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Proxima Nova" w:cs="Proxima Nova" w:eastAsia="Proxima Nova" w:hAnsi="Proxima Nova"/>
          <w:b w:val="1"/>
          <w:bCs w:val="1"/>
          <w:sz w:val="32"/>
          <w:szCs w:val="32"/>
          <w:u w:val="single"/>
        </w:rPr>
      </w:pPr>
      <w:bookmarkStart w:colFirst="0" w:colLast="0" w:name="_25tuvhw3yvd9" w:id="0"/>
      <w:bookmarkEnd w:id="0"/>
      <w:r w:rsidDel="00000000" w:rsidR="00000000" w:rsidRPr="00000000">
        <w:rPr>
          <w:rFonts w:ascii="Proxima Nova" w:cs="Proxima Nova" w:eastAsia="Proxima Nova" w:hAnsi="Proxima Nova"/>
          <w:b w:val="1"/>
          <w:bCs w:val="1"/>
          <w:sz w:val="32"/>
          <w:szCs w:val="32"/>
          <w:u w:val="single"/>
          <w:rtl w:val="0"/>
        </w:rPr>
        <w:t xml:space="preserve">Lectura: Línea Tecnológica RISC (Reduced Instruction Set Computer)</w:t>
      </w:r>
    </w:p>
    <w:p w:rsidR="00000000" w:rsidDel="00000000" w:rsidP="00000000" w:rsidRDefault="00000000" w:rsidRPr="00000000" w14:paraId="00000002">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Proxima Nova" w:cs="Proxima Nova" w:eastAsia="Proxima Nova" w:hAnsi="Proxima Nova"/>
          <w:b w:val="1"/>
          <w:bCs w:val="1"/>
          <w:sz w:val="24"/>
          <w:szCs w:val="24"/>
          <w:u w:val="single"/>
        </w:rPr>
      </w:pPr>
      <w:bookmarkStart w:colFirst="0" w:colLast="0" w:name="_wac44sha2jm8" w:id="1"/>
      <w:bookmarkEnd w:id="1"/>
      <w:r w:rsidDel="00000000" w:rsidR="00000000" w:rsidRPr="00000000">
        <w:rPr>
          <w:rFonts w:ascii="Proxima Nova" w:cs="Proxima Nova" w:eastAsia="Proxima Nova" w:hAnsi="Proxima Nova"/>
          <w:b w:val="1"/>
          <w:bCs w:val="1"/>
          <w:sz w:val="24"/>
          <w:szCs w:val="24"/>
          <w:u w:val="single"/>
          <w:rtl w:val="0"/>
        </w:rPr>
        <w:t xml:space="preserve">Introducción</w:t>
      </w:r>
    </w:p>
    <w:p w:rsidR="00000000" w:rsidDel="00000000" w:rsidP="00000000" w:rsidRDefault="00000000" w:rsidRPr="00000000" w14:paraId="00000004">
      <w:pPr>
        <w:spacing w:after="240" w:before="240" w:line="36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En el estudio de las arquitecturas de procesadores, una de las líneas tecnológicas más influyentes es la arquitectura RISC, o </w:t>
      </w:r>
      <w:r w:rsidDel="00000000" w:rsidR="00000000" w:rsidRPr="00000000">
        <w:rPr>
          <w:rFonts w:ascii="Proxima Nova" w:cs="Proxima Nova" w:eastAsia="Proxima Nova" w:hAnsi="Proxima Nova"/>
          <w:i w:val="1"/>
          <w:iCs w:val="1"/>
          <w:rtl w:val="0"/>
        </w:rPr>
        <w:t xml:space="preserve">Computador con Conjunto Reducido de Instrucciones</w:t>
      </w:r>
      <w:r w:rsidDel="00000000" w:rsidR="00000000" w:rsidRPr="00000000">
        <w:rPr>
          <w:rFonts w:ascii="Proxima Nova" w:cs="Proxima Nova" w:eastAsia="Proxima Nova" w:hAnsi="Proxima Nova"/>
          <w:rtl w:val="0"/>
        </w:rPr>
        <w:t xml:space="preserve">. Este enfoque surgió como una respuesta a las limitaciones observadas en las arquitecturas CISC tradicionales, buscando mejorar la eficiencia del hardware y simplificar la ejecución de instrucciones. RISC ha sido fundamental en el desarrollo de sistemas embebidos, dispositivos móviles y servidores de alto rendimiento, siendo la base de arquitecturas ampliamente adoptadas como ARM y RISC-V.</w:t>
      </w:r>
    </w:p>
    <w:p w:rsidR="00000000" w:rsidDel="00000000" w:rsidP="00000000" w:rsidRDefault="00000000" w:rsidRPr="00000000" w14:paraId="00000005">
      <w:pPr>
        <w:spacing w:after="160" w:line="259"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Proxima Nova" w:cs="Proxima Nova" w:eastAsia="Proxima Nova" w:hAnsi="Proxima Nova"/>
          <w:b w:val="1"/>
          <w:bCs w:val="1"/>
          <w:sz w:val="24"/>
          <w:szCs w:val="24"/>
          <w:u w:val="single"/>
        </w:rPr>
      </w:pPr>
      <w:bookmarkStart w:colFirst="0" w:colLast="0" w:name="_umcgtik3hwd" w:id="2"/>
      <w:bookmarkEnd w:id="2"/>
      <w:r w:rsidDel="00000000" w:rsidR="00000000" w:rsidRPr="00000000">
        <w:rPr>
          <w:rFonts w:ascii="Proxima Nova" w:cs="Proxima Nova" w:eastAsia="Proxima Nova" w:hAnsi="Proxima Nova"/>
          <w:b w:val="1"/>
          <w:bCs w:val="1"/>
          <w:sz w:val="24"/>
          <w:szCs w:val="24"/>
          <w:u w:val="single"/>
          <w:rtl w:val="0"/>
        </w:rPr>
        <w:t xml:space="preserve">¿Qué es RISC?</w:t>
      </w:r>
    </w:p>
    <w:p w:rsidR="00000000" w:rsidDel="00000000" w:rsidP="00000000" w:rsidRDefault="00000000" w:rsidRPr="00000000" w14:paraId="00000007">
      <w:pPr>
        <w:spacing w:after="240" w:before="240" w:line="36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RISC significa </w:t>
      </w:r>
      <w:r w:rsidDel="00000000" w:rsidR="00000000" w:rsidRPr="00000000">
        <w:rPr>
          <w:rFonts w:ascii="Proxima Nova" w:cs="Proxima Nova" w:eastAsia="Proxima Nova" w:hAnsi="Proxima Nova"/>
          <w:i w:val="1"/>
          <w:iCs w:val="1"/>
          <w:rtl w:val="0"/>
        </w:rPr>
        <w:t xml:space="preserve">Reduced Instruction Set Computer</w:t>
      </w:r>
      <w:r w:rsidDel="00000000" w:rsidR="00000000" w:rsidRPr="00000000">
        <w:rPr>
          <w:rFonts w:ascii="Proxima Nova" w:cs="Proxima Nova" w:eastAsia="Proxima Nova" w:hAnsi="Proxima Nova"/>
          <w:rtl w:val="0"/>
        </w:rPr>
        <w:t xml:space="preserve">, es decir, Computador con Conjunto Reducido de Instrucciones. Se trata de una arquitectura que prioriza un conjunto pequeño y optimizado de instrucciones, diseñadas para ejecutarse en un único ciclo de reloj. En los procesadores RISC, cada instrucción realiza una tarea elemental, como una suma o una carga de datos desde memoria, lo que simplifica el diseño del hardware y permite un rendimiento más predecible.</w:t>
      </w:r>
    </w:p>
    <w:p w:rsidR="00000000" w:rsidDel="00000000" w:rsidP="00000000" w:rsidRDefault="00000000" w:rsidRPr="00000000" w14:paraId="00000008">
      <w:pPr>
        <w:spacing w:after="160" w:line="259"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rFonts w:ascii="Proxima Nova" w:cs="Proxima Nova" w:eastAsia="Proxima Nova" w:hAnsi="Proxima Nova"/>
          <w:b w:val="1"/>
          <w:bCs w:val="1"/>
          <w:color w:val="000000"/>
          <w:sz w:val="24"/>
          <w:szCs w:val="24"/>
        </w:rPr>
      </w:pPr>
      <w:bookmarkStart w:colFirst="0" w:colLast="0" w:name="_70krzb5wgnma" w:id="3"/>
      <w:bookmarkEnd w:id="3"/>
      <w:r w:rsidDel="00000000" w:rsidR="00000000" w:rsidRPr="00000000">
        <w:rPr>
          <w:rFonts w:ascii="Proxima Nova" w:cs="Proxima Nova" w:eastAsia="Proxima Nova" w:hAnsi="Proxima Nova"/>
          <w:b w:val="1"/>
          <w:bCs w:val="1"/>
          <w:color w:val="000000"/>
          <w:sz w:val="24"/>
          <w:szCs w:val="24"/>
          <w:rtl w:val="0"/>
        </w:rPr>
        <w:t xml:space="preserve">Objetivos principales del diseño RISC:</w:t>
      </w:r>
    </w:p>
    <w:p w:rsidR="00000000" w:rsidDel="00000000" w:rsidP="00000000" w:rsidRDefault="00000000" w:rsidRPr="00000000" w14:paraId="0000000A">
      <w:pPr>
        <w:numPr>
          <w:ilvl w:val="0"/>
          <w:numId w:val="2"/>
        </w:numPr>
        <w:spacing w:after="0" w:afterAutospacing="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Aumentar la velocidad de ejecución al usar instrucciones simples y uniformes.</w:t>
        <w:br w:type="textWrapping"/>
      </w:r>
    </w:p>
    <w:p w:rsidR="00000000" w:rsidDel="00000000" w:rsidP="00000000" w:rsidRDefault="00000000" w:rsidRPr="00000000" w14:paraId="0000000B">
      <w:pPr>
        <w:numPr>
          <w:ilvl w:val="0"/>
          <w:numId w:val="2"/>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Simplificar el diseño del procesador y facilitar su escalabilidad.</w:t>
        <w:br w:type="textWrapping"/>
      </w:r>
    </w:p>
    <w:p w:rsidR="00000000" w:rsidDel="00000000" w:rsidP="00000000" w:rsidRDefault="00000000" w:rsidRPr="00000000" w14:paraId="0000000C">
      <w:pPr>
        <w:numPr>
          <w:ilvl w:val="0"/>
          <w:numId w:val="2"/>
        </w:numPr>
        <w:spacing w:after="24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Mejorar la eficiencia energética, clave en sistemas móviles y embebidos.</w:t>
      </w:r>
      <w:r w:rsidDel="00000000" w:rsidR="00000000" w:rsidRPr="00000000">
        <w:rPr>
          <w:rtl w:val="0"/>
        </w:rPr>
      </w:r>
    </w:p>
    <w:p w:rsidR="00000000" w:rsidDel="00000000" w:rsidP="00000000" w:rsidRDefault="00000000" w:rsidRPr="00000000" w14:paraId="0000000D">
      <w:pPr>
        <w:spacing w:after="160" w:line="259"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before="0" w:line="240" w:lineRule="auto"/>
        <w:rPr>
          <w:b w:val="1"/>
          <w:bCs w:val="1"/>
          <w:sz w:val="24"/>
          <w:szCs w:val="24"/>
        </w:rPr>
      </w:pPr>
      <w:bookmarkStart w:colFirst="0" w:colLast="0" w:name="_490bea8g93sf" w:id="4"/>
      <w:bookmarkEnd w:id="4"/>
      <w:r w:rsidDel="00000000" w:rsidR="00000000" w:rsidRPr="00000000">
        <w:rPr>
          <w:b w:val="1"/>
          <w:bCs w:val="1"/>
          <w:sz w:val="24"/>
          <w:szCs w:val="24"/>
          <w:rtl w:val="0"/>
        </w:rPr>
        <w:t xml:space="preserve"> </w:t>
      </w:r>
    </w:p>
    <w:p w:rsidR="00000000" w:rsidDel="00000000" w:rsidP="00000000" w:rsidRDefault="00000000" w:rsidRPr="00000000" w14:paraId="0000000F">
      <w:pPr>
        <w:pStyle w:val="Heading2"/>
        <w:keepNext w:val="0"/>
        <w:keepLines w:val="0"/>
        <w:spacing w:after="80" w:before="0" w:line="240" w:lineRule="auto"/>
        <w:rPr>
          <w:rFonts w:ascii="Proxima Nova" w:cs="Proxima Nova" w:eastAsia="Proxima Nova" w:hAnsi="Proxima Nova"/>
          <w:b w:val="1"/>
          <w:bCs w:val="1"/>
          <w:sz w:val="24"/>
          <w:szCs w:val="24"/>
          <w:u w:val="single"/>
        </w:rPr>
      </w:pPr>
      <w:bookmarkStart w:colFirst="0" w:colLast="0" w:name="_2aquz9qndqli" w:id="5"/>
      <w:bookmarkEnd w:id="5"/>
      <w:r w:rsidDel="00000000" w:rsidR="00000000" w:rsidRPr="00000000">
        <w:rPr>
          <w:rtl w:val="0"/>
        </w:rPr>
      </w:r>
    </w:p>
    <w:p w:rsidR="00000000" w:rsidDel="00000000" w:rsidP="00000000" w:rsidRDefault="00000000" w:rsidRPr="00000000" w14:paraId="00000010">
      <w:pPr>
        <w:pStyle w:val="Heading2"/>
        <w:keepNext w:val="0"/>
        <w:keepLines w:val="0"/>
        <w:spacing w:after="80" w:before="0" w:line="240" w:lineRule="auto"/>
        <w:rPr>
          <w:rFonts w:ascii="Proxima Nova" w:cs="Proxima Nova" w:eastAsia="Proxima Nova" w:hAnsi="Proxima Nova"/>
          <w:b w:val="1"/>
          <w:bCs w:val="1"/>
          <w:sz w:val="24"/>
          <w:szCs w:val="24"/>
          <w:u w:val="single"/>
        </w:rPr>
      </w:pPr>
      <w:bookmarkStart w:colFirst="0" w:colLast="0" w:name="_y6yzeng4zphk" w:id="6"/>
      <w:bookmarkEnd w:id="6"/>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Fonts w:ascii="Proxima Nova" w:cs="Proxima Nova" w:eastAsia="Proxima Nova" w:hAnsi="Proxima Nova"/>
          <w:b w:val="1"/>
          <w:bCs w:val="1"/>
          <w:sz w:val="24"/>
          <w:szCs w:val="24"/>
          <w:u w:val="single"/>
          <w:rtl w:val="0"/>
        </w:rPr>
        <w:t xml:space="preserve">Características de los procesadores RISC</w:t>
      </w:r>
    </w:p>
    <w:tbl>
      <w:tblPr>
        <w:tblStyle w:val="Table1"/>
        <w:tblW w:w="9025.511811023624" w:type="dxa"/>
        <w:jc w:val="left"/>
        <w:tblLayout w:type="fixed"/>
        <w:tblLook w:val="0600"/>
      </w:tblPr>
      <w:tblGrid>
        <w:gridCol w:w="3244.215203644807"/>
        <w:gridCol w:w="5781.296607378817"/>
        <w:tblGridChange w:id="0">
          <w:tblGrid>
            <w:gridCol w:w="3244.215203644807"/>
            <w:gridCol w:w="5781.296607378817"/>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Característica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2">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Descripción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Instrucciones simples y uniformes</w:t>
            </w:r>
          </w:p>
        </w:tc>
        <w:tc>
          <w:tcPr>
            <w:tcMar>
              <w:top w:w="100.0" w:type="dxa"/>
              <w:left w:w="100.0" w:type="dxa"/>
              <w:bottom w:w="100.0" w:type="dxa"/>
              <w:right w:w="100.0" w:type="dxa"/>
            </w:tcMar>
            <w:vAlign w:val="top"/>
          </w:tcPr>
          <w:p w:rsidR="00000000" w:rsidDel="00000000" w:rsidP="00000000" w:rsidRDefault="00000000" w:rsidRPr="00000000" w14:paraId="0000001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Cada instrucción realiza una tarea básica y se ejecuta típicamente en un ciclo.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Pocos modos de direccionamiento</w:t>
            </w:r>
          </w:p>
        </w:tc>
        <w:tc>
          <w:tcPr>
            <w:tcMar>
              <w:top w:w="100.0" w:type="dxa"/>
              <w:left w:w="100.0" w:type="dxa"/>
              <w:bottom w:w="100.0" w:type="dxa"/>
              <w:right w:w="100.0" w:type="dxa"/>
            </w:tcMar>
            <w:vAlign w:val="top"/>
          </w:tcPr>
          <w:p w:rsidR="00000000" w:rsidDel="00000000" w:rsidP="00000000" w:rsidRDefault="00000000" w:rsidRPr="00000000" w14:paraId="00000016">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 utilizan formas simples y limitadas de acceso a memoria.</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Gran número de registros</w:t>
            </w:r>
          </w:p>
        </w:tc>
        <w:tc>
          <w:tcPr>
            <w:tcMar>
              <w:top w:w="100.0" w:type="dxa"/>
              <w:left w:w="100.0" w:type="dxa"/>
              <w:bottom w:w="100.0" w:type="dxa"/>
              <w:right w:w="100.0" w:type="dxa"/>
            </w:tcMar>
            <w:vAlign w:val="top"/>
          </w:tcPr>
          <w:p w:rsidR="00000000" w:rsidDel="00000000" w:rsidP="00000000" w:rsidRDefault="00000000" w:rsidRPr="00000000" w14:paraId="00000018">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 prioriza el uso de registros sobre la memoria para operaciones intermedias.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Pipeline eficiente</w:t>
            </w:r>
          </w:p>
        </w:tc>
        <w:tc>
          <w:tcPr>
            <w:tcMar>
              <w:top w:w="100.0" w:type="dxa"/>
              <w:left w:w="100.0" w:type="dxa"/>
              <w:bottom w:w="100.0" w:type="dxa"/>
              <w:right w:w="100.0" w:type="dxa"/>
            </w:tcMar>
            <w:vAlign w:val="top"/>
          </w:tcPr>
          <w:p w:rsidR="00000000" w:rsidDel="00000000" w:rsidP="00000000" w:rsidRDefault="00000000" w:rsidRPr="00000000" w14:paraId="0000001A">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La uniformidad permite dividir la ejecución en etapas fácilmente paralelizables.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Formato de instrucciones fijo</w:t>
            </w:r>
          </w:p>
        </w:tc>
        <w:tc>
          <w:tcPr>
            <w:tcMar>
              <w:top w:w="100.0" w:type="dxa"/>
              <w:left w:w="100.0" w:type="dxa"/>
              <w:bottom w:w="100.0" w:type="dxa"/>
              <w:right w:w="100.0" w:type="dxa"/>
            </w:tcMar>
            <w:vAlign w:val="top"/>
          </w:tcPr>
          <w:p w:rsidR="00000000" w:rsidDel="00000000" w:rsidP="00000000" w:rsidRDefault="00000000" w:rsidRPr="00000000" w14:paraId="0000001C">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Facilita la decodificación rápida y el diseño del hardware.</w:t>
            </w:r>
          </w:p>
        </w:tc>
      </w:tr>
    </w:tbl>
    <w:p w:rsidR="00000000" w:rsidDel="00000000" w:rsidP="00000000" w:rsidRDefault="00000000" w:rsidRPr="00000000" w14:paraId="0000001D">
      <w:pPr>
        <w:spacing w:after="160" w:line="259" w:lineRule="auto"/>
        <w:rPr>
          <w:rFonts w:ascii="Aptos" w:cs="Aptos" w:eastAsia="Aptos" w:hAnsi="Apto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before="0" w:lineRule="auto"/>
        <w:rPr>
          <w:b w:val="1"/>
          <w:bCs w:val="1"/>
          <w:sz w:val="24"/>
          <w:szCs w:val="24"/>
          <w:u w:val="single"/>
        </w:rPr>
      </w:pPr>
      <w:bookmarkStart w:colFirst="0" w:colLast="0" w:name="_2d51bj1tep0y" w:id="7"/>
      <w:bookmarkEnd w:id="7"/>
      <w:r w:rsidDel="00000000" w:rsidR="00000000" w:rsidRPr="00000000">
        <w:rPr>
          <w:b w:val="1"/>
          <w:bCs w:val="1"/>
          <w:sz w:val="24"/>
          <w:szCs w:val="24"/>
          <w:u w:val="single"/>
          <w:rtl w:val="0"/>
        </w:rPr>
        <w:t xml:space="preserve">Ejemplo de instrucción RISC</w:t>
      </w:r>
    </w:p>
    <w:p w:rsidR="00000000" w:rsidDel="00000000" w:rsidP="00000000" w:rsidRDefault="00000000" w:rsidRPr="00000000" w14:paraId="0000001F">
      <w:pPr>
        <w:spacing w:after="240" w:before="240"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Una instrucción representativa en una arquitectura RISC (por ejemplo, en MIPS o ARM) podría ser:</w:t>
      </w:r>
    </w:p>
    <w:p w:rsidR="00000000" w:rsidDel="00000000" w:rsidP="00000000" w:rsidRDefault="00000000" w:rsidRPr="00000000" w14:paraId="00000020">
      <w:pPr>
        <w:pBdr>
          <w:top w:color="000000" w:space="1" w:sz="4" w:val="single"/>
          <w:left w:color="000000" w:space="4" w:sz="4" w:val="single"/>
          <w:bottom w:color="000000" w:space="1" w:sz="4" w:val="single"/>
          <w:right w:color="000000" w:space="4" w:sz="4" w:val="single"/>
        </w:pBdr>
        <w:spacing w:after="0" w:line="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ADD R1, R2, R3</w:t>
      </w:r>
    </w:p>
    <w:p w:rsidR="00000000" w:rsidDel="00000000" w:rsidP="00000000" w:rsidRDefault="00000000" w:rsidRPr="00000000" w14:paraId="00000021">
      <w:pPr>
        <w:spacing w:after="240" w:before="240"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Esta instrucción:</w:t>
      </w:r>
    </w:p>
    <w:p w:rsidR="00000000" w:rsidDel="00000000" w:rsidP="00000000" w:rsidRDefault="00000000" w:rsidRPr="00000000" w14:paraId="00000022">
      <w:pPr>
        <w:numPr>
          <w:ilvl w:val="0"/>
          <w:numId w:val="4"/>
        </w:numPr>
        <w:spacing w:after="0" w:afterAutospacing="0" w:before="240" w:line="360" w:lineRule="auto"/>
        <w:ind w:left="720" w:hanging="360"/>
        <w:jc w:val="both"/>
        <w:rPr>
          <w:sz w:val="24"/>
          <w:szCs w:val="24"/>
        </w:rPr>
      </w:pPr>
      <w:r w:rsidDel="00000000" w:rsidR="00000000" w:rsidRPr="00000000">
        <w:rPr>
          <w:rFonts w:ascii="Proxima Nova" w:cs="Proxima Nova" w:eastAsia="Proxima Nova" w:hAnsi="Proxima Nova"/>
          <w:sz w:val="24"/>
          <w:szCs w:val="24"/>
          <w:rtl w:val="0"/>
        </w:rPr>
        <w:t xml:space="preserve">Suma los valores de los registros </w:t>
      </w:r>
      <w:r w:rsidDel="00000000" w:rsidR="00000000" w:rsidRPr="00000000">
        <w:rPr>
          <w:rFonts w:ascii="Proxima Nova" w:cs="Proxima Nova" w:eastAsia="Proxima Nova" w:hAnsi="Proxima Nova"/>
          <w:sz w:val="24"/>
          <w:szCs w:val="24"/>
          <w:rtl w:val="0"/>
        </w:rPr>
        <w:t xml:space="preserve">R2</w:t>
      </w:r>
      <w:r w:rsidDel="00000000" w:rsidR="00000000" w:rsidRPr="00000000">
        <w:rPr>
          <w:rFonts w:ascii="Proxima Nova" w:cs="Proxima Nova" w:eastAsia="Proxima Nova" w:hAnsi="Proxima Nova"/>
          <w:sz w:val="24"/>
          <w:szCs w:val="24"/>
          <w:rtl w:val="0"/>
        </w:rPr>
        <w:t xml:space="preserve"> y </w:t>
      </w:r>
      <w:r w:rsidDel="00000000" w:rsidR="00000000" w:rsidRPr="00000000">
        <w:rPr>
          <w:rFonts w:ascii="Proxima Nova" w:cs="Proxima Nova" w:eastAsia="Proxima Nova" w:hAnsi="Proxima Nova"/>
          <w:sz w:val="24"/>
          <w:szCs w:val="24"/>
          <w:rtl w:val="0"/>
        </w:rPr>
        <w:t xml:space="preserve">R3</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023">
      <w:pPr>
        <w:numPr>
          <w:ilvl w:val="0"/>
          <w:numId w:val="4"/>
        </w:numPr>
        <w:spacing w:after="240" w:before="0" w:beforeAutospacing="0" w:line="360" w:lineRule="auto"/>
        <w:ind w:left="720" w:hanging="360"/>
        <w:jc w:val="both"/>
        <w:rPr>
          <w:sz w:val="24"/>
          <w:szCs w:val="24"/>
        </w:rPr>
      </w:pPr>
      <w:r w:rsidDel="00000000" w:rsidR="00000000" w:rsidRPr="00000000">
        <w:rPr>
          <w:rFonts w:ascii="Proxima Nova" w:cs="Proxima Nova" w:eastAsia="Proxima Nova" w:hAnsi="Proxima Nova"/>
          <w:sz w:val="24"/>
          <w:szCs w:val="24"/>
          <w:rtl w:val="0"/>
        </w:rPr>
        <w:t xml:space="preserve">Almacena el resultado en el registro </w:t>
      </w:r>
      <w:r w:rsidDel="00000000" w:rsidR="00000000" w:rsidRPr="00000000">
        <w:rPr>
          <w:rFonts w:ascii="Proxima Nova" w:cs="Proxima Nova" w:eastAsia="Proxima Nova" w:hAnsi="Proxima Nova"/>
          <w:sz w:val="24"/>
          <w:szCs w:val="24"/>
          <w:rtl w:val="0"/>
        </w:rPr>
        <w:t xml:space="preserve">R1</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024">
      <w:pPr>
        <w:spacing w:after="240" w:before="240"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Cada operación, como carga, almacenamiento o suma, requiere instrucciones separadas, pero cada una se ejecuta de forma rápida y eficiente.</w:t>
      </w:r>
    </w:p>
    <w:p w:rsidR="00000000" w:rsidDel="00000000" w:rsidP="00000000" w:rsidRDefault="00000000" w:rsidRPr="00000000" w14:paraId="00000025">
      <w:pPr>
        <w:spacing w:after="160" w:line="259"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before="0" w:lineRule="auto"/>
        <w:rPr>
          <w:rFonts w:ascii="Proxima Nova" w:cs="Proxima Nova" w:eastAsia="Proxima Nova" w:hAnsi="Proxima Nova"/>
          <w:b w:val="1"/>
          <w:bCs w:val="1"/>
          <w:sz w:val="24"/>
          <w:szCs w:val="24"/>
          <w:u w:val="single"/>
        </w:rPr>
      </w:pPr>
      <w:bookmarkStart w:colFirst="0" w:colLast="0" w:name="_c2u3uuy6atni" w:id="8"/>
      <w:bookmarkEnd w:id="8"/>
      <w:r w:rsidDel="00000000" w:rsidR="00000000" w:rsidRPr="00000000">
        <w:rPr>
          <w:rtl w:val="0"/>
        </w:rPr>
      </w:r>
    </w:p>
    <w:p w:rsidR="00000000" w:rsidDel="00000000" w:rsidP="00000000" w:rsidRDefault="00000000" w:rsidRPr="00000000" w14:paraId="00000027">
      <w:pPr>
        <w:pStyle w:val="Heading2"/>
        <w:keepNext w:val="0"/>
        <w:keepLines w:val="0"/>
        <w:spacing w:after="80" w:before="0" w:lineRule="auto"/>
        <w:rPr>
          <w:rFonts w:ascii="Proxima Nova" w:cs="Proxima Nova" w:eastAsia="Proxima Nova" w:hAnsi="Proxima Nova"/>
          <w:b w:val="1"/>
          <w:bCs w:val="1"/>
          <w:sz w:val="24"/>
          <w:szCs w:val="24"/>
          <w:u w:val="single"/>
        </w:rPr>
      </w:pPr>
      <w:bookmarkStart w:colFirst="0" w:colLast="0" w:name="_3oold9wf4o73" w:id="9"/>
      <w:bookmarkEnd w:id="9"/>
      <w:r w:rsidDel="00000000" w:rsidR="00000000" w:rsidRPr="00000000">
        <w:rPr>
          <w:rtl w:val="0"/>
        </w:rPr>
      </w:r>
    </w:p>
    <w:p w:rsidR="00000000" w:rsidDel="00000000" w:rsidP="00000000" w:rsidRDefault="00000000" w:rsidRPr="00000000" w14:paraId="00000028">
      <w:pPr>
        <w:pStyle w:val="Heading2"/>
        <w:keepNext w:val="0"/>
        <w:keepLines w:val="0"/>
        <w:spacing w:after="80" w:before="0" w:lineRule="auto"/>
        <w:rPr>
          <w:rFonts w:ascii="Proxima Nova" w:cs="Proxima Nova" w:eastAsia="Proxima Nova" w:hAnsi="Proxima Nova"/>
          <w:b w:val="1"/>
          <w:bCs w:val="1"/>
          <w:sz w:val="24"/>
          <w:szCs w:val="24"/>
          <w:u w:val="single"/>
        </w:rPr>
      </w:pPr>
      <w:bookmarkStart w:colFirst="0" w:colLast="0" w:name="_axgora6k1y4f" w:id="10"/>
      <w:bookmarkEnd w:id="10"/>
      <w:r w:rsidDel="00000000" w:rsidR="00000000" w:rsidRPr="00000000">
        <w:rPr>
          <w:rtl w:val="0"/>
        </w:rPr>
      </w:r>
    </w:p>
    <w:p w:rsidR="00000000" w:rsidDel="00000000" w:rsidP="00000000" w:rsidRDefault="00000000" w:rsidRPr="00000000" w14:paraId="00000029">
      <w:pPr>
        <w:pStyle w:val="Heading2"/>
        <w:keepNext w:val="0"/>
        <w:keepLines w:val="0"/>
        <w:spacing w:after="80" w:before="0" w:lineRule="auto"/>
        <w:rPr>
          <w:rFonts w:ascii="Proxima Nova" w:cs="Proxima Nova" w:eastAsia="Proxima Nova" w:hAnsi="Proxima Nova"/>
          <w:b w:val="1"/>
          <w:bCs w:val="1"/>
          <w:sz w:val="24"/>
          <w:szCs w:val="24"/>
          <w:u w:val="single"/>
        </w:rPr>
      </w:pPr>
      <w:bookmarkStart w:colFirst="0" w:colLast="0" w:name="_7mlggpwxabhl" w:id="11"/>
      <w:bookmarkEnd w:id="11"/>
      <w:r w:rsidDel="00000000" w:rsidR="00000000" w:rsidRPr="00000000">
        <w:rPr>
          <w:rtl w:val="0"/>
        </w:rPr>
      </w:r>
    </w:p>
    <w:p w:rsidR="00000000" w:rsidDel="00000000" w:rsidP="00000000" w:rsidRDefault="00000000" w:rsidRPr="00000000" w14:paraId="0000002A">
      <w:pPr>
        <w:pStyle w:val="Heading2"/>
        <w:keepNext w:val="0"/>
        <w:keepLines w:val="0"/>
        <w:spacing w:after="80" w:before="0" w:lineRule="auto"/>
        <w:rPr>
          <w:rFonts w:ascii="Proxima Nova" w:cs="Proxima Nova" w:eastAsia="Proxima Nova" w:hAnsi="Proxima Nova"/>
          <w:b w:val="1"/>
          <w:bCs w:val="1"/>
          <w:sz w:val="24"/>
          <w:szCs w:val="24"/>
          <w:u w:val="single"/>
        </w:rPr>
      </w:pPr>
      <w:bookmarkStart w:colFirst="0" w:colLast="0" w:name="_upm8k0wwl99i" w:id="12"/>
      <w:bookmarkEnd w:id="12"/>
      <w:r w:rsidDel="00000000" w:rsidR="00000000" w:rsidRPr="00000000">
        <w:rPr>
          <w:rtl w:val="0"/>
        </w:rPr>
      </w:r>
    </w:p>
    <w:p w:rsidR="00000000" w:rsidDel="00000000" w:rsidP="00000000" w:rsidRDefault="00000000" w:rsidRPr="00000000" w14:paraId="0000002B">
      <w:pPr>
        <w:pStyle w:val="Heading2"/>
        <w:keepNext w:val="0"/>
        <w:keepLines w:val="0"/>
        <w:spacing w:after="80" w:before="0" w:lineRule="auto"/>
        <w:rPr>
          <w:rFonts w:ascii="Proxima Nova" w:cs="Proxima Nova" w:eastAsia="Proxima Nova" w:hAnsi="Proxima Nova"/>
          <w:b w:val="1"/>
          <w:bCs w:val="1"/>
          <w:sz w:val="24"/>
          <w:szCs w:val="24"/>
          <w:u w:val="single"/>
        </w:rPr>
      </w:pPr>
      <w:bookmarkStart w:colFirst="0" w:colLast="0" w:name="_a4klt42qq3xq" w:id="13"/>
      <w:bookmarkEnd w:id="13"/>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Fonts w:ascii="Proxima Nova" w:cs="Proxima Nova" w:eastAsia="Proxima Nova" w:hAnsi="Proxima Nova"/>
          <w:b w:val="1"/>
          <w:bCs w:val="1"/>
          <w:sz w:val="24"/>
          <w:szCs w:val="24"/>
          <w:u w:val="single"/>
          <w:rtl w:val="0"/>
        </w:rPr>
        <w:t xml:space="preserve">Ventajas del enfoque RISC</w:t>
      </w:r>
    </w:p>
    <w:tbl>
      <w:tblPr>
        <w:tblStyle w:val="Table2"/>
        <w:tblW w:w="9025.511811023624" w:type="dxa"/>
        <w:jc w:val="left"/>
        <w:tblLayout w:type="fixed"/>
        <w:tblLook w:val="0600"/>
      </w:tblPr>
      <w:tblGrid>
        <w:gridCol w:w="3072.209684747586"/>
        <w:gridCol w:w="5953.302126276038"/>
        <w:tblGridChange w:id="0">
          <w:tblGrid>
            <w:gridCol w:w="3072.209684747586"/>
            <w:gridCol w:w="5953.302126276038"/>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Ventaja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Explicación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Mayor eficiencia y velocidad</w:t>
            </w:r>
          </w:p>
        </w:tc>
        <w:tc>
          <w:tcPr>
            <w:tcMar>
              <w:top w:w="100.0" w:type="dxa"/>
              <w:left w:w="100.0" w:type="dxa"/>
              <w:bottom w:w="100.0" w:type="dxa"/>
              <w:right w:w="100.0" w:type="dxa"/>
            </w:tcMar>
            <w:vAlign w:val="top"/>
          </w:tcPr>
          <w:p w:rsidR="00000000" w:rsidDel="00000000" w:rsidP="00000000" w:rsidRDefault="00000000" w:rsidRPr="00000000" w14:paraId="0000002F">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La simplicidad permite ejecutar más instrucciones por segundo.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Mejor paralelismo</w:t>
            </w:r>
          </w:p>
        </w:tc>
        <w:tc>
          <w:tcPr>
            <w:tcMar>
              <w:top w:w="100.0" w:type="dxa"/>
              <w:left w:w="100.0" w:type="dxa"/>
              <w:bottom w:w="100.0" w:type="dxa"/>
              <w:right w:w="100.0" w:type="dxa"/>
            </w:tcMar>
            <w:vAlign w:val="top"/>
          </w:tcPr>
          <w:p w:rsidR="00000000" w:rsidDel="00000000" w:rsidP="00000000" w:rsidRDefault="00000000" w:rsidRPr="00000000" w14:paraId="00000031">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Las Instrucciones uniformes facilitan la segmentación y ejecución en paralelo.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Menor consumo de energía</w:t>
            </w:r>
          </w:p>
        </w:tc>
        <w:tc>
          <w:tcPr>
            <w:tcMar>
              <w:top w:w="100.0" w:type="dxa"/>
              <w:left w:w="100.0" w:type="dxa"/>
              <w:bottom w:w="100.0" w:type="dxa"/>
              <w:right w:w="100.0" w:type="dxa"/>
            </w:tcMar>
            <w:vAlign w:val="top"/>
          </w:tcPr>
          <w:p w:rsidR="00000000" w:rsidDel="00000000" w:rsidP="00000000" w:rsidRDefault="00000000" w:rsidRPr="00000000" w14:paraId="0000003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Ideal para dispositivos móviles y sistemas con restricciones energéticas.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Hardware más simple y escalable</w:t>
            </w:r>
          </w:p>
        </w:tc>
        <w:tc>
          <w:tcPr>
            <w:tcMar>
              <w:top w:w="100.0" w:type="dxa"/>
              <w:left w:w="100.0" w:type="dxa"/>
              <w:bottom w:w="100.0" w:type="dxa"/>
              <w:right w:w="100.0" w:type="dxa"/>
            </w:tcMar>
            <w:vAlign w:val="top"/>
          </w:tcPr>
          <w:p w:rsidR="00000000" w:rsidDel="00000000" w:rsidP="00000000" w:rsidRDefault="00000000" w:rsidRPr="00000000" w14:paraId="00000035">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La lógica de control es más sencilla, permitiendo diseños modulares.</w:t>
            </w:r>
          </w:p>
        </w:tc>
      </w:tr>
    </w:tbl>
    <w:p w:rsidR="00000000" w:rsidDel="00000000" w:rsidP="00000000" w:rsidRDefault="00000000" w:rsidRPr="00000000" w14:paraId="00000036">
      <w:pPr>
        <w:spacing w:after="160" w:line="259"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rPr>
          <w:rFonts w:ascii="Proxima Nova" w:cs="Proxima Nova" w:eastAsia="Proxima Nova" w:hAnsi="Proxima Nova"/>
          <w:b w:val="1"/>
          <w:bCs w:val="1"/>
          <w:sz w:val="24"/>
          <w:szCs w:val="24"/>
          <w:u w:val="single"/>
        </w:rPr>
      </w:pPr>
      <w:bookmarkStart w:colFirst="0" w:colLast="0" w:name="_uv219jvt8sa6" w:id="14"/>
      <w:bookmarkEnd w:id="14"/>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Fonts w:ascii="Proxima Nova" w:cs="Proxima Nova" w:eastAsia="Proxima Nova" w:hAnsi="Proxima Nova"/>
          <w:b w:val="1"/>
          <w:bCs w:val="1"/>
          <w:sz w:val="24"/>
          <w:szCs w:val="24"/>
          <w:u w:val="single"/>
          <w:rtl w:val="0"/>
        </w:rPr>
        <w:t xml:space="preserve">Desventajas del enfoque RISC</w:t>
      </w:r>
    </w:p>
    <w:tbl>
      <w:tblPr>
        <w:tblStyle w:val="Table3"/>
        <w:tblW w:w="9025.511811023624" w:type="dxa"/>
        <w:jc w:val="left"/>
        <w:tblLayout w:type="fixed"/>
        <w:tblLook w:val="0600"/>
      </w:tblPr>
      <w:tblGrid>
        <w:gridCol w:w="3688.562794129294"/>
        <w:gridCol w:w="5336.949016894328"/>
        <w:tblGridChange w:id="0">
          <w:tblGrid>
            <w:gridCol w:w="3688.562794129294"/>
            <w:gridCol w:w="5336.949016894328"/>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Desventaja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9">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Explicación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Mayor número de instrucciones por tarea</w:t>
            </w:r>
          </w:p>
        </w:tc>
        <w:tc>
          <w:tcPr>
            <w:tcMar>
              <w:top w:w="100.0" w:type="dxa"/>
              <w:left w:w="100.0" w:type="dxa"/>
              <w:bottom w:w="100.0" w:type="dxa"/>
              <w:right w:w="100.0" w:type="dxa"/>
            </w:tcMar>
            <w:vAlign w:val="top"/>
          </w:tcPr>
          <w:p w:rsidR="00000000" w:rsidDel="00000000" w:rsidP="00000000" w:rsidRDefault="00000000" w:rsidRPr="00000000" w14:paraId="0000003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Operaciones complejas requieren múltiples instrucciones.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Dependencia del compilador</w:t>
            </w:r>
          </w:p>
        </w:tc>
        <w:tc>
          <w:tcPr>
            <w:tcMar>
              <w:top w:w="100.0" w:type="dxa"/>
              <w:left w:w="100.0" w:type="dxa"/>
              <w:bottom w:w="100.0" w:type="dxa"/>
              <w:right w:w="100.0" w:type="dxa"/>
            </w:tcMar>
            <w:vAlign w:val="top"/>
          </w:tcPr>
          <w:p w:rsidR="00000000" w:rsidDel="00000000" w:rsidP="00000000" w:rsidRDefault="00000000" w:rsidRPr="00000000" w14:paraId="0000003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Se requiere un compilador sofisticado para generar código eficiente.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Tamaño del código potencialmente mayor</w:t>
            </w:r>
          </w:p>
        </w:tc>
        <w:tc>
          <w:tcPr>
            <w:tcMar>
              <w:top w:w="100.0" w:type="dxa"/>
              <w:left w:w="100.0" w:type="dxa"/>
              <w:bottom w:w="100.0" w:type="dxa"/>
              <w:right w:w="100.0" w:type="dxa"/>
            </w:tcMar>
            <w:vAlign w:val="top"/>
          </w:tcPr>
          <w:p w:rsidR="00000000" w:rsidDel="00000000" w:rsidP="00000000" w:rsidRDefault="00000000" w:rsidRPr="00000000" w14:paraId="0000003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 descomponer tareas complejas en varias instrucciones simples.</w:t>
            </w:r>
          </w:p>
        </w:tc>
      </w:tr>
    </w:tbl>
    <w:p w:rsidR="00000000" w:rsidDel="00000000" w:rsidP="00000000" w:rsidRDefault="00000000" w:rsidRPr="00000000" w14:paraId="00000040">
      <w:pPr>
        <w:spacing w:after="160" w:line="259"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rPr>
          <w:rFonts w:ascii="Proxima Nova" w:cs="Proxima Nova" w:eastAsia="Proxima Nova" w:hAnsi="Proxima Nova"/>
          <w:b w:val="1"/>
          <w:bCs w:val="1"/>
          <w:sz w:val="24"/>
          <w:szCs w:val="24"/>
          <w:u w:val="single"/>
        </w:rPr>
      </w:pPr>
      <w:bookmarkStart w:colFirst="0" w:colLast="0" w:name="_qz2hevu9z2d" w:id="15"/>
      <w:bookmarkEnd w:id="15"/>
      <w:r w:rsidDel="00000000" w:rsidR="00000000" w:rsidRPr="00000000">
        <w:rPr>
          <w:rFonts w:ascii="Proxima Nova" w:cs="Proxima Nova" w:eastAsia="Proxima Nova" w:hAnsi="Proxima Nova"/>
          <w:b w:val="1"/>
          <w:bCs w:val="1"/>
          <w:sz w:val="24"/>
          <w:szCs w:val="24"/>
          <w:u w:val="single"/>
          <w:rtl w:val="0"/>
        </w:rPr>
        <w:t xml:space="preserve">Procesadores típicos RISC</w:t>
      </w:r>
    </w:p>
    <w:p w:rsidR="00000000" w:rsidDel="00000000" w:rsidP="00000000" w:rsidRDefault="00000000" w:rsidRPr="00000000" w14:paraId="00000042">
      <w:pPr>
        <w:numPr>
          <w:ilvl w:val="0"/>
          <w:numId w:val="3"/>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ARM (ARM Cortex-A, Cortex-M, utilizados en móviles y embebidos)</w:t>
        <w:br w:type="textWrapping"/>
      </w:r>
    </w:p>
    <w:p w:rsidR="00000000" w:rsidDel="00000000" w:rsidP="00000000" w:rsidRDefault="00000000" w:rsidRPr="00000000" w14:paraId="00000043">
      <w:pPr>
        <w:numPr>
          <w:ilvl w:val="0"/>
          <w:numId w:val="3"/>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RISC-V (arquitectura abierta y libre, con creciente adopción académica e industrial)</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MIPS (utilizado históricamente en sistemas embebidos y educativos)</w:t>
        <w:br w:type="textWrapping"/>
      </w:r>
    </w:p>
    <w:p w:rsidR="00000000" w:rsidDel="00000000" w:rsidP="00000000" w:rsidRDefault="00000000" w:rsidRPr="00000000" w14:paraId="00000045">
      <w:pPr>
        <w:numPr>
          <w:ilvl w:val="0"/>
          <w:numId w:val="3"/>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SPARC (desarrollado por Sun Microsystems, usado en servidores)</w:t>
        <w:br w:type="textWrapping"/>
      </w:r>
    </w:p>
    <w:p w:rsidR="00000000" w:rsidDel="00000000" w:rsidP="00000000" w:rsidRDefault="00000000" w:rsidRPr="00000000" w14:paraId="00000046">
      <w:pPr>
        <w:numPr>
          <w:ilvl w:val="0"/>
          <w:numId w:val="3"/>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PowerPC (desarrollado por IBM, Motorola y Apple en sistemas embebidos y estaciones de trabajo)</w:t>
      </w:r>
    </w:p>
    <w:p w:rsidR="00000000" w:rsidDel="00000000" w:rsidP="00000000" w:rsidRDefault="00000000" w:rsidRPr="00000000" w14:paraId="00000047">
      <w:pPr>
        <w:spacing w:after="160" w:line="259"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Proxima Nova" w:cs="Proxima Nova" w:eastAsia="Proxima Nova" w:hAnsi="Proxima Nova"/>
          <w:b w:val="1"/>
          <w:bCs w:val="1"/>
          <w:sz w:val="24"/>
          <w:szCs w:val="24"/>
          <w:u w:val="single"/>
        </w:rPr>
      </w:pPr>
      <w:bookmarkStart w:colFirst="0" w:colLast="0" w:name="_71ebk631q75y" w:id="16"/>
      <w:bookmarkEnd w:id="16"/>
      <w:r w:rsidDel="00000000" w:rsidR="00000000" w:rsidRPr="00000000">
        <w:rPr>
          <w:rFonts w:ascii="Proxima Nova" w:cs="Proxima Nova" w:eastAsia="Proxima Nova" w:hAnsi="Proxima Nova"/>
          <w:b w:val="1"/>
          <w:bCs w:val="1"/>
          <w:sz w:val="24"/>
          <w:szCs w:val="24"/>
          <w:u w:val="single"/>
          <w:rtl w:val="0"/>
        </w:rPr>
        <w:t xml:space="preserve">Tendencias actuales</w:t>
      </w:r>
    </w:p>
    <w:p w:rsidR="00000000" w:rsidDel="00000000" w:rsidP="00000000" w:rsidRDefault="00000000" w:rsidRPr="00000000" w14:paraId="00000049">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arquitectura RISC ha ganado una gran relevancia en la era moderna, especialmente con la proliferación de dispositivos móviles y sistemas embebidos donde la eficiencia energética es clave. Arquitecturas como ARM dominan el mercado de smartphones y tabletas, mientras que RISC-V está emergiendo como una alternativa abierta y flexible, con gran aceptación en el ámbito académico, startups y fabricantes independientes.</w:t>
      </w:r>
    </w:p>
    <w:p w:rsidR="00000000" w:rsidDel="00000000" w:rsidP="00000000" w:rsidRDefault="00000000" w:rsidRPr="00000000" w14:paraId="0000004A">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Además, muchos procesadores modernos adoptan una estrategia híbrida: internamente convierten instrucciones CISC a micro-operaciones tipo RISC (como los procesadores Intel), combinando lo mejor de ambos paradigmas para lograr compatibilidad y rendimiento.</w:t>
      </w:r>
    </w:p>
    <w:p w:rsidR="00000000" w:rsidDel="00000000" w:rsidP="00000000" w:rsidRDefault="00000000" w:rsidRPr="00000000" w14:paraId="0000004B">
      <w:pPr>
        <w:spacing w:after="160" w:line="259"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Proxima Nova" w:cs="Proxima Nova" w:eastAsia="Proxima Nova" w:hAnsi="Proxima Nova"/>
          <w:b w:val="1"/>
          <w:bCs w:val="1"/>
          <w:sz w:val="24"/>
          <w:szCs w:val="24"/>
          <w:u w:val="single"/>
        </w:rPr>
      </w:pPr>
      <w:bookmarkStart w:colFirst="0" w:colLast="0" w:name="_e2j33lo1bmvj" w:id="17"/>
      <w:bookmarkEnd w:id="17"/>
      <w:r w:rsidDel="00000000" w:rsidR="00000000" w:rsidRPr="00000000">
        <w:rPr>
          <w:rFonts w:ascii="Proxima Nova" w:cs="Proxima Nova" w:eastAsia="Proxima Nova" w:hAnsi="Proxima Nova"/>
          <w:b w:val="1"/>
          <w:bCs w:val="1"/>
          <w:sz w:val="24"/>
          <w:szCs w:val="24"/>
          <w:u w:val="single"/>
          <w:rtl w:val="0"/>
        </w:rPr>
        <w:t xml:space="preserve">Conclusión</w:t>
      </w:r>
    </w:p>
    <w:p w:rsidR="00000000" w:rsidDel="00000000" w:rsidP="00000000" w:rsidRDefault="00000000" w:rsidRPr="00000000" w14:paraId="0000004D">
      <w:pPr>
        <w:spacing w:after="240" w:before="240"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línea tecnológica RISC representa un enfoque minimalista y eficiente para el diseño de procesadores. Su énfasis en la simplicidad de las instrucciones, la eficiencia energética y la facilidad de paralelismo lo hace ideal para sistemas modernos donde el rendimiento por vatio es crucial. Aunque puede requerir más instrucciones para lograr una tarea compleja, su arquitectura favorece un diseño de hardware más optimizado y escalable.</w:t>
      </w:r>
    </w:p>
    <w:p w:rsidR="00000000" w:rsidDel="00000000" w:rsidP="00000000" w:rsidRDefault="00000000" w:rsidRPr="00000000" w14:paraId="0000004E">
      <w:pPr>
        <w:spacing w:after="160" w:line="259"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Proxima Nova" w:cs="Proxima Nova" w:eastAsia="Proxima Nova" w:hAnsi="Proxima Nova"/>
          <w:b w:val="1"/>
          <w:bCs w:val="1"/>
          <w:sz w:val="24"/>
          <w:szCs w:val="24"/>
          <w:u w:val="single"/>
        </w:rPr>
      </w:pPr>
      <w:bookmarkStart w:colFirst="0" w:colLast="0" w:name="_7slfmbxsrg6k" w:id="18"/>
      <w:bookmarkEnd w:id="18"/>
      <w:r w:rsidDel="00000000" w:rsidR="00000000" w:rsidRPr="00000000">
        <w:rPr>
          <w:rFonts w:ascii="Proxima Nova" w:cs="Proxima Nova" w:eastAsia="Proxima Nova" w:hAnsi="Proxima Nova"/>
          <w:b w:val="1"/>
          <w:bCs w:val="1"/>
          <w:sz w:val="24"/>
          <w:szCs w:val="24"/>
          <w:u w:val="single"/>
          <w:rtl w:val="0"/>
        </w:rPr>
        <w:t xml:space="preserve">Referencias</w:t>
      </w:r>
    </w:p>
    <w:p w:rsidR="00000000" w:rsidDel="00000000" w:rsidP="00000000" w:rsidRDefault="00000000" w:rsidRPr="00000000" w14:paraId="00000050">
      <w:pPr>
        <w:numPr>
          <w:ilvl w:val="0"/>
          <w:numId w:val="1"/>
        </w:numPr>
        <w:spacing w:after="0" w:afterAutospacing="0" w:before="240" w:line="36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Hennessy, J. L., &amp; Patterson, D. A. (2019). </w:t>
      </w:r>
      <w:r w:rsidDel="00000000" w:rsidR="00000000" w:rsidRPr="00000000">
        <w:rPr>
          <w:rFonts w:ascii="Proxima Nova" w:cs="Proxima Nova" w:eastAsia="Proxima Nova" w:hAnsi="Proxima Nova"/>
          <w:i w:val="1"/>
          <w:iCs w:val="1"/>
          <w:sz w:val="24"/>
          <w:szCs w:val="24"/>
          <w:rtl w:val="0"/>
        </w:rPr>
        <w:t xml:space="preserve">Computer Architecture: A Quantitative Approach</w:t>
      </w:r>
      <w:r w:rsidDel="00000000" w:rsidR="00000000" w:rsidRPr="00000000">
        <w:rPr>
          <w:rFonts w:ascii="Proxima Nova" w:cs="Proxima Nova" w:eastAsia="Proxima Nova" w:hAnsi="Proxima Nova"/>
          <w:sz w:val="24"/>
          <w:szCs w:val="24"/>
          <w:rtl w:val="0"/>
        </w:rPr>
        <w:t xml:space="preserve">. Morgan Kaufmann.</w:t>
        <w:br w:type="textWrapping"/>
      </w:r>
    </w:p>
    <w:p w:rsidR="00000000" w:rsidDel="00000000" w:rsidP="00000000" w:rsidRDefault="00000000" w:rsidRPr="00000000" w14:paraId="00000051">
      <w:pPr>
        <w:numPr>
          <w:ilvl w:val="0"/>
          <w:numId w:val="1"/>
        </w:numPr>
        <w:spacing w:after="240" w:before="0" w:beforeAutospacing="0" w:line="36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Stallings, W. (2020). </w:t>
      </w:r>
      <w:r w:rsidDel="00000000" w:rsidR="00000000" w:rsidRPr="00000000">
        <w:rPr>
          <w:rFonts w:ascii="Proxima Nova" w:cs="Proxima Nova" w:eastAsia="Proxima Nova" w:hAnsi="Proxima Nova"/>
          <w:i w:val="1"/>
          <w:iCs w:val="1"/>
          <w:sz w:val="24"/>
          <w:szCs w:val="24"/>
          <w:rtl w:val="0"/>
        </w:rPr>
        <w:t xml:space="preserve">Computer Organization and Architecture</w:t>
      </w:r>
      <w:r w:rsidDel="00000000" w:rsidR="00000000" w:rsidRPr="00000000">
        <w:rPr>
          <w:rFonts w:ascii="Proxima Nova" w:cs="Proxima Nova" w:eastAsia="Proxima Nova" w:hAnsi="Proxima Nova"/>
          <w:sz w:val="24"/>
          <w:szCs w:val="24"/>
          <w:rtl w:val="0"/>
        </w:rPr>
        <w:t xml:space="preserve">. Pearson.</w:t>
      </w:r>
    </w:p>
    <w:p w:rsidR="00000000" w:rsidDel="00000000" w:rsidP="00000000" w:rsidRDefault="00000000" w:rsidRPr="00000000" w14:paraId="00000052">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