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rFonts w:ascii="Arial" w:cs="Arial" w:eastAsia="Arial" w:hAnsi="Arial"/>
        </w:rPr>
      </w:pPr>
      <w:bookmarkStart w:colFirst="0" w:colLast="0" w:name="_heading=h.sc5j6n4e4zek" w:id="0"/>
      <w:bookmarkEnd w:id="0"/>
      <w:r w:rsidDel="00000000" w:rsidR="00000000" w:rsidRPr="00000000">
        <w:rPr>
          <w:rtl w:val="0"/>
        </w:rPr>
      </w:r>
    </w:p>
    <w:p w:rsidR="00000000" w:rsidDel="00000000" w:rsidP="00000000" w:rsidRDefault="00000000" w:rsidRPr="00000000" w14:paraId="00000005">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98843673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rFonts w:ascii="Arial" w:cs="Arial" w:eastAsia="Arial" w:hAnsi="Arial"/>
        </w:rPr>
      </w:pPr>
      <w:r w:rsidDel="00000000" w:rsidR="00000000" w:rsidRPr="00000000">
        <w:rPr>
          <w:rtl w:val="0"/>
        </w:rPr>
      </w:r>
    </w:p>
    <w:p w:rsidR="00000000" w:rsidDel="00000000" w:rsidP="00000000" w:rsidRDefault="00000000" w:rsidRPr="00000000" w14:paraId="00000007">
      <w:pPr>
        <w:spacing w:before="280" w:lineRule="auto"/>
        <w:rPr>
          <w:rFonts w:ascii="Arial" w:cs="Arial" w:eastAsia="Arial" w:hAnsi="Arial"/>
        </w:rPr>
      </w:pPr>
      <w:r w:rsidDel="00000000" w:rsidR="00000000" w:rsidRPr="00000000">
        <w:rPr>
          <w:rtl w:val="0"/>
        </w:rPr>
      </w:r>
    </w:p>
    <w:p w:rsidR="00000000" w:rsidDel="00000000" w:rsidP="00000000" w:rsidRDefault="00000000" w:rsidRPr="00000000" w14:paraId="00000008">
      <w:pPr>
        <w:spacing w:before="280" w:lineRule="auto"/>
        <w:rPr>
          <w:rFonts w:ascii="Arial" w:cs="Arial" w:eastAsia="Arial" w:hAnsi="Arial"/>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rFonts w:ascii="Arial" w:cs="Arial" w:eastAsia="Arial" w:hAnsi="Arial"/>
        </w:rPr>
      </w:pPr>
      <w:bookmarkStart w:colFirst="0" w:colLast="0" w:name="_heading=h.z7hmtn9b4h0j" w:id="1"/>
      <w:bookmarkEnd w:id="1"/>
      <w:r w:rsidDel="00000000" w:rsidR="00000000" w:rsidRPr="00000000">
        <w:rPr>
          <w:rtl w:val="0"/>
        </w:rPr>
      </w:r>
    </w:p>
    <w:p w:rsidR="00000000" w:rsidDel="00000000" w:rsidP="00000000" w:rsidRDefault="00000000" w:rsidRPr="00000000" w14:paraId="0000000A">
      <w:pPr>
        <w:pStyle w:val="Title"/>
        <w:keepNext w:val="0"/>
        <w:keepLines w:val="0"/>
        <w:spacing w:before="280" w:lineRule="auto"/>
        <w:jc w:val="center"/>
        <w:rPr>
          <w:rFonts w:ascii="Arial" w:cs="Arial" w:eastAsia="Arial" w:hAnsi="Arial"/>
        </w:rPr>
      </w:pPr>
      <w:bookmarkStart w:colFirst="0" w:colLast="0" w:name="_heading=h.dk9lz4bvphuf" w:id="2"/>
      <w:bookmarkEnd w:id="2"/>
      <w:r w:rsidDel="00000000" w:rsidR="00000000" w:rsidRPr="00000000">
        <w:rPr>
          <w:rFonts w:ascii="Arial" w:cs="Arial" w:eastAsia="Arial" w:hAnsi="Arial"/>
          <w:rtl w:val="0"/>
        </w:rPr>
        <w:t xml:space="preserve">Arquitectura Distribuida en la Nube con Kubernetes</w:t>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spacing w:after="240" w:before="240" w:lineRule="auto"/>
        <w:rPr>
          <w:rFonts w:ascii="Arial" w:cs="Arial" w:eastAsia="Arial" w:hAnsi="Arial"/>
          <w:sz w:val="50"/>
          <w:szCs w:val="50"/>
        </w:rPr>
      </w:pPr>
      <w:r w:rsidDel="00000000" w:rsidR="00000000" w:rsidRPr="00000000">
        <w:rPr>
          <w:rtl w:val="0"/>
        </w:rPr>
      </w:r>
    </w:p>
    <w:p w:rsidR="00000000" w:rsidDel="00000000" w:rsidP="00000000" w:rsidRDefault="00000000" w:rsidRPr="00000000" w14:paraId="0000000D">
      <w:pPr>
        <w:spacing w:after="240" w:before="240" w:lineRule="auto"/>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50</w:t>
      </w:r>
    </w:p>
    <w:p w:rsidR="00000000" w:rsidDel="00000000" w:rsidP="00000000" w:rsidRDefault="00000000" w:rsidRPr="00000000" w14:paraId="0000000E">
      <w:pPr>
        <w:spacing w:after="240" w:before="240" w:lineRule="auto"/>
        <w:jc w:val="center"/>
        <w:rPr>
          <w:rFonts w:ascii="Arial" w:cs="Arial" w:eastAsia="Arial" w:hAnsi="Arial"/>
        </w:rPr>
      </w:pPr>
      <w:r w:rsidDel="00000000" w:rsidR="00000000" w:rsidRPr="00000000">
        <w:rPr>
          <w:rFonts w:ascii="Arial" w:cs="Arial" w:eastAsia="Arial" w:hAnsi="Arial"/>
          <w:b w:val="1"/>
          <w:color w:val="bf9000"/>
          <w:sz w:val="40"/>
          <w:szCs w:val="40"/>
          <w:rtl w:val="0"/>
        </w:rPr>
        <w:t xml:space="preserve">Horas Aproximadas:  35</w:t>
      </w:r>
      <w:r w:rsidDel="00000000" w:rsidR="00000000" w:rsidRPr="00000000">
        <w:rPr>
          <w:rtl w:val="0"/>
        </w:rPr>
      </w:r>
    </w:p>
    <w:p w:rsidR="00000000" w:rsidDel="00000000" w:rsidP="00000000" w:rsidRDefault="00000000" w:rsidRPr="00000000" w14:paraId="0000000F">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1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16">
      <w:pPr>
        <w:spacing w:after="240" w:before="240" w:lineRule="auto"/>
        <w:jc w:val="center"/>
        <w:rPr>
          <w:rFonts w:ascii="Arial" w:cs="Arial" w:eastAsia="Arial" w:hAnsi="Arial"/>
        </w:rPr>
      </w:pPr>
      <w:r w:rsidDel="00000000" w:rsidR="00000000" w:rsidRPr="00000000">
        <w:rPr>
          <w:rFonts w:ascii="Arial" w:cs="Arial" w:eastAsia="Arial" w:hAnsi="Arial"/>
          <w:rtl w:val="0"/>
        </w:rPr>
        <w:t xml:space="preserve">Índice</w:t>
      </w:r>
    </w:p>
    <w:p w:rsidR="00000000" w:rsidDel="00000000" w:rsidP="00000000" w:rsidRDefault="00000000" w:rsidRPr="00000000" w14:paraId="00000017">
      <w:pPr>
        <w:spacing w:after="240" w:before="240" w:lineRule="auto"/>
        <w:rPr>
          <w:rFonts w:ascii="Arial" w:cs="Arial" w:eastAsia="Arial" w:hAnsi="Arial"/>
        </w:rPr>
      </w:pPr>
      <w:r w:rsidDel="00000000" w:rsidR="00000000" w:rsidRPr="00000000">
        <w:rPr>
          <w:rtl w:val="0"/>
        </w:rPr>
      </w:r>
    </w:p>
    <w:sdt>
      <w:sdtPr>
        <w:id w:val="-1038373978"/>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sm6677qt0p8s">
            <w:r w:rsidDel="00000000" w:rsidR="00000000" w:rsidRPr="00000000">
              <w:rPr>
                <w:rFonts w:ascii="Arial" w:cs="Arial" w:eastAsia="Arial" w:hAnsi="Arial"/>
                <w:b w:val="1"/>
                <w:color w:val="000000"/>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color w:val="000000"/>
            </w:rPr>
          </w:pPr>
          <w:hyperlink w:anchor="_heading=h.ikpt1o2fwjw">
            <w:r w:rsidDel="00000000" w:rsidR="00000000" w:rsidRPr="00000000">
              <w:rPr>
                <w:rFonts w:ascii="Arial" w:cs="Arial" w:eastAsia="Arial" w:hAnsi="Arial"/>
                <w:b w:val="1"/>
                <w:color w:val="000000"/>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color w:val="000000"/>
            </w:rPr>
          </w:pPr>
          <w:hyperlink w:anchor="_heading=h.jgchv2ovderc">
            <w:r w:rsidDel="00000000" w:rsidR="00000000" w:rsidRPr="00000000">
              <w:rPr>
                <w:rFonts w:ascii="Arial" w:cs="Arial" w:eastAsia="Arial" w:hAnsi="Arial"/>
                <w:b w:val="1"/>
                <w:color w:val="000000"/>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color w:val="000000"/>
            </w:rPr>
          </w:pPr>
          <w:hyperlink w:anchor="_heading=h.dlxgzyt6ofkw">
            <w:r w:rsidDel="00000000" w:rsidR="00000000" w:rsidRPr="00000000">
              <w:rPr>
                <w:rFonts w:ascii="Arial" w:cs="Arial" w:eastAsia="Arial" w:hAnsi="Arial"/>
                <w:color w:val="000000"/>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color w:val="000000"/>
            </w:rPr>
          </w:pPr>
          <w:hyperlink w:anchor="_heading=h.vhvv5jz538yd">
            <w:r w:rsidDel="00000000" w:rsidR="00000000" w:rsidRPr="00000000">
              <w:rPr>
                <w:rFonts w:ascii="Arial" w:cs="Arial" w:eastAsia="Arial" w:hAnsi="Arial"/>
                <w:color w:val="000000"/>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color w:val="000000"/>
            </w:rPr>
          </w:pPr>
          <w:hyperlink w:anchor="_heading=h.noujh2rmbg0u">
            <w:r w:rsidDel="00000000" w:rsidR="00000000" w:rsidRPr="00000000">
              <w:rPr>
                <w:rFonts w:ascii="Arial" w:cs="Arial" w:eastAsia="Arial" w:hAnsi="Arial"/>
                <w:b w:val="1"/>
                <w:color w:val="000000"/>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color w:val="000000"/>
            </w:rPr>
          </w:pPr>
          <w:hyperlink w:anchor="_heading=h.8t2rh1nh8l3y">
            <w:r w:rsidDel="00000000" w:rsidR="00000000" w:rsidRPr="00000000">
              <w:rPr>
                <w:rFonts w:ascii="Arial" w:cs="Arial" w:eastAsia="Arial" w:hAnsi="Arial"/>
                <w:color w:val="000000"/>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color w:val="000000"/>
            </w:rPr>
          </w:pPr>
          <w:hyperlink w:anchor="_heading=h.fagtufp5qr71">
            <w:r w:rsidDel="00000000" w:rsidR="00000000" w:rsidRPr="00000000">
              <w:rPr>
                <w:rFonts w:ascii="Arial" w:cs="Arial" w:eastAsia="Arial" w:hAnsi="Arial"/>
                <w:color w:val="000000"/>
                <w:rtl w:val="0"/>
              </w:rPr>
              <w:t xml:space="preserve">4.2 Alcance del proyecto</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color w:val="000000"/>
            </w:rPr>
          </w:pPr>
          <w:hyperlink w:anchor="_heading=h.ki7b957nrmnc">
            <w:r w:rsidDel="00000000" w:rsidR="00000000" w:rsidRPr="00000000">
              <w:rPr>
                <w:rFonts w:ascii="Arial" w:cs="Arial" w:eastAsia="Arial" w:hAnsi="Arial"/>
                <w:color w:val="000000"/>
                <w:rtl w:val="0"/>
              </w:rPr>
              <w:t xml:space="preserve">4.4 Entregables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color w:val="000000"/>
            </w:rPr>
          </w:pPr>
          <w:hyperlink w:anchor="_heading=h.wc6ys6bs2arc">
            <w:r w:rsidDel="00000000" w:rsidR="00000000" w:rsidRPr="00000000">
              <w:rPr>
                <w:rFonts w:ascii="Arial" w:cs="Arial" w:eastAsia="Arial" w:hAnsi="Arial"/>
                <w:b w:val="1"/>
                <w:color w:val="000000"/>
                <w:rtl w:val="0"/>
              </w:rPr>
              <w:t xml:space="preserve">5. Metodología</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color w:val="000000"/>
            </w:rPr>
          </w:pPr>
          <w:hyperlink w:anchor="_heading=h.m34b3449au5r">
            <w:r w:rsidDel="00000000" w:rsidR="00000000" w:rsidRPr="00000000">
              <w:rPr>
                <w:rFonts w:ascii="Arial" w:cs="Arial" w:eastAsia="Arial" w:hAnsi="Arial"/>
                <w:b w:val="1"/>
                <w:color w:val="000000"/>
                <w:rtl w:val="0"/>
              </w:rPr>
              <w:t xml:space="preserve">6. Desarrollo de Habilidades Blandas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color w:val="000000"/>
            </w:rPr>
          </w:pPr>
          <w:hyperlink w:anchor="_heading=h.rfubxil6d6gl">
            <w:r w:rsidDel="00000000" w:rsidR="00000000" w:rsidRPr="00000000">
              <w:rPr>
                <w:rFonts w:ascii="Arial" w:cs="Arial" w:eastAsia="Arial" w:hAnsi="Arial"/>
                <w:b w:val="1"/>
                <w:color w:val="000000"/>
                <w:rtl w:val="0"/>
              </w:rPr>
              <w:t xml:space="preserve">6.1 Proyectos Individuales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color w:val="000000"/>
            </w:rPr>
          </w:pPr>
          <w:hyperlink w:anchor="_heading=h.7jeldvys9szd">
            <w:r w:rsidDel="00000000" w:rsidR="00000000" w:rsidRPr="00000000">
              <w:rPr>
                <w:rFonts w:ascii="Arial" w:cs="Arial" w:eastAsia="Arial" w:hAnsi="Arial"/>
                <w:b w:val="1"/>
                <w:color w:val="000000"/>
                <w:rtl w:val="0"/>
              </w:rPr>
              <w:t xml:space="preserve">7. Cronograma</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color w:val="000000"/>
            </w:rPr>
          </w:pPr>
          <w:hyperlink w:anchor="_heading=h.uysdp4c8rjt2">
            <w:r w:rsidDel="00000000" w:rsidR="00000000" w:rsidRPr="00000000">
              <w:rPr>
                <w:rFonts w:ascii="Arial" w:cs="Arial" w:eastAsia="Arial" w:hAnsi="Arial"/>
                <w:b w:val="1"/>
                <w:color w:val="000000"/>
                <w:rtl w:val="0"/>
              </w:rPr>
              <w:t xml:space="preserve">8. Rúbrica de Calificación</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color w:val="000000"/>
            </w:rPr>
          </w:pPr>
          <w:hyperlink w:anchor="_heading=h.14bjw9k6oo5l">
            <w:r w:rsidDel="00000000" w:rsidR="00000000" w:rsidRPr="00000000">
              <w:rPr>
                <w:rFonts w:ascii="Arial" w:cs="Arial" w:eastAsia="Arial" w:hAnsi="Arial"/>
                <w:color w:val="000000"/>
                <w:rtl w:val="0"/>
              </w:rPr>
              <w:t xml:space="preserve">8.1 Requisitos para optar a la calificación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color w:val="000000"/>
            </w:rPr>
          </w:pPr>
          <w:hyperlink w:anchor="_heading=h.gv06gnfpcaee">
            <w:r w:rsidDel="00000000" w:rsidR="00000000" w:rsidRPr="00000000">
              <w:rPr>
                <w:rFonts w:ascii="Arial" w:cs="Arial" w:eastAsia="Arial" w:hAnsi="Arial"/>
                <w:b w:val="1"/>
                <w:color w:val="000000"/>
                <w:rtl w:val="0"/>
              </w:rPr>
              <w:t xml:space="preserve">8.2 Resumen de Puntuaciones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color w:val="000000"/>
            </w:rPr>
          </w:pPr>
          <w:hyperlink w:anchor="_heading=h.pxa3itz4f8i4">
            <w:r w:rsidDel="00000000" w:rsidR="00000000" w:rsidRPr="00000000">
              <w:rPr>
                <w:rFonts w:ascii="Arial" w:cs="Arial" w:eastAsia="Arial" w:hAnsi="Arial"/>
                <w:b w:val="1"/>
                <w:color w:val="000000"/>
                <w:rtl w:val="0"/>
              </w:rPr>
              <w:t xml:space="preserve">8.3 Detalle de la Calificación</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color w:val="000000"/>
            </w:rPr>
          </w:pPr>
          <w:hyperlink w:anchor="_heading=h.y5y12pit5v6j">
            <w:r w:rsidDel="00000000" w:rsidR="00000000" w:rsidRPr="00000000">
              <w:rPr>
                <w:rFonts w:ascii="Arial" w:cs="Arial" w:eastAsia="Arial" w:hAnsi="Arial"/>
                <w:color w:val="000000"/>
                <w:rtl w:val="0"/>
              </w:rPr>
              <w:t xml:space="preserve">8.4 Valores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color w:val="000000"/>
            </w:rPr>
          </w:pPr>
          <w:hyperlink w:anchor="_heading=h.2wx08lb1x3hq">
            <w:r w:rsidDel="00000000" w:rsidR="00000000" w:rsidRPr="00000000">
              <w:rPr>
                <w:rFonts w:ascii="Arial" w:cs="Arial" w:eastAsia="Arial" w:hAnsi="Arial"/>
                <w:color w:val="000000"/>
                <w:rtl w:val="0"/>
              </w:rPr>
              <w:t xml:space="preserve">8.5 Comentarios Generales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2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2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30">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3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3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33">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3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3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3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37">
      <w:pPr>
        <w:pStyle w:val="Heading1"/>
        <w:keepNext w:val="0"/>
        <w:keepLines w:val="0"/>
        <w:rPr>
          <w:rFonts w:ascii="Arial" w:cs="Arial" w:eastAsia="Arial" w:hAnsi="Arial"/>
        </w:rPr>
      </w:pPr>
      <w:bookmarkStart w:colFirst="0" w:colLast="0" w:name="_heading=h.sm6677qt0p8s" w:id="3"/>
      <w:bookmarkEnd w:id="3"/>
      <w:r w:rsidDel="00000000" w:rsidR="00000000" w:rsidRPr="00000000">
        <w:rPr>
          <w:rFonts w:ascii="Arial" w:cs="Arial" w:eastAsia="Arial" w:hAnsi="Arial"/>
          <w:rtl w:val="0"/>
        </w:rPr>
        <w:t xml:space="preserve">1. Resumen Ejecutivo</w:t>
      </w:r>
    </w:p>
    <w:p w:rsidR="00000000" w:rsidDel="00000000" w:rsidP="00000000" w:rsidRDefault="00000000" w:rsidRPr="00000000" w14:paraId="00000038">
      <w:pPr>
        <w:rPr>
          <w:rFonts w:ascii="Arial" w:cs="Arial" w:eastAsia="Arial" w:hAnsi="Arial"/>
          <w:sz w:val="22"/>
          <w:szCs w:val="22"/>
        </w:rPr>
      </w:pPr>
      <w:bookmarkStart w:colFirst="0" w:colLast="0" w:name="_heading=h.ikpt1o2fwjw" w:id="4"/>
      <w:bookmarkEnd w:id="4"/>
      <w:r w:rsidDel="00000000" w:rsidR="00000000" w:rsidRPr="00000000">
        <w:rPr>
          <w:rFonts w:ascii="Arial" w:cs="Arial" w:eastAsia="Arial" w:hAnsi="Arial"/>
          <w:color w:val="1a1c1e"/>
          <w:sz w:val="22"/>
          <w:szCs w:val="22"/>
          <w:highlight w:val="white"/>
          <w:rtl w:val="0"/>
        </w:rPr>
        <w:t xml:space="preserve">El proyecto "Tweets del Clima" tiene como propósito aplicar los conocimientos adquiridos en las unidades 1 y 2 del curso, enfocándose en la implementación de una arquitectura de sistema distribuido y escalable en Google Cloud Platform (GCP) utilizando Google Kubernetes Engine (GKE). Se construirá un sistema que simula la recepción y procesamiento de "tweets" sobre el clima local. Este sistema involucrará la generación de tráfico con Locust, una API REST en Rust, servicios en Go para procesamiento y publicación en message brokers (Kafka, RabbitMQ), consumidores para procesar estos mensajes, y bases de datos en memoria (Valkey) para almacenamiento, culminando en la visualización de datos con Grafana. El proyecto busca demostrar la comprensión y aplicación de tecnologías de contenedores, orquestación, comunicación entre microservicios, manejo de concurrencia y comparación de rendimiento de diferentes tecnologías de mensajería y almacenamiento.</w:t>
      </w:r>
      <w:r w:rsidDel="00000000" w:rsidR="00000000" w:rsidRPr="00000000">
        <w:rPr>
          <w:rtl w:val="0"/>
        </w:rPr>
      </w:r>
    </w:p>
    <w:p w:rsidR="00000000" w:rsidDel="00000000" w:rsidP="00000000" w:rsidRDefault="00000000" w:rsidRPr="00000000" w14:paraId="00000039">
      <w:pPr>
        <w:pStyle w:val="Heading1"/>
        <w:spacing w:after="240" w:before="240" w:lineRule="auto"/>
        <w:rPr>
          <w:rFonts w:ascii="Arial" w:cs="Arial" w:eastAsia="Arial" w:hAnsi="Arial"/>
        </w:rPr>
      </w:pPr>
      <w:r w:rsidDel="00000000" w:rsidR="00000000" w:rsidRPr="00000000">
        <w:rPr>
          <w:rFonts w:ascii="Arial" w:cs="Arial" w:eastAsia="Arial" w:hAnsi="Arial"/>
          <w:rtl w:val="0"/>
        </w:rPr>
        <w:t xml:space="preserve">2. Competencia que desarrollaremos</w:t>
      </w:r>
    </w:p>
    <w:p w:rsidR="00000000" w:rsidDel="00000000" w:rsidP="00000000" w:rsidRDefault="00000000" w:rsidRPr="00000000" w14:paraId="0000003A">
      <w:pPr>
        <w:shd w:fill="ffffff" w:val="clear"/>
        <w:spacing w:after="270" w:before="280" w:lineRule="auto"/>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Al finalizar este proyecto, el estudiante será competente en:</w:t>
      </w:r>
    </w:p>
    <w:p w:rsidR="00000000" w:rsidDel="00000000" w:rsidP="00000000" w:rsidRDefault="00000000" w:rsidRPr="00000000" w14:paraId="0000003B">
      <w:pPr>
        <w:numPr>
          <w:ilvl w:val="0"/>
          <w:numId w:val="3"/>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Diseñar e implementar arquitecturas de microservicios en un entorno de nube (GCP).</w:t>
      </w:r>
    </w:p>
    <w:p w:rsidR="00000000" w:rsidDel="00000000" w:rsidP="00000000" w:rsidRDefault="00000000" w:rsidRPr="00000000" w14:paraId="0000003C">
      <w:pPr>
        <w:numPr>
          <w:ilvl w:val="0"/>
          <w:numId w:val="3"/>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Orquestar contenedores utilizando Kubernetes (GKE), incluyendo deployments, services, ingress, y HPA.</w:t>
      </w:r>
    </w:p>
    <w:p w:rsidR="00000000" w:rsidDel="00000000" w:rsidP="00000000" w:rsidRDefault="00000000" w:rsidRPr="00000000" w14:paraId="0000003D">
      <w:pPr>
        <w:numPr>
          <w:ilvl w:val="0"/>
          <w:numId w:val="3"/>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Desarrollar servicios concurrentes en Go y Rust, aprovechando sus librerías y paradigmas.</w:t>
      </w:r>
    </w:p>
    <w:p w:rsidR="00000000" w:rsidDel="00000000" w:rsidP="00000000" w:rsidRDefault="00000000" w:rsidRPr="00000000" w14:paraId="0000003E">
      <w:pPr>
        <w:numPr>
          <w:ilvl w:val="0"/>
          <w:numId w:val="3"/>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Utilizar y configurar message brokers (Kafka, RabbitMQ) para la comunicación asíncrona entre servicios.</w:t>
      </w:r>
    </w:p>
    <w:p w:rsidR="00000000" w:rsidDel="00000000" w:rsidP="00000000" w:rsidRDefault="00000000" w:rsidRPr="00000000" w14:paraId="0000003F">
      <w:pPr>
        <w:numPr>
          <w:ilvl w:val="0"/>
          <w:numId w:val="3"/>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Integrar y gestionar bases de datos en memoria (Valkey) para el almacenamiento de datos de alta velocidad.</w:t>
      </w:r>
    </w:p>
    <w:p w:rsidR="00000000" w:rsidDel="00000000" w:rsidP="00000000" w:rsidRDefault="00000000" w:rsidRPr="00000000" w14:paraId="00000040">
      <w:pPr>
        <w:numPr>
          <w:ilvl w:val="0"/>
          <w:numId w:val="3"/>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Implementar y utilizar un Container Registry (Zot) para la gestión de imágenes Docker.</w:t>
      </w:r>
    </w:p>
    <w:p w:rsidR="00000000" w:rsidDel="00000000" w:rsidP="00000000" w:rsidRDefault="00000000" w:rsidRPr="00000000" w14:paraId="00000041">
      <w:pPr>
        <w:numPr>
          <w:ilvl w:val="0"/>
          <w:numId w:val="3"/>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Analizar y comparar el rendimiento de diferentes componentes tecnológicos en un sistema distribuido.</w:t>
      </w:r>
    </w:p>
    <w:p w:rsidR="00000000" w:rsidDel="00000000" w:rsidP="00000000" w:rsidRDefault="00000000" w:rsidRPr="00000000" w14:paraId="00000042">
      <w:pPr>
        <w:numPr>
          <w:ilvl w:val="0"/>
          <w:numId w:val="3"/>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Generar y manejar carga de pruebas con herramientas como Locust.</w:t>
      </w:r>
    </w:p>
    <w:p w:rsidR="00000000" w:rsidDel="00000000" w:rsidP="00000000" w:rsidRDefault="00000000" w:rsidRPr="00000000" w14:paraId="00000043">
      <w:pPr>
        <w:numPr>
          <w:ilvl w:val="0"/>
          <w:numId w:val="3"/>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Visualizar métricas y datos del sistema utilizando herramientas como Grafana.</w:t>
      </w:r>
    </w:p>
    <w:p w:rsidR="00000000" w:rsidDel="00000000" w:rsidP="00000000" w:rsidRDefault="00000000" w:rsidRPr="00000000" w14:paraId="00000044">
      <w:pPr>
        <w:pStyle w:val="Heading1"/>
        <w:keepNext w:val="0"/>
        <w:keepLines w:val="0"/>
        <w:rPr>
          <w:rFonts w:ascii="Arial" w:cs="Arial" w:eastAsia="Arial" w:hAnsi="Arial"/>
        </w:rPr>
      </w:pPr>
      <w:r w:rsidDel="00000000" w:rsidR="00000000" w:rsidRPr="00000000">
        <w:rPr>
          <w:rFonts w:ascii="Arial" w:cs="Arial" w:eastAsia="Arial" w:hAnsi="Arial"/>
          <w:rtl w:val="0"/>
        </w:rPr>
        <w:t xml:space="preserve">3. Objetivos del Aprendizaje</w:t>
      </w:r>
    </w:p>
    <w:p w:rsidR="00000000" w:rsidDel="00000000" w:rsidP="00000000" w:rsidRDefault="00000000" w:rsidRPr="00000000" w14:paraId="00000045">
      <w:pPr>
        <w:pStyle w:val="Heading2"/>
        <w:keepNext w:val="0"/>
        <w:keepLines w:val="0"/>
        <w:rPr>
          <w:rFonts w:ascii="Arial" w:cs="Arial" w:eastAsia="Arial" w:hAnsi="Arial"/>
        </w:rPr>
      </w:pPr>
      <w:bookmarkStart w:colFirst="0" w:colLast="0" w:name="_heading=h.dlxgzyt6ofkw" w:id="5"/>
      <w:bookmarkEnd w:id="5"/>
      <w:r w:rsidDel="00000000" w:rsidR="00000000" w:rsidRPr="00000000">
        <w:rPr>
          <w:rFonts w:ascii="Arial" w:cs="Arial" w:eastAsia="Arial" w:hAnsi="Arial"/>
          <w:rtl w:val="0"/>
        </w:rPr>
        <w:t xml:space="preserve">3.1 Objetivo General</w:t>
      </w:r>
    </w:p>
    <w:p w:rsidR="00000000" w:rsidDel="00000000" w:rsidP="00000000" w:rsidRDefault="00000000" w:rsidRPr="00000000" w14:paraId="00000046">
      <w:pPr>
        <w:pStyle w:val="Heading2"/>
        <w:keepNext w:val="0"/>
        <w:keepLines w:val="0"/>
        <w:rPr>
          <w:rFonts w:ascii="Arial" w:cs="Arial" w:eastAsia="Arial" w:hAnsi="Arial"/>
          <w:color w:val="1a1c1e"/>
          <w:sz w:val="22"/>
          <w:szCs w:val="22"/>
          <w:highlight w:val="white"/>
        </w:rPr>
      </w:pPr>
      <w:bookmarkStart w:colFirst="0" w:colLast="0" w:name="_heading=h.vhvv5jz538yd" w:id="6"/>
      <w:bookmarkEnd w:id="6"/>
      <w:r w:rsidDel="00000000" w:rsidR="00000000" w:rsidRPr="00000000">
        <w:rPr>
          <w:rFonts w:ascii="Arial" w:cs="Arial" w:eastAsia="Arial" w:hAnsi="Arial"/>
          <w:color w:val="1a1c1e"/>
          <w:sz w:val="22"/>
          <w:szCs w:val="22"/>
          <w:highlight w:val="white"/>
          <w:rtl w:val="0"/>
        </w:rPr>
        <w:t xml:space="preserve">Construir una arquitectura de sistema distribuido genérico en Google Kubernetes Engine (GKE) para simular el procesamiento de "tweets" sobre el clima local, aplicando conceptos de concurrencia, mensajería, almacenamiento en memoria y visualización, y comparando el rendimiento de diferentes tecnologías clave.</w:t>
      </w:r>
    </w:p>
    <w:p w:rsidR="00000000" w:rsidDel="00000000" w:rsidP="00000000" w:rsidRDefault="00000000" w:rsidRPr="00000000" w14:paraId="00000047">
      <w:pPr>
        <w:pStyle w:val="Heading2"/>
        <w:keepNext w:val="0"/>
        <w:keepLines w:val="0"/>
        <w:rPr>
          <w:rFonts w:ascii="Arial" w:cs="Arial" w:eastAsia="Arial" w:hAnsi="Arial"/>
        </w:rPr>
      </w:pPr>
      <w:r w:rsidDel="00000000" w:rsidR="00000000" w:rsidRPr="00000000">
        <w:rPr>
          <w:rFonts w:ascii="Arial" w:cs="Arial" w:eastAsia="Arial" w:hAnsi="Arial"/>
          <w:rtl w:val="0"/>
        </w:rPr>
        <w:t xml:space="preserve">3.2 Objetivos Específicos</w:t>
      </w:r>
    </w:p>
    <w:p w:rsidR="00000000" w:rsidDel="00000000" w:rsidP="00000000" w:rsidRDefault="00000000" w:rsidRPr="00000000" w14:paraId="00000048">
      <w:pPr>
        <w:shd w:fill="ffffff" w:val="clear"/>
        <w:spacing w:after="270" w:before="280" w:lineRule="auto"/>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Al finalizar el proyecto, los estudiantes deberán ser capaces de:</w:t>
      </w:r>
    </w:p>
    <w:p w:rsidR="00000000" w:rsidDel="00000000" w:rsidP="00000000" w:rsidRDefault="00000000" w:rsidRPr="00000000" w14:paraId="00000049">
      <w:pPr>
        <w:numPr>
          <w:ilvl w:val="0"/>
          <w:numId w:val="4"/>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Administrar una arquitectura en la nube utilizando Kubernetes en GCP:</w:t>
      </w:r>
      <w:r w:rsidDel="00000000" w:rsidR="00000000" w:rsidRPr="00000000">
        <w:rPr>
          <w:rFonts w:ascii="Arial" w:cs="Arial" w:eastAsia="Arial" w:hAnsi="Arial"/>
          <w:color w:val="1a1c1e"/>
          <w:sz w:val="22"/>
          <w:szCs w:val="22"/>
          <w:rtl w:val="0"/>
        </w:rPr>
        <w:t xml:space="preserve"> Configurar y desplegar múltiples componentes interconectados en GKE, gestionando recursos como pods, services, ingress, y HPA</w:t>
      </w:r>
      <w:r w:rsidDel="00000000" w:rsidR="00000000" w:rsidRPr="00000000">
        <w:rPr>
          <w:rtl w:val="0"/>
        </w:rPr>
      </w:r>
    </w:p>
    <w:p w:rsidR="00000000" w:rsidDel="00000000" w:rsidP="00000000" w:rsidRDefault="00000000" w:rsidRPr="00000000" w14:paraId="0000004A">
      <w:pPr>
        <w:numPr>
          <w:ilvl w:val="0"/>
          <w:numId w:val="4"/>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Utilizar Go y Rust para desarrollo de servicios concurrentes:</w:t>
      </w:r>
      <w:r w:rsidDel="00000000" w:rsidR="00000000" w:rsidRPr="00000000">
        <w:rPr>
          <w:rFonts w:ascii="Arial" w:cs="Arial" w:eastAsia="Arial" w:hAnsi="Arial"/>
          <w:color w:val="1a1c1e"/>
          <w:sz w:val="22"/>
          <w:szCs w:val="22"/>
          <w:rtl w:val="0"/>
        </w:rPr>
        <w:t xml:space="preserve"> Implementar los componentes de API (Rust) y los servicios de procesamiento y publicación (Go), maximizando su concurrencia y aprovechando sus librerías.</w:t>
      </w:r>
      <w:r w:rsidDel="00000000" w:rsidR="00000000" w:rsidRPr="00000000">
        <w:rPr>
          <w:rFonts w:ascii="Arial" w:cs="Arial" w:eastAsia="Arial" w:hAnsi="Arial"/>
          <w:sz w:val="22"/>
          <w:szCs w:val="22"/>
          <w:shd w:fill="ead1dc" w:val="clear"/>
          <w:rtl w:val="0"/>
        </w:rPr>
        <w:t xml:space="preserve">.</w:t>
      </w:r>
    </w:p>
    <w:p w:rsidR="00000000" w:rsidDel="00000000" w:rsidP="00000000" w:rsidRDefault="00000000" w:rsidRPr="00000000" w14:paraId="0000004B">
      <w:pPr>
        <w:numPr>
          <w:ilvl w:val="0"/>
          <w:numId w:val="4"/>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Crear, desplegar y utilizar contenedores y un Container Registry:</w:t>
      </w:r>
      <w:r w:rsidDel="00000000" w:rsidR="00000000" w:rsidRPr="00000000">
        <w:rPr>
          <w:rFonts w:ascii="Arial" w:cs="Arial" w:eastAsia="Arial" w:hAnsi="Arial"/>
          <w:color w:val="1a1c1e"/>
          <w:sz w:val="22"/>
          <w:szCs w:val="22"/>
          <w:rtl w:val="0"/>
        </w:rPr>
        <w:t xml:space="preserve"> Empaquetar todas las aplicaciones en imágenes Docker, publicarlas en un Container Registry privado (Zot) y desplegarlas en GKE.</w:t>
      </w:r>
      <w:r w:rsidDel="00000000" w:rsidR="00000000" w:rsidRPr="00000000">
        <w:rPr>
          <w:rFonts w:ascii="Arial" w:cs="Arial" w:eastAsia="Arial" w:hAnsi="Arial"/>
          <w:color w:val="1a1c1e"/>
          <w:sz w:val="22"/>
          <w:szCs w:val="22"/>
          <w:shd w:fill="ead1dc" w:val="clear"/>
          <w:rtl w:val="0"/>
        </w:rPr>
        <w:t xml:space="preserve">.</w:t>
      </w:r>
    </w:p>
    <w:p w:rsidR="00000000" w:rsidDel="00000000" w:rsidP="00000000" w:rsidRDefault="00000000" w:rsidRPr="00000000" w14:paraId="0000004C">
      <w:pPr>
        <w:numPr>
          <w:ilvl w:val="0"/>
          <w:numId w:val="4"/>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Entender y operar message brokers (Kafka y RabbitMQ):</w:t>
      </w:r>
      <w:r w:rsidDel="00000000" w:rsidR="00000000" w:rsidRPr="00000000">
        <w:rPr>
          <w:rFonts w:ascii="Arial" w:cs="Arial" w:eastAsia="Arial" w:hAnsi="Arial"/>
          <w:color w:val="1a1c1e"/>
          <w:sz w:val="22"/>
          <w:szCs w:val="22"/>
          <w:rtl w:val="0"/>
        </w:rPr>
        <w:t xml:space="preserve"> Configurar, desplegar y utilizar Kafka y RabbitMQ para la comunicación asíncrona de mensajes, y comparar su rendimiento bajo carga.</w:t>
      </w:r>
      <w:r w:rsidDel="00000000" w:rsidR="00000000" w:rsidRPr="00000000">
        <w:rPr>
          <w:rtl w:val="0"/>
        </w:rPr>
      </w:r>
    </w:p>
    <w:p w:rsidR="00000000" w:rsidDel="00000000" w:rsidP="00000000" w:rsidRDefault="00000000" w:rsidRPr="00000000" w14:paraId="0000004D">
      <w:pPr>
        <w:numPr>
          <w:ilvl w:val="0"/>
          <w:numId w:val="4"/>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Implementar un sistema de alta concurrencia para manejo de mensajes:</w:t>
      </w:r>
      <w:r w:rsidDel="00000000" w:rsidR="00000000" w:rsidRPr="00000000">
        <w:rPr>
          <w:rFonts w:ascii="Arial" w:cs="Arial" w:eastAsia="Arial" w:hAnsi="Arial"/>
          <w:color w:val="1a1c1e"/>
          <w:sz w:val="22"/>
          <w:szCs w:val="22"/>
          <w:rtl w:val="0"/>
        </w:rPr>
        <w:t xml:space="preserve"> Diseñar el flujo de datos para soportar un alto volumen de mensajes generados por Locust, desde la recepción en la API hasta su procesamiento y almacenamiento.</w:t>
      </w:r>
      <w:r w:rsidDel="00000000" w:rsidR="00000000" w:rsidRPr="00000000">
        <w:rPr>
          <w:rtl w:val="0"/>
        </w:rPr>
      </w:r>
    </w:p>
    <w:p w:rsidR="00000000" w:rsidDel="00000000" w:rsidP="00000000" w:rsidRDefault="00000000" w:rsidRPr="00000000" w14:paraId="0000004E">
      <w:pPr>
        <w:numPr>
          <w:ilvl w:val="0"/>
          <w:numId w:val="4"/>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Integrar y utilizar bases de datos en memoria (Valkey ) y visualización (Grafana):</w:t>
      </w:r>
      <w:r w:rsidDel="00000000" w:rsidR="00000000" w:rsidRPr="00000000">
        <w:rPr>
          <w:rFonts w:ascii="Arial" w:cs="Arial" w:eastAsia="Arial" w:hAnsi="Arial"/>
          <w:color w:val="1a1c1e"/>
          <w:sz w:val="22"/>
          <w:szCs w:val="22"/>
          <w:rtl w:val="0"/>
        </w:rPr>
        <w:t xml:space="preserve"> Almacenar datos procesados en Valkey , y visualizar esta información y métricas del sistema en un dashboard de Grafana.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0">
      <w:pPr>
        <w:spacing w:after="240" w:before="240" w:lineRule="auto"/>
        <w:rPr>
          <w:rFonts w:ascii="Arial" w:cs="Arial" w:eastAsia="Arial" w:hAnsi="Arial"/>
          <w:b w:val="1"/>
          <w:u w:val="single"/>
        </w:rPr>
      </w:pPr>
      <w:r w:rsidDel="00000000" w:rsidR="00000000" w:rsidRPr="00000000">
        <w:rPr>
          <w:rtl w:val="0"/>
        </w:rPr>
      </w:r>
    </w:p>
    <w:p w:rsidR="00000000" w:rsidDel="00000000" w:rsidP="00000000" w:rsidRDefault="00000000" w:rsidRPr="00000000" w14:paraId="00000051">
      <w:pPr>
        <w:rPr>
          <w:rFonts w:ascii="Arial" w:cs="Arial" w:eastAsia="Arial" w:hAnsi="Arial"/>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after="240" w:before="240" w:lineRule="auto"/>
        <w:rPr>
          <w:rFonts w:ascii="Arial" w:cs="Arial" w:eastAsia="Arial" w:hAnsi="Arial"/>
          <w:b w:val="1"/>
          <w:u w:val="single"/>
        </w:rPr>
      </w:pPr>
      <w:r w:rsidDel="00000000" w:rsidR="00000000" w:rsidRPr="00000000">
        <w:rPr>
          <w:rtl w:val="0"/>
        </w:rPr>
      </w:r>
    </w:p>
    <w:p w:rsidR="00000000" w:rsidDel="00000000" w:rsidP="00000000" w:rsidRDefault="00000000" w:rsidRPr="00000000" w14:paraId="00000053">
      <w:pPr>
        <w:pStyle w:val="Heading1"/>
        <w:keepNext w:val="0"/>
        <w:keepLines w:val="0"/>
        <w:rPr>
          <w:rFonts w:ascii="Arial" w:cs="Arial" w:eastAsia="Arial" w:hAnsi="Arial"/>
          <w:color w:val="1a1c1e"/>
          <w:sz w:val="22"/>
          <w:szCs w:val="22"/>
        </w:rPr>
      </w:pPr>
      <w:bookmarkStart w:colFirst="0" w:colLast="0" w:name="_heading=h.noujh2rmbg0u" w:id="7"/>
      <w:bookmarkEnd w:id="7"/>
      <w:r w:rsidDel="00000000" w:rsidR="00000000" w:rsidRPr="00000000">
        <w:rPr>
          <w:rFonts w:ascii="Arial" w:cs="Arial" w:eastAsia="Arial" w:hAnsi="Arial"/>
          <w:rtl w:val="0"/>
        </w:rPr>
        <w:t xml:space="preserve">4. Enunciado del Proyecto</w:t>
      </w:r>
      <w:r w:rsidDel="00000000" w:rsidR="00000000" w:rsidRPr="00000000">
        <w:rPr>
          <w:rtl w:val="0"/>
        </w:rPr>
      </w:r>
    </w:p>
    <w:p w:rsidR="00000000" w:rsidDel="00000000" w:rsidP="00000000" w:rsidRDefault="00000000" w:rsidRPr="00000000" w14:paraId="00000054">
      <w:pPr>
        <w:pStyle w:val="Heading2"/>
        <w:rPr>
          <w:rFonts w:ascii="Arial" w:cs="Arial" w:eastAsia="Arial" w:hAnsi="Arial"/>
        </w:rPr>
      </w:pPr>
      <w:r w:rsidDel="00000000" w:rsidR="00000000" w:rsidRPr="00000000">
        <w:rPr>
          <w:rFonts w:ascii="Arial" w:cs="Arial" w:eastAsia="Arial" w:hAnsi="Arial"/>
          <w:rtl w:val="0"/>
        </w:rPr>
        <w:t xml:space="preserve">4.1 Descripción del problema a resolver</w:t>
      </w:r>
    </w:p>
    <w:p w:rsidR="00000000" w:rsidDel="00000000" w:rsidP="00000000" w:rsidRDefault="00000000" w:rsidRPr="00000000" w14:paraId="00000055">
      <w:pPr>
        <w:pStyle w:val="Heading2"/>
        <w:spacing w:after="240" w:lineRule="auto"/>
        <w:rPr>
          <w:rFonts w:ascii="Arial" w:cs="Arial" w:eastAsia="Arial" w:hAnsi="Arial"/>
          <w:color w:val="1a1c1e"/>
          <w:sz w:val="22"/>
          <w:szCs w:val="22"/>
          <w:highlight w:val="white"/>
        </w:rPr>
      </w:pPr>
      <w:bookmarkStart w:colFirst="0" w:colLast="0" w:name="_heading=h.fagtufp5qr71" w:id="8"/>
      <w:bookmarkEnd w:id="8"/>
      <w:r w:rsidDel="00000000" w:rsidR="00000000" w:rsidRPr="00000000">
        <w:rPr>
          <w:rFonts w:ascii="Arial" w:cs="Arial" w:eastAsia="Arial" w:hAnsi="Arial"/>
          <w:color w:val="1a1c1e"/>
          <w:sz w:val="22"/>
          <w:szCs w:val="22"/>
          <w:highlight w:val="white"/>
          <w:rtl w:val="0"/>
        </w:rPr>
        <w:t xml:space="preserve">En la era digital, la cantidad de datos generados es masiva y requiere sistemas capaces de procesarlos en tiempo real o cuasi-real. Este proyecto simula un escenario donde se reciben "tweets" sobre el clima de diferentes partes del pais. El desafío es diseñar e implementar una arquitectura distribuida, escalable y resiliente que pueda ingerir estos datos, procesarlos, almacenarlos y visualizarlos, utilizando tecnologías modernas de nube y contenedores. Se busca no solo la funcionalidad, sino también la capacidad de analizar y comparar el rendimiento de diferentes componentes, como message brokers y bases de datos en memoria.</w:t>
      </w:r>
    </w:p>
    <w:p w:rsidR="00000000" w:rsidDel="00000000" w:rsidP="00000000" w:rsidRDefault="00000000" w:rsidRPr="00000000" w14:paraId="00000056">
      <w:pPr>
        <w:pStyle w:val="Heading2"/>
        <w:spacing w:after="240" w:lineRule="auto"/>
        <w:rPr>
          <w:rFonts w:ascii="Arial" w:cs="Arial" w:eastAsia="Arial" w:hAnsi="Arial"/>
        </w:rPr>
      </w:pPr>
      <w:r w:rsidDel="00000000" w:rsidR="00000000" w:rsidRPr="00000000">
        <w:rPr>
          <w:rFonts w:ascii="Arial" w:cs="Arial" w:eastAsia="Arial" w:hAnsi="Arial"/>
          <w:rtl w:val="0"/>
        </w:rPr>
        <w:t xml:space="preserve">4.3 Alcance del proyecto</w:t>
      </w:r>
      <w:r w:rsidDel="00000000" w:rsidR="00000000" w:rsidRPr="00000000">
        <w:rPr>
          <w:rtl w:val="0"/>
        </w:rPr>
      </w:r>
    </w:p>
    <w:p w:rsidR="00000000" w:rsidDel="00000000" w:rsidP="00000000" w:rsidRDefault="00000000" w:rsidRPr="00000000" w14:paraId="00000057">
      <w:pPr>
        <w:rPr>
          <w:rFonts w:ascii="Arial" w:cs="Arial" w:eastAsia="Arial" w:hAnsi="Arial"/>
          <w:color w:val="0000ff"/>
        </w:rPr>
      </w:pPr>
      <w:r w:rsidDel="00000000" w:rsidR="00000000" w:rsidRPr="00000000">
        <w:rPr>
          <w:rFonts w:ascii="Arial" w:cs="Arial" w:eastAsia="Arial" w:hAnsi="Arial"/>
          <w:color w:val="0000ff"/>
        </w:rPr>
        <w:drawing>
          <wp:inline distB="114300" distT="114300" distL="114300" distR="114300">
            <wp:extent cx="6176963" cy="3652822"/>
            <wp:effectExtent b="0" l="0" r="0" t="0"/>
            <wp:docPr id="98843673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76963" cy="3652822"/>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rFonts w:ascii="Arial" w:cs="Arial" w:eastAsia="Arial" w:hAnsi="Arial"/>
          <w:color w:val="0000ff"/>
        </w:rPr>
      </w:pPr>
      <w:r w:rsidDel="00000000" w:rsidR="00000000" w:rsidRPr="00000000">
        <w:rPr>
          <w:rtl w:val="0"/>
        </w:rPr>
      </w:r>
    </w:p>
    <w:p w:rsidR="00000000" w:rsidDel="00000000" w:rsidP="00000000" w:rsidRDefault="00000000" w:rsidRPr="00000000" w14:paraId="00000059">
      <w:pPr>
        <w:rPr>
          <w:rFonts w:ascii="Arial" w:cs="Arial" w:eastAsia="Arial" w:hAnsi="Arial"/>
          <w:color w:val="0000ff"/>
        </w:rPr>
      </w:pPr>
      <w:r w:rsidDel="00000000" w:rsidR="00000000" w:rsidRPr="00000000">
        <w:rPr>
          <w:rFonts w:ascii="Arial" w:cs="Arial" w:eastAsia="Arial" w:hAnsi="Arial"/>
          <w:color w:val="0000ff"/>
          <w:rtl w:val="0"/>
        </w:rPr>
        <w:t xml:space="preserve">Grafica en HD: </w:t>
      </w:r>
      <w:hyperlink r:id="rId9">
        <w:r w:rsidDel="00000000" w:rsidR="00000000" w:rsidRPr="00000000">
          <w:rPr>
            <w:rFonts w:ascii="Arial" w:cs="Arial" w:eastAsia="Arial" w:hAnsi="Arial"/>
            <w:color w:val="1155cc"/>
            <w:u w:val="single"/>
            <w:rtl w:val="0"/>
          </w:rPr>
          <w:t xml:space="preserve">https://drive.google.com/file/d/1xd_uKJ_6Q9pJ66fJwinSK-5CKvBwni_q/view?usp=sharing</w:t>
        </w:r>
      </w:hyperlink>
      <w:r w:rsidDel="00000000" w:rsidR="00000000" w:rsidRPr="00000000">
        <w:rPr>
          <w:rFonts w:ascii="Arial" w:cs="Arial" w:eastAsia="Arial" w:hAnsi="Arial"/>
          <w:color w:val="0000ff"/>
          <w:rtl w:val="0"/>
        </w:rPr>
        <w:t xml:space="preserve"> </w:t>
      </w:r>
    </w:p>
    <w:p w:rsidR="00000000" w:rsidDel="00000000" w:rsidP="00000000" w:rsidRDefault="00000000" w:rsidRPr="00000000" w14:paraId="0000005A">
      <w:pPr>
        <w:rPr>
          <w:rFonts w:ascii="Arial" w:cs="Arial" w:eastAsia="Arial" w:hAnsi="Arial"/>
          <w:i w:val="1"/>
          <w:color w:val="0000ff"/>
        </w:rPr>
      </w:pPr>
      <w:r w:rsidDel="00000000" w:rsidR="00000000" w:rsidRPr="00000000">
        <w:rPr>
          <w:rFonts w:ascii="Arial" w:cs="Arial" w:eastAsia="Arial" w:hAnsi="Arial"/>
          <w:i w:val="1"/>
          <w:color w:val="0000ff"/>
          <w:rtl w:val="0"/>
        </w:rPr>
        <w:t xml:space="preserve">(se recomienda descargar el archivo y abrirlo en https://draw.io)</w:t>
      </w:r>
    </w:p>
    <w:p w:rsidR="00000000" w:rsidDel="00000000" w:rsidP="00000000" w:rsidRDefault="00000000" w:rsidRPr="00000000" w14:paraId="0000005B">
      <w:pPr>
        <w:rPr>
          <w:rFonts w:ascii="Arial" w:cs="Arial" w:eastAsia="Arial" w:hAnsi="Arial"/>
          <w:color w:val="0000ff"/>
        </w:rPr>
      </w:pPr>
      <w:r w:rsidDel="00000000" w:rsidR="00000000" w:rsidRPr="00000000">
        <w:rPr>
          <w:rtl w:val="0"/>
        </w:rPr>
      </w:r>
    </w:p>
    <w:p w:rsidR="00000000" w:rsidDel="00000000" w:rsidP="00000000" w:rsidRDefault="00000000" w:rsidRPr="00000000" w14:paraId="0000005C">
      <w:pPr>
        <w:numPr>
          <w:ilvl w:val="0"/>
          <w:numId w:val="5"/>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Componentes clave incluyen:</w:t>
      </w:r>
      <w:r w:rsidDel="00000000" w:rsidR="00000000" w:rsidRPr="00000000">
        <w:rPr>
          <w:rFonts w:ascii="Arial" w:cs="Arial" w:eastAsia="Arial" w:hAnsi="Arial"/>
          <w:color w:val="1a1c1e"/>
          <w:sz w:val="22"/>
          <w:szCs w:val="22"/>
          <w:rtl w:val="0"/>
        </w:rPr>
        <w:t xml:space="preserve"> Locust (generador de carga), Ingress NGINX, API REST (Rust), Servicios gRPC (Go) para publicación en message brokers, Kafka, RabbitMQ, Consumidores (Go), Valkey (DB en memoria), Grafana para los dashboards y Zot (Container Registry).</w:t>
      </w:r>
    </w:p>
    <w:p w:rsidR="00000000" w:rsidDel="00000000" w:rsidP="00000000" w:rsidRDefault="00000000" w:rsidRPr="00000000" w14:paraId="0000005D">
      <w:pPr>
        <w:rPr>
          <w:rFonts w:ascii="Arial" w:cs="Arial" w:eastAsia="Arial" w:hAnsi="Arial"/>
        </w:rPr>
      </w:pPr>
      <w:r w:rsidDel="00000000" w:rsidR="00000000" w:rsidRPr="00000000">
        <w:rPr>
          <w:rtl w:val="0"/>
        </w:rPr>
      </w:r>
    </w:p>
    <w:p w:rsidR="00000000" w:rsidDel="00000000" w:rsidP="00000000" w:rsidRDefault="00000000" w:rsidRPr="00000000" w14:paraId="0000005E">
      <w:pPr>
        <w:rPr>
          <w:rFonts w:ascii="Arial" w:cs="Arial" w:eastAsia="Arial" w:hAnsi="Arial"/>
        </w:rPr>
      </w:pPr>
      <w:r w:rsidDel="00000000" w:rsidR="00000000" w:rsidRPr="00000000">
        <w:rPr>
          <w:rtl w:val="0"/>
        </w:rPr>
      </w:r>
    </w:p>
    <w:p w:rsidR="00000000" w:rsidDel="00000000" w:rsidP="00000000" w:rsidRDefault="00000000" w:rsidRPr="00000000" w14:paraId="0000005F">
      <w:pPr>
        <w:rPr>
          <w:rFonts w:ascii="Arial" w:cs="Arial" w:eastAsia="Arial" w:hAnsi="Arial"/>
        </w:rPr>
      </w:pPr>
      <w:r w:rsidDel="00000000" w:rsidR="00000000" w:rsidRPr="00000000">
        <w:rPr>
          <w:rtl w:val="0"/>
        </w:rPr>
      </w:r>
    </w:p>
    <w:p w:rsidR="00000000" w:rsidDel="00000000" w:rsidP="00000000" w:rsidRDefault="00000000" w:rsidRPr="00000000" w14:paraId="00000060">
      <w:pPr>
        <w:pStyle w:val="Heading2"/>
        <w:spacing w:after="240" w:lineRule="auto"/>
        <w:rPr>
          <w:rFonts w:ascii="Arial" w:cs="Arial" w:eastAsia="Arial" w:hAnsi="Arial"/>
          <w:color w:val="1a1c1e"/>
          <w:sz w:val="22"/>
          <w:szCs w:val="22"/>
        </w:rPr>
      </w:pPr>
      <w:r w:rsidDel="00000000" w:rsidR="00000000" w:rsidRPr="00000000">
        <w:rPr>
          <w:rFonts w:ascii="Arial" w:cs="Arial" w:eastAsia="Arial" w:hAnsi="Arial"/>
          <w:rtl w:val="0"/>
        </w:rPr>
        <w:t xml:space="preserve">4.3 Alcance del proyecto</w:t>
      </w:r>
      <w:r w:rsidDel="00000000" w:rsidR="00000000" w:rsidRPr="00000000">
        <w:rPr>
          <w:rtl w:val="0"/>
        </w:rPr>
      </w:r>
    </w:p>
    <w:p w:rsidR="00000000" w:rsidDel="00000000" w:rsidP="00000000" w:rsidRDefault="00000000" w:rsidRPr="00000000" w14:paraId="00000061">
      <w:pPr>
        <w:numPr>
          <w:ilvl w:val="0"/>
          <w:numId w:val="6"/>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Alcance obligatorio (basado en el documento provisto):</w:t>
      </w:r>
      <w:r w:rsidDel="00000000" w:rsidR="00000000" w:rsidRPr="00000000">
        <w:rPr>
          <w:rtl w:val="0"/>
        </w:rPr>
      </w:r>
    </w:p>
    <w:p w:rsidR="00000000" w:rsidDel="00000000" w:rsidP="00000000" w:rsidRDefault="00000000" w:rsidRPr="00000000" w14:paraId="00000062">
      <w:pPr>
        <w:numPr>
          <w:ilvl w:val="1"/>
          <w:numId w:val="6"/>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Locust:</w:t>
      </w:r>
      <w:r w:rsidDel="00000000" w:rsidR="00000000" w:rsidRPr="00000000">
        <w:rPr>
          <w:rFonts w:ascii="Arial" w:cs="Arial" w:eastAsia="Arial" w:hAnsi="Arial"/>
          <w:color w:val="1a1c1e"/>
          <w:sz w:val="22"/>
          <w:szCs w:val="22"/>
          <w:rtl w:val="0"/>
        </w:rPr>
        <w:t xml:space="preserve"> Generación de tráfico con la estructura JSON especificada </w:t>
      </w:r>
    </w:p>
    <w:p w:rsidR="00000000" w:rsidDel="00000000" w:rsidP="00000000" w:rsidRDefault="00000000" w:rsidRPr="00000000" w14:paraId="00000063">
      <w:pPr>
        <w:shd w:fill="ffffff" w:val="clear"/>
        <w:spacing w:after="45" w:lineRule="auto"/>
        <w:ind w:left="1440" w:firstLine="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(municipality, temperature, humidity, weather) hacia el Ingress Controller.</w:t>
      </w:r>
    </w:p>
    <w:p w:rsidR="00000000" w:rsidDel="00000000" w:rsidP="00000000" w:rsidRDefault="00000000" w:rsidRPr="00000000" w14:paraId="00000064">
      <w:pPr>
        <w:numPr>
          <w:ilvl w:val="1"/>
          <w:numId w:val="6"/>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Deployments de Rust:</w:t>
      </w:r>
      <w:r w:rsidDel="00000000" w:rsidR="00000000" w:rsidRPr="00000000">
        <w:rPr>
          <w:rFonts w:ascii="Arial" w:cs="Arial" w:eastAsia="Arial" w:hAnsi="Arial"/>
          <w:color w:val="1a1c1e"/>
          <w:sz w:val="22"/>
          <w:szCs w:val="22"/>
          <w:rtl w:val="0"/>
        </w:rPr>
        <w:t xml:space="preserve"> API REST que recibe peticiones de Locust, envía a un Deployment de Go, soporta alta carga y escala con HPA (1-3 réplicas, CPU &gt; 30%).</w:t>
      </w:r>
    </w:p>
    <w:p w:rsidR="00000000" w:rsidDel="00000000" w:rsidP="00000000" w:rsidRDefault="00000000" w:rsidRPr="00000000" w14:paraId="00000065">
      <w:pPr>
        <w:numPr>
          <w:ilvl w:val="1"/>
          <w:numId w:val="6"/>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Deployments de Go:</w:t>
      </w:r>
      <w:r w:rsidDel="00000000" w:rsidR="00000000" w:rsidRPr="00000000">
        <w:rPr>
          <w:rtl w:val="0"/>
        </w:rPr>
      </w:r>
    </w:p>
    <w:p w:rsidR="00000000" w:rsidDel="00000000" w:rsidP="00000000" w:rsidRDefault="00000000" w:rsidRPr="00000000" w14:paraId="00000066">
      <w:pPr>
        <w:numPr>
          <w:ilvl w:val="2"/>
          <w:numId w:val="6"/>
        </w:numPr>
        <w:shd w:fill="ffffff" w:val="clear"/>
        <w:spacing w:after="45" w:lineRule="auto"/>
        <w:ind w:left="216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Deployment 1 (API REST y gRPC Client):</w:t>
      </w:r>
      <w:r w:rsidDel="00000000" w:rsidR="00000000" w:rsidRPr="00000000">
        <w:rPr>
          <w:rFonts w:ascii="Arial" w:cs="Arial" w:eastAsia="Arial" w:hAnsi="Arial"/>
          <w:color w:val="1a1c1e"/>
          <w:sz w:val="22"/>
          <w:szCs w:val="22"/>
          <w:rtl w:val="0"/>
        </w:rPr>
        <w:t xml:space="preserve"> Recibe de Rust, actúa como cliente gRPC, invoca funciones para publicar en Kafka y RabbitMQ.</w:t>
      </w:r>
    </w:p>
    <w:p w:rsidR="00000000" w:rsidDel="00000000" w:rsidP="00000000" w:rsidRDefault="00000000" w:rsidRPr="00000000" w14:paraId="00000067">
      <w:pPr>
        <w:numPr>
          <w:ilvl w:val="2"/>
          <w:numId w:val="6"/>
        </w:numPr>
        <w:shd w:fill="ffffff" w:val="clear"/>
        <w:spacing w:after="45" w:lineRule="auto"/>
        <w:ind w:left="216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Deployments 2 y 3 (gRPC Server y Writers):</w:t>
      </w:r>
      <w:r w:rsidDel="00000000" w:rsidR="00000000" w:rsidRPr="00000000">
        <w:rPr>
          <w:rFonts w:ascii="Arial" w:cs="Arial" w:eastAsia="Arial" w:hAnsi="Arial"/>
          <w:color w:val="1a1c1e"/>
          <w:sz w:val="22"/>
          <w:szCs w:val="22"/>
          <w:rtl w:val="0"/>
        </w:rPr>
        <w:t xml:space="preserve"> Publican mensajes en Kafka y RabbitMQ respectivamente. Pruebas con 1 y 2 réplicas.</w:t>
      </w:r>
    </w:p>
    <w:p w:rsidR="00000000" w:rsidDel="00000000" w:rsidP="00000000" w:rsidRDefault="00000000" w:rsidRPr="00000000" w14:paraId="00000068">
      <w:pPr>
        <w:numPr>
          <w:ilvl w:val="1"/>
          <w:numId w:val="6"/>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Deployments de Kafka y RabbitMQ:</w:t>
      </w:r>
      <w:r w:rsidDel="00000000" w:rsidR="00000000" w:rsidRPr="00000000">
        <w:rPr>
          <w:rFonts w:ascii="Arial" w:cs="Arial" w:eastAsia="Arial" w:hAnsi="Arial"/>
          <w:color w:val="1a1c1e"/>
          <w:sz w:val="22"/>
          <w:szCs w:val="22"/>
          <w:rtl w:val="0"/>
        </w:rPr>
        <w:t xml:space="preserve"> Almacenan y distribuyen mensajes. Comparar rendimiento.</w:t>
      </w:r>
    </w:p>
    <w:p w:rsidR="00000000" w:rsidDel="00000000" w:rsidP="00000000" w:rsidRDefault="00000000" w:rsidRPr="00000000" w14:paraId="00000069">
      <w:pPr>
        <w:numPr>
          <w:ilvl w:val="1"/>
          <w:numId w:val="6"/>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Deployments de Consumidores:</w:t>
      </w:r>
      <w:r w:rsidDel="00000000" w:rsidR="00000000" w:rsidRPr="00000000">
        <w:rPr>
          <w:rFonts w:ascii="Arial" w:cs="Arial" w:eastAsia="Arial" w:hAnsi="Arial"/>
          <w:color w:val="1a1c1e"/>
          <w:sz w:val="22"/>
          <w:szCs w:val="22"/>
          <w:rtl w:val="0"/>
        </w:rPr>
        <w:t xml:space="preserve"> Dos deployments (uno para Kafka, otro para RabbitMQ) que consumen mensajes y almacenan datos extraídos en Valkey respectivamente.</w:t>
      </w:r>
    </w:p>
    <w:p w:rsidR="00000000" w:rsidDel="00000000" w:rsidP="00000000" w:rsidRDefault="00000000" w:rsidRPr="00000000" w14:paraId="0000006A">
      <w:pPr>
        <w:numPr>
          <w:ilvl w:val="1"/>
          <w:numId w:val="6"/>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Deployments Valkey :</w:t>
      </w:r>
      <w:r w:rsidDel="00000000" w:rsidR="00000000" w:rsidRPr="00000000">
        <w:rPr>
          <w:rFonts w:ascii="Arial" w:cs="Arial" w:eastAsia="Arial" w:hAnsi="Arial"/>
          <w:color w:val="1a1c1e"/>
          <w:sz w:val="22"/>
          <w:szCs w:val="22"/>
          <w:rtl w:val="0"/>
        </w:rPr>
        <w:t xml:space="preserve"> Almacenan datos procesados, con persistencia asegurada utilizando 2 réplicas por defecto, </w:t>
      </w:r>
      <w:r w:rsidDel="00000000" w:rsidR="00000000" w:rsidRPr="00000000">
        <w:rPr>
          <w:rtl w:val="0"/>
        </w:rPr>
      </w:r>
    </w:p>
    <w:p w:rsidR="00000000" w:rsidDel="00000000" w:rsidP="00000000" w:rsidRDefault="00000000" w:rsidRPr="00000000" w14:paraId="0000006B">
      <w:pPr>
        <w:shd w:fill="ffffff" w:val="clear"/>
        <w:spacing w:after="45" w:lineRule="auto"/>
        <w:ind w:left="1440" w:firstLine="0"/>
        <w:rPr>
          <w:rFonts w:ascii="Arial" w:cs="Arial" w:eastAsia="Arial" w:hAnsi="Arial"/>
          <w:i w:val="1"/>
          <w:color w:val="1a1c1e"/>
          <w:sz w:val="22"/>
          <w:szCs w:val="22"/>
          <w:u w:val="single"/>
        </w:rPr>
      </w:pPr>
      <w:r w:rsidDel="00000000" w:rsidR="00000000" w:rsidRPr="00000000">
        <w:rPr>
          <w:rFonts w:ascii="Arial" w:cs="Arial" w:eastAsia="Arial" w:hAnsi="Arial"/>
          <w:i w:val="1"/>
          <w:color w:val="1a1c1e"/>
          <w:sz w:val="22"/>
          <w:szCs w:val="22"/>
          <w:u w:val="single"/>
          <w:rtl w:val="0"/>
        </w:rPr>
        <w:t xml:space="preserve">Para la demostración práctica en la calificación presencial, se le pedirá que modifique este despliegue para utilizar un Horizontal Pod Autoscaler (HPA). No configure el HPA en su cluster antes de la sesión de evaluación; el objetivo es demostrar tu capacidad para aplicar este cambio de manera práctica en el momento.</w:t>
      </w:r>
    </w:p>
    <w:p w:rsidR="00000000" w:rsidDel="00000000" w:rsidP="00000000" w:rsidRDefault="00000000" w:rsidRPr="00000000" w14:paraId="0000006C">
      <w:pPr>
        <w:numPr>
          <w:ilvl w:val="1"/>
          <w:numId w:val="6"/>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Deployment Grafana:</w:t>
      </w:r>
      <w:r w:rsidDel="00000000" w:rsidR="00000000" w:rsidRPr="00000000">
        <w:rPr>
          <w:rFonts w:ascii="Arial" w:cs="Arial" w:eastAsia="Arial" w:hAnsi="Arial"/>
          <w:color w:val="1a1c1e"/>
          <w:sz w:val="22"/>
          <w:szCs w:val="22"/>
          <w:rtl w:val="0"/>
        </w:rPr>
        <w:t xml:space="preserve"> Visualiza datos de Valkey  en un dashboard</w:t>
      </w:r>
      <w:r w:rsidDel="00000000" w:rsidR="00000000" w:rsidRPr="00000000">
        <w:rPr>
          <w:rFonts w:ascii="Arial" w:cs="Arial" w:eastAsia="Arial" w:hAnsi="Arial"/>
          <w:i w:val="1"/>
          <w:color w:val="1a1c1e"/>
          <w:sz w:val="22"/>
          <w:szCs w:val="22"/>
          <w:rtl w:val="0"/>
        </w:rPr>
        <w:t xml:space="preserve">. Instalación recomendada con Helm.</w:t>
      </w:r>
    </w:p>
    <w:p w:rsidR="00000000" w:rsidDel="00000000" w:rsidP="00000000" w:rsidRDefault="00000000" w:rsidRPr="00000000" w14:paraId="0000006D">
      <w:pPr>
        <w:numPr>
          <w:ilvl w:val="1"/>
          <w:numId w:val="6"/>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Zot:</w:t>
      </w:r>
      <w:r w:rsidDel="00000000" w:rsidR="00000000" w:rsidRPr="00000000">
        <w:rPr>
          <w:rFonts w:ascii="Arial" w:cs="Arial" w:eastAsia="Arial" w:hAnsi="Arial"/>
          <w:color w:val="1a1c1e"/>
          <w:sz w:val="22"/>
          <w:szCs w:val="22"/>
          <w:rtl w:val="0"/>
        </w:rPr>
        <w:t xml:space="preserve"> Implementado en una VM de GCP fuera del clúster K8s. Todas las imágenes Docker de los componentes se publican y se descargan desde Zot.</w:t>
      </w:r>
    </w:p>
    <w:p w:rsidR="00000000" w:rsidDel="00000000" w:rsidP="00000000" w:rsidRDefault="00000000" w:rsidRPr="00000000" w14:paraId="0000006E">
      <w:pPr>
        <w:numPr>
          <w:ilvl w:val="1"/>
          <w:numId w:val="6"/>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OCI Artifact:</w:t>
      </w:r>
      <w:r w:rsidDel="00000000" w:rsidR="00000000" w:rsidRPr="00000000">
        <w:rPr>
          <w:rFonts w:ascii="Arial" w:cs="Arial" w:eastAsia="Arial" w:hAnsi="Arial"/>
          <w:color w:val="1a1c1e"/>
          <w:sz w:val="22"/>
          <w:szCs w:val="22"/>
          <w:rtl w:val="0"/>
        </w:rPr>
        <w:t xml:space="preserve"> Descarga de archivo de entrada desde el registry como un OCI Artifact (se debe especificar qué archivo y cómo se usa en la documentación)</w:t>
      </w:r>
    </w:p>
    <w:p w:rsidR="00000000" w:rsidDel="00000000" w:rsidP="00000000" w:rsidRDefault="00000000" w:rsidRPr="00000000" w14:paraId="0000006F">
      <w:pPr>
        <w:numPr>
          <w:ilvl w:val="1"/>
          <w:numId w:val="6"/>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Documentación:</w:t>
      </w:r>
      <w:r w:rsidDel="00000000" w:rsidR="00000000" w:rsidRPr="00000000">
        <w:rPr>
          <w:rFonts w:ascii="Arial" w:cs="Arial" w:eastAsia="Arial" w:hAnsi="Arial"/>
          <w:color w:val="1a1c1e"/>
          <w:sz w:val="22"/>
          <w:szCs w:val="22"/>
          <w:rtl w:val="0"/>
        </w:rPr>
        <w:t xml:space="preserve"> Responder preguntas específicas sobre Kafka, Valkey/RabbitQM, gRPC/HTTP, HPA, VPA, y mejoras con replicación.</w:t>
      </w:r>
    </w:p>
    <w:p w:rsidR="00000000" w:rsidDel="00000000" w:rsidP="00000000" w:rsidRDefault="00000000" w:rsidRPr="00000000" w14:paraId="00000070">
      <w:pPr>
        <w:numPr>
          <w:ilvl w:val="1"/>
          <w:numId w:val="6"/>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Sugerencias Generales:</w:t>
      </w:r>
      <w:r w:rsidDel="00000000" w:rsidR="00000000" w:rsidRPr="00000000">
        <w:rPr>
          <w:rFonts w:ascii="Arial" w:cs="Arial" w:eastAsia="Arial" w:hAnsi="Arial"/>
          <w:color w:val="1a1c1e"/>
          <w:sz w:val="22"/>
          <w:szCs w:val="22"/>
          <w:rtl w:val="0"/>
        </w:rPr>
        <w:t xml:space="preserve"> Uso de namespaces, NGINX Ingress Controller, creación propia de imágenes Docker.</w:t>
      </w:r>
    </w:p>
    <w:p w:rsidR="00000000" w:rsidDel="00000000" w:rsidP="00000000" w:rsidRDefault="00000000" w:rsidRPr="00000000" w14:paraId="00000071">
      <w:pPr>
        <w:numPr>
          <w:ilvl w:val="1"/>
          <w:numId w:val="6"/>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Requisitos Mínimos:</w:t>
      </w:r>
      <w:r w:rsidDel="00000000" w:rsidR="00000000" w:rsidRPr="00000000">
        <w:rPr>
          <w:rFonts w:ascii="Arial" w:cs="Arial" w:eastAsia="Arial" w:hAnsi="Arial"/>
          <w:color w:val="1a1c1e"/>
          <w:sz w:val="22"/>
          <w:szCs w:val="22"/>
          <w:rtl w:val="0"/>
        </w:rPr>
        <w:t xml:space="preserve"> Clúster de Kubernetes en GCP.</w:t>
      </w:r>
    </w:p>
    <w:p w:rsidR="00000000" w:rsidDel="00000000" w:rsidP="00000000" w:rsidRDefault="00000000" w:rsidRPr="00000000" w14:paraId="00000072">
      <w:pPr>
        <w:numPr>
          <w:ilvl w:val="1"/>
          <w:numId w:val="6"/>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Restricciones:</w:t>
      </w:r>
      <w:r w:rsidDel="00000000" w:rsidR="00000000" w:rsidRPr="00000000">
        <w:rPr>
          <w:rFonts w:ascii="Arial" w:cs="Arial" w:eastAsia="Arial" w:hAnsi="Arial"/>
          <w:color w:val="1a1c1e"/>
          <w:sz w:val="22"/>
          <w:szCs w:val="22"/>
          <w:rtl w:val="0"/>
        </w:rPr>
        <w:t xml:space="preserve"> Proyecto individual, uso obligatorio de Locust y GKE</w:t>
      </w:r>
    </w:p>
    <w:p w:rsidR="00000000" w:rsidDel="00000000" w:rsidP="00000000" w:rsidRDefault="00000000" w:rsidRPr="00000000" w14:paraId="00000073">
      <w:pPr>
        <w:shd w:fill="ffffff" w:val="clear"/>
        <w:spacing w:after="45" w:lineRule="auto"/>
        <w:ind w:left="1440" w:firstLine="0"/>
        <w:rPr>
          <w:rFonts w:ascii="Arial" w:cs="Arial" w:eastAsia="Arial" w:hAnsi="Arial"/>
          <w:color w:val="990000"/>
          <w:sz w:val="22"/>
          <w:szCs w:val="22"/>
        </w:rPr>
      </w:pPr>
      <w:r w:rsidDel="00000000" w:rsidR="00000000" w:rsidRPr="00000000">
        <w:rPr>
          <w:rFonts w:ascii="Arial" w:cs="Arial" w:eastAsia="Arial" w:hAnsi="Arial"/>
          <w:b w:val="1"/>
          <w:color w:val="990000"/>
          <w:rtl w:val="0"/>
        </w:rPr>
        <w:t xml:space="preserve">NO HABRÁ PRÓRROGA</w:t>
      </w:r>
      <w:r w:rsidDel="00000000" w:rsidR="00000000" w:rsidRPr="00000000">
        <w:rPr>
          <w:rFonts w:ascii="Arial" w:cs="Arial" w:eastAsia="Arial" w:hAnsi="Arial"/>
          <w:color w:val="990000"/>
          <w:sz w:val="22"/>
          <w:szCs w:val="22"/>
          <w:rtl w:val="0"/>
        </w:rPr>
        <w:t xml:space="preserve">.</w:t>
      </w:r>
    </w:p>
    <w:p w:rsidR="00000000" w:rsidDel="00000000" w:rsidP="00000000" w:rsidRDefault="00000000" w:rsidRPr="00000000" w14:paraId="00000074">
      <w:pPr>
        <w:numPr>
          <w:ilvl w:val="1"/>
          <w:numId w:val="6"/>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Github:</w:t>
      </w:r>
      <w:r w:rsidDel="00000000" w:rsidR="00000000" w:rsidRPr="00000000">
        <w:rPr>
          <w:rFonts w:ascii="Arial" w:cs="Arial" w:eastAsia="Arial" w:hAnsi="Arial"/>
          <w:color w:val="1a1c1e"/>
          <w:sz w:val="22"/>
          <w:szCs w:val="22"/>
          <w:rtl w:val="0"/>
        </w:rPr>
        <w:t xml:space="preserve"> Repositorio privado, carpeta llamada ‘proyecto3’, agregar auxiliar.</w:t>
      </w:r>
    </w:p>
    <w:p w:rsidR="00000000" w:rsidDel="00000000" w:rsidP="00000000" w:rsidRDefault="00000000" w:rsidRPr="00000000" w14:paraId="00000075">
      <w:pPr>
        <w:numPr>
          <w:ilvl w:val="0"/>
          <w:numId w:val="6"/>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Alcance opcional (No puntuable, pero recomendado para evitar saturación de su sistema):</w:t>
      </w:r>
      <w:r w:rsidDel="00000000" w:rsidR="00000000" w:rsidRPr="00000000">
        <w:rPr>
          <w:rtl w:val="0"/>
        </w:rPr>
      </w:r>
    </w:p>
    <w:p w:rsidR="00000000" w:rsidDel="00000000" w:rsidP="00000000" w:rsidRDefault="00000000" w:rsidRPr="00000000" w14:paraId="00000076">
      <w:pPr>
        <w:numPr>
          <w:ilvl w:val="1"/>
          <w:numId w:val="6"/>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Optimizar el rendimiento de los componentes con requests y limits.</w:t>
      </w:r>
      <w:r w:rsidDel="00000000" w:rsidR="00000000" w:rsidRPr="00000000">
        <w:rPr>
          <w:rtl w:val="0"/>
        </w:rPr>
      </w:r>
    </w:p>
    <w:p w:rsidR="00000000" w:rsidDel="00000000" w:rsidP="00000000" w:rsidRDefault="00000000" w:rsidRPr="00000000" w14:paraId="00000077">
      <w:pPr>
        <w:numPr>
          <w:ilvl w:val="1"/>
          <w:numId w:val="6"/>
        </w:numPr>
        <w:shd w:fill="ffffff" w:val="clear"/>
        <w:spacing w:after="45" w:lineRule="auto"/>
        <w:ind w:left="1440" w:hanging="360"/>
        <w:rPr>
          <w:rFonts w:ascii="Arial" w:cs="Arial" w:eastAsia="Arial" w:hAnsi="Arial"/>
          <w:color w:val="1a1c1e"/>
          <w:sz w:val="22"/>
          <w:szCs w:val="22"/>
          <w:u w:val="none"/>
        </w:rPr>
      </w:pPr>
      <w:r w:rsidDel="00000000" w:rsidR="00000000" w:rsidRPr="00000000">
        <w:rPr>
          <w:rFonts w:ascii="Arial" w:cs="Arial" w:eastAsia="Arial" w:hAnsi="Arial"/>
          <w:color w:val="1a1c1e"/>
          <w:sz w:val="22"/>
          <w:szCs w:val="22"/>
          <w:rtl w:val="0"/>
        </w:rPr>
        <w:t xml:space="preserve">Agregar un tiempo de expiración para los datos en la db Valkey para evitar saturacion</w:t>
      </w:r>
    </w:p>
    <w:p w:rsidR="00000000" w:rsidDel="00000000" w:rsidP="00000000" w:rsidRDefault="00000000" w:rsidRPr="00000000" w14:paraId="00000078">
      <w:pPr>
        <w:shd w:fill="ffffff" w:val="clear"/>
        <w:spacing w:after="45"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pStyle w:val="Heading3"/>
        <w:rPr>
          <w:rFonts w:ascii="Roboto Mono" w:cs="Roboto Mono" w:eastAsia="Roboto Mono" w:hAnsi="Roboto Mono"/>
          <w:i w:val="1"/>
          <w:color w:val="c678dd"/>
          <w:sz w:val="22"/>
          <w:szCs w:val="22"/>
        </w:rPr>
      </w:pPr>
      <w:bookmarkStart w:colFirst="0" w:colLast="0" w:name="_heading=h.qv7vf0xavasr" w:id="9"/>
      <w:bookmarkEnd w:id="9"/>
      <w:r w:rsidDel="00000000" w:rsidR="00000000" w:rsidRPr="00000000">
        <w:rPr>
          <w:rtl w:val="0"/>
        </w:rPr>
        <w:t xml:space="preserve">4.3.1 Estructura de los TWEETS:</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07D">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syntax = "proto3";</w:t>
      </w:r>
    </w:p>
    <w:p w:rsidR="00000000" w:rsidDel="00000000" w:rsidP="00000000" w:rsidRDefault="00000000" w:rsidRPr="00000000" w14:paraId="0000007E">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package wethertweet;</w:t>
      </w:r>
    </w:p>
    <w:p w:rsidR="00000000" w:rsidDel="00000000" w:rsidP="00000000" w:rsidRDefault="00000000" w:rsidRPr="00000000" w14:paraId="0000007F">
      <w:pPr>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080">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option go_package = "./proto";</w:t>
      </w:r>
    </w:p>
    <w:p w:rsidR="00000000" w:rsidDel="00000000" w:rsidP="00000000" w:rsidRDefault="00000000" w:rsidRPr="00000000" w14:paraId="00000081">
      <w:pPr>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082">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Mensaje que se enviará</w:t>
      </w:r>
    </w:p>
    <w:p w:rsidR="00000000" w:rsidDel="00000000" w:rsidP="00000000" w:rsidRDefault="00000000" w:rsidRPr="00000000" w14:paraId="00000083">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message WeatherTweetRequest{</w:t>
      </w:r>
    </w:p>
    <w:p w:rsidR="00000000" w:rsidDel="00000000" w:rsidP="00000000" w:rsidRDefault="00000000" w:rsidRPr="00000000" w14:paraId="00000084">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Municipalities municipality </w:t>
        <w:tab/>
        <w:t xml:space="preserve">= 1;</w:t>
      </w:r>
    </w:p>
    <w:p w:rsidR="00000000" w:rsidDel="00000000" w:rsidP="00000000" w:rsidRDefault="00000000" w:rsidRPr="00000000" w14:paraId="00000085">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int32 temperature </w:t>
        <w:tab/>
        <w:tab/>
        <w:t xml:space="preserve">= 2;</w:t>
      </w:r>
    </w:p>
    <w:p w:rsidR="00000000" w:rsidDel="00000000" w:rsidP="00000000" w:rsidRDefault="00000000" w:rsidRPr="00000000" w14:paraId="00000086">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int32 humidity </w:t>
        <w:tab/>
        <w:tab/>
        <w:tab/>
        <w:t xml:space="preserve">= 3;</w:t>
      </w:r>
    </w:p>
    <w:p w:rsidR="00000000" w:rsidDel="00000000" w:rsidP="00000000" w:rsidRDefault="00000000" w:rsidRPr="00000000" w14:paraId="00000087">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Weathers weather </w:t>
        <w:tab/>
        <w:tab/>
        <w:tab/>
        <w:t xml:space="preserve">= 4;</w:t>
      </w:r>
    </w:p>
    <w:p w:rsidR="00000000" w:rsidDel="00000000" w:rsidP="00000000" w:rsidRDefault="00000000" w:rsidRPr="00000000" w14:paraId="00000088">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089">
      <w:pPr>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08A">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Lista de los únicos posibles municipios aceptados por el proyecto</w:t>
      </w:r>
    </w:p>
    <w:p w:rsidR="00000000" w:rsidDel="00000000" w:rsidP="00000000" w:rsidRDefault="00000000" w:rsidRPr="00000000" w14:paraId="0000008B">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enum Municipalities {</w:t>
      </w:r>
    </w:p>
    <w:p w:rsidR="00000000" w:rsidDel="00000000" w:rsidP="00000000" w:rsidRDefault="00000000" w:rsidRPr="00000000" w14:paraId="0000008C">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municipalities_unknown </w:t>
        <w:tab/>
        <w:t xml:space="preserve">= 0;</w:t>
      </w:r>
    </w:p>
    <w:p w:rsidR="00000000" w:rsidDel="00000000" w:rsidP="00000000" w:rsidRDefault="00000000" w:rsidRPr="00000000" w14:paraId="0000008D">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mixco </w:t>
        <w:tab/>
        <w:t xml:space="preserve">    </w:t>
        <w:tab/>
        <w:t xml:space="preserve">= 1;</w:t>
      </w:r>
    </w:p>
    <w:p w:rsidR="00000000" w:rsidDel="00000000" w:rsidP="00000000" w:rsidRDefault="00000000" w:rsidRPr="00000000" w14:paraId="0000008E">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guatemala </w:t>
        <w:tab/>
        <w:t xml:space="preserve">= 2;</w:t>
      </w:r>
    </w:p>
    <w:p w:rsidR="00000000" w:rsidDel="00000000" w:rsidP="00000000" w:rsidRDefault="00000000" w:rsidRPr="00000000" w14:paraId="0000008F">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amatitlan </w:t>
        <w:tab/>
        <w:t xml:space="preserve">= 3;</w:t>
      </w:r>
    </w:p>
    <w:p w:rsidR="00000000" w:rsidDel="00000000" w:rsidP="00000000" w:rsidRDefault="00000000" w:rsidRPr="00000000" w14:paraId="00000090">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chinautla </w:t>
        <w:tab/>
        <w:t xml:space="preserve">= 4;</w:t>
      </w:r>
    </w:p>
    <w:p w:rsidR="00000000" w:rsidDel="00000000" w:rsidP="00000000" w:rsidRDefault="00000000" w:rsidRPr="00000000" w14:paraId="00000091">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092">
      <w:pPr>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093">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Lista de los únicos posibles climas aceptados por el proyecto</w:t>
      </w:r>
    </w:p>
    <w:p w:rsidR="00000000" w:rsidDel="00000000" w:rsidP="00000000" w:rsidRDefault="00000000" w:rsidRPr="00000000" w14:paraId="00000094">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enum Weathers {</w:t>
      </w:r>
    </w:p>
    <w:p w:rsidR="00000000" w:rsidDel="00000000" w:rsidP="00000000" w:rsidRDefault="00000000" w:rsidRPr="00000000" w14:paraId="00000095">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weathers_unknown </w:t>
        <w:tab/>
        <w:t xml:space="preserve">= 0;</w:t>
      </w:r>
    </w:p>
    <w:p w:rsidR="00000000" w:rsidDel="00000000" w:rsidP="00000000" w:rsidRDefault="00000000" w:rsidRPr="00000000" w14:paraId="00000096">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sunny </w:t>
        <w:tab/>
        <w:tab/>
        <w:t xml:space="preserve">= 1;</w:t>
      </w:r>
    </w:p>
    <w:p w:rsidR="00000000" w:rsidDel="00000000" w:rsidP="00000000" w:rsidRDefault="00000000" w:rsidRPr="00000000" w14:paraId="00000097">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cloudy </w:t>
        <w:tab/>
        <w:t xml:space="preserve">= 2;</w:t>
      </w:r>
    </w:p>
    <w:p w:rsidR="00000000" w:rsidDel="00000000" w:rsidP="00000000" w:rsidRDefault="00000000" w:rsidRPr="00000000" w14:paraId="00000098">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rainy </w:t>
        <w:tab/>
        <w:tab/>
        <w:t xml:space="preserve">= 3;</w:t>
      </w:r>
    </w:p>
    <w:p w:rsidR="00000000" w:rsidDel="00000000" w:rsidP="00000000" w:rsidRDefault="00000000" w:rsidRPr="00000000" w14:paraId="00000099">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foggy </w:t>
        <w:tab/>
        <w:tab/>
        <w:t xml:space="preserve">= 4;</w:t>
      </w:r>
    </w:p>
    <w:p w:rsidR="00000000" w:rsidDel="00000000" w:rsidP="00000000" w:rsidRDefault="00000000" w:rsidRPr="00000000" w14:paraId="0000009A">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09B">
      <w:pPr>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09C">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Respuesta del servidor</w:t>
      </w:r>
    </w:p>
    <w:p w:rsidR="00000000" w:rsidDel="00000000" w:rsidP="00000000" w:rsidRDefault="00000000" w:rsidRPr="00000000" w14:paraId="0000009D">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message WeatherTweetResponse {</w:t>
      </w:r>
    </w:p>
    <w:p w:rsidR="00000000" w:rsidDel="00000000" w:rsidP="00000000" w:rsidRDefault="00000000" w:rsidRPr="00000000" w14:paraId="0000009E">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string status = 1;</w:t>
      </w:r>
    </w:p>
    <w:p w:rsidR="00000000" w:rsidDel="00000000" w:rsidP="00000000" w:rsidRDefault="00000000" w:rsidRPr="00000000" w14:paraId="0000009F">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0A0">
      <w:pPr>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Servicio gRPC</w:t>
      </w:r>
    </w:p>
    <w:p w:rsidR="00000000" w:rsidDel="00000000" w:rsidP="00000000" w:rsidRDefault="00000000" w:rsidRPr="00000000" w14:paraId="000000A2">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service WeatherTweetService {</w:t>
      </w:r>
    </w:p>
    <w:p w:rsidR="00000000" w:rsidDel="00000000" w:rsidP="00000000" w:rsidRDefault="00000000" w:rsidRPr="00000000" w14:paraId="000000A3">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rpc SendTweet (WeatherTweetRequest) returns (WeatherTweetResponse);</w:t>
      </w:r>
    </w:p>
    <w:p w:rsidR="00000000" w:rsidDel="00000000" w:rsidP="00000000" w:rsidRDefault="00000000" w:rsidRPr="00000000" w14:paraId="000000A4">
      <w:pPr>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0A5">
      <w:pPr>
        <w:rPr>
          <w:rFonts w:ascii="Roboto Mono" w:cs="Roboto Mono" w:eastAsia="Roboto Mono" w:hAnsi="Roboto Mono"/>
          <w:sz w:val="22"/>
          <w:szCs w:val="22"/>
        </w:rPr>
      </w:pPr>
      <w:r w:rsidDel="00000000" w:rsidR="00000000" w:rsidRPr="00000000">
        <w:rPr>
          <w:rtl w:val="0"/>
        </w:rPr>
      </w:r>
    </w:p>
    <w:p w:rsidR="00000000" w:rsidDel="00000000" w:rsidP="00000000" w:rsidRDefault="00000000" w:rsidRPr="00000000" w14:paraId="000000A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tl w:val="0"/>
        </w:rPr>
      </w:r>
    </w:p>
    <w:p w:rsidR="00000000" w:rsidDel="00000000" w:rsidP="00000000" w:rsidRDefault="00000000" w:rsidRPr="00000000" w14:paraId="000000A8">
      <w:pPr>
        <w:pStyle w:val="Heading3"/>
        <w:shd w:fill="ffffff" w:val="clear"/>
        <w:spacing w:after="45" w:lineRule="auto"/>
        <w:rPr/>
      </w:pPr>
      <w:bookmarkStart w:colFirst="0" w:colLast="0" w:name="_heading=h.tpv365mvr7lj" w:id="10"/>
      <w:bookmarkEnd w:id="10"/>
      <w:r w:rsidDel="00000000" w:rsidR="00000000" w:rsidRPr="00000000">
        <w:rPr>
          <w:rtl w:val="0"/>
        </w:rPr>
        <w:t xml:space="preserve">4.3.2 Estructura del Dashboard Requerido</w:t>
      </w:r>
    </w:p>
    <w:p w:rsidR="00000000" w:rsidDel="00000000" w:rsidP="00000000" w:rsidRDefault="00000000" w:rsidRPr="00000000" w14:paraId="000000A9">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6337300"/>
            <wp:effectExtent b="0" l="0" r="0" t="0"/>
            <wp:docPr id="98843673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lineRule="auto"/>
        <w:rPr>
          <w:rFonts w:ascii="Arial" w:cs="Arial" w:eastAsia="Arial" w:hAnsi="Arial"/>
        </w:rPr>
      </w:pPr>
      <w:r w:rsidDel="00000000" w:rsidR="00000000" w:rsidRPr="00000000">
        <w:rPr>
          <w:rFonts w:ascii="Arial" w:cs="Arial" w:eastAsia="Arial" w:hAnsi="Arial"/>
          <w:rtl w:val="0"/>
        </w:rPr>
        <w:t xml:space="preserve">Asignación de municipio en base al último dígito de su carnet:</w:t>
      </w:r>
    </w:p>
    <w:p w:rsidR="00000000" w:rsidDel="00000000" w:rsidP="00000000" w:rsidRDefault="00000000" w:rsidRPr="00000000" w14:paraId="000000AB">
      <w:pPr>
        <w:numPr>
          <w:ilvl w:val="0"/>
          <w:numId w:val="1"/>
        </w:numPr>
        <w:spacing w:after="0" w:afterAutospacing="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0,1,2 </w:t>
        <w:tab/>
        <w:t xml:space="preserve">= mixco</w:t>
      </w:r>
    </w:p>
    <w:p w:rsidR="00000000" w:rsidDel="00000000" w:rsidP="00000000" w:rsidRDefault="00000000" w:rsidRPr="00000000" w14:paraId="000000AC">
      <w:pPr>
        <w:numPr>
          <w:ilvl w:val="0"/>
          <w:numId w:val="1"/>
        </w:numPr>
        <w:spacing w:after="0" w:afterAutospacing="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3,4,5 </w:t>
        <w:tab/>
        <w:t xml:space="preserve">= guatemala</w:t>
      </w:r>
    </w:p>
    <w:p w:rsidR="00000000" w:rsidDel="00000000" w:rsidP="00000000" w:rsidRDefault="00000000" w:rsidRPr="00000000" w14:paraId="000000AD">
      <w:pPr>
        <w:numPr>
          <w:ilvl w:val="0"/>
          <w:numId w:val="1"/>
        </w:numPr>
        <w:spacing w:after="0" w:afterAutospacing="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6,7 </w:t>
        <w:tab/>
        <w:t xml:space="preserve">= amatitlan</w:t>
      </w:r>
    </w:p>
    <w:p w:rsidR="00000000" w:rsidDel="00000000" w:rsidP="00000000" w:rsidRDefault="00000000" w:rsidRPr="00000000" w14:paraId="000000AE">
      <w:pPr>
        <w:numPr>
          <w:ilvl w:val="0"/>
          <w:numId w:val="1"/>
        </w:numPr>
        <w:spacing w:after="24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8,9 </w:t>
        <w:tab/>
        <w:t xml:space="preserve">= chinautla</w:t>
      </w:r>
    </w:p>
    <w:p w:rsidR="00000000" w:rsidDel="00000000" w:rsidP="00000000" w:rsidRDefault="00000000" w:rsidRPr="00000000" w14:paraId="000000AF">
      <w:pPr>
        <w:spacing w:after="240" w:lineRule="auto"/>
        <w:rPr>
          <w:rFonts w:ascii="Arial" w:cs="Arial" w:eastAsia="Arial" w:hAnsi="Arial"/>
        </w:rPr>
      </w:pPr>
      <w:r w:rsidDel="00000000" w:rsidR="00000000" w:rsidRPr="00000000">
        <w:rPr>
          <w:rFonts w:ascii="Arial" w:cs="Arial" w:eastAsia="Arial" w:hAnsi="Arial"/>
          <w:rtl w:val="0"/>
        </w:rPr>
        <w:t xml:space="preserve">Gráfica de Barra, Total de reportes por condición climática se refiere al número de veces que se registró una condición como ( </w:t>
      </w:r>
      <w:r w:rsidDel="00000000" w:rsidR="00000000" w:rsidRPr="00000000">
        <w:rPr>
          <w:rFonts w:ascii="Roboto Mono" w:cs="Roboto Mono" w:eastAsia="Roboto Mono" w:hAnsi="Roboto Mono"/>
          <w:sz w:val="22"/>
          <w:szCs w:val="22"/>
          <w:rtl w:val="0"/>
        </w:rPr>
        <w:t xml:space="preserve">sunny, claudy, etc )</w:t>
      </w:r>
      <w:r w:rsidDel="00000000" w:rsidR="00000000" w:rsidRPr="00000000">
        <w:rPr>
          <w:rtl w:val="0"/>
        </w:rPr>
      </w:r>
    </w:p>
    <w:p w:rsidR="00000000" w:rsidDel="00000000" w:rsidP="00000000" w:rsidRDefault="00000000" w:rsidRPr="00000000" w14:paraId="000000B0">
      <w:pPr>
        <w:pStyle w:val="Heading2"/>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B1">
      <w:pPr>
        <w:pStyle w:val="Heading2"/>
        <w:spacing w:after="240" w:lineRule="auto"/>
        <w:rPr>
          <w:rFonts w:ascii="Arial" w:cs="Arial" w:eastAsia="Arial" w:hAnsi="Arial"/>
        </w:rPr>
      </w:pPr>
      <w:r w:rsidDel="00000000" w:rsidR="00000000" w:rsidRPr="00000000">
        <w:rPr>
          <w:rFonts w:ascii="Arial" w:cs="Arial" w:eastAsia="Arial" w:hAnsi="Arial"/>
          <w:rtl w:val="0"/>
        </w:rPr>
        <w:t xml:space="preserve">4.4 Requerimientos técnicos</w:t>
      </w:r>
    </w:p>
    <w:p w:rsidR="00000000" w:rsidDel="00000000" w:rsidP="00000000" w:rsidRDefault="00000000" w:rsidRPr="00000000" w14:paraId="000000B2">
      <w:pPr>
        <w:numPr>
          <w:ilvl w:val="0"/>
          <w:numId w:val="7"/>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Cloud:</w:t>
      </w:r>
      <w:r w:rsidDel="00000000" w:rsidR="00000000" w:rsidRPr="00000000">
        <w:rPr>
          <w:rFonts w:ascii="Arial" w:cs="Arial" w:eastAsia="Arial" w:hAnsi="Arial"/>
          <w:color w:val="1a1c1e"/>
          <w:sz w:val="22"/>
          <w:szCs w:val="22"/>
          <w:rtl w:val="0"/>
        </w:rPr>
        <w:t xml:space="preserve"> Google Cloud Platform (GCP), Google Kubernetes Engine (GKE).</w:t>
      </w:r>
    </w:p>
    <w:p w:rsidR="00000000" w:rsidDel="00000000" w:rsidP="00000000" w:rsidRDefault="00000000" w:rsidRPr="00000000" w14:paraId="000000B3">
      <w:pPr>
        <w:numPr>
          <w:ilvl w:val="0"/>
          <w:numId w:val="7"/>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Lenguajes de Programación:</w:t>
      </w:r>
      <w:r w:rsidDel="00000000" w:rsidR="00000000" w:rsidRPr="00000000">
        <w:rPr>
          <w:rFonts w:ascii="Arial" w:cs="Arial" w:eastAsia="Arial" w:hAnsi="Arial"/>
          <w:color w:val="1a1c1e"/>
          <w:sz w:val="22"/>
          <w:szCs w:val="22"/>
          <w:rtl w:val="0"/>
        </w:rPr>
        <w:t xml:space="preserve"> Python (para Locust), Rust, Go.</w:t>
      </w:r>
    </w:p>
    <w:p w:rsidR="00000000" w:rsidDel="00000000" w:rsidP="00000000" w:rsidRDefault="00000000" w:rsidRPr="00000000" w14:paraId="000000B4">
      <w:pPr>
        <w:numPr>
          <w:ilvl w:val="0"/>
          <w:numId w:val="7"/>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Contenerización:</w:t>
      </w:r>
      <w:r w:rsidDel="00000000" w:rsidR="00000000" w:rsidRPr="00000000">
        <w:rPr>
          <w:rFonts w:ascii="Arial" w:cs="Arial" w:eastAsia="Arial" w:hAnsi="Arial"/>
          <w:color w:val="1a1c1e"/>
          <w:sz w:val="22"/>
          <w:szCs w:val="22"/>
          <w:rtl w:val="0"/>
        </w:rPr>
        <w:t xml:space="preserve"> Docker.</w:t>
      </w:r>
    </w:p>
    <w:p w:rsidR="00000000" w:rsidDel="00000000" w:rsidP="00000000" w:rsidRDefault="00000000" w:rsidRPr="00000000" w14:paraId="000000B5">
      <w:pPr>
        <w:numPr>
          <w:ilvl w:val="0"/>
          <w:numId w:val="7"/>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Orquestación:</w:t>
      </w:r>
      <w:r w:rsidDel="00000000" w:rsidR="00000000" w:rsidRPr="00000000">
        <w:rPr>
          <w:rFonts w:ascii="Arial" w:cs="Arial" w:eastAsia="Arial" w:hAnsi="Arial"/>
          <w:color w:val="1a1c1e"/>
          <w:sz w:val="22"/>
          <w:szCs w:val="22"/>
          <w:rtl w:val="0"/>
        </w:rPr>
        <w:t xml:space="preserve"> Kubernetes.</w:t>
      </w:r>
    </w:p>
    <w:p w:rsidR="00000000" w:rsidDel="00000000" w:rsidP="00000000" w:rsidRDefault="00000000" w:rsidRPr="00000000" w14:paraId="000000B6">
      <w:pPr>
        <w:numPr>
          <w:ilvl w:val="0"/>
          <w:numId w:val="7"/>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Message Brokers: </w:t>
      </w:r>
      <w:r w:rsidDel="00000000" w:rsidR="00000000" w:rsidRPr="00000000">
        <w:rPr>
          <w:rFonts w:ascii="Arial" w:cs="Arial" w:eastAsia="Arial" w:hAnsi="Arial"/>
          <w:color w:val="1a1c1e"/>
          <w:sz w:val="22"/>
          <w:szCs w:val="22"/>
          <w:rtl w:val="0"/>
        </w:rPr>
        <w:t xml:space="preserve">Strimzi Kafka, RabbitMQ.</w:t>
      </w:r>
    </w:p>
    <w:p w:rsidR="00000000" w:rsidDel="00000000" w:rsidP="00000000" w:rsidRDefault="00000000" w:rsidRPr="00000000" w14:paraId="000000B7">
      <w:pPr>
        <w:numPr>
          <w:ilvl w:val="0"/>
          <w:numId w:val="7"/>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Bases de Datos en Memoria:</w:t>
      </w:r>
      <w:r w:rsidDel="00000000" w:rsidR="00000000" w:rsidRPr="00000000">
        <w:rPr>
          <w:rFonts w:ascii="Arial" w:cs="Arial" w:eastAsia="Arial" w:hAnsi="Arial"/>
          <w:color w:val="1a1c1e"/>
          <w:sz w:val="22"/>
          <w:szCs w:val="22"/>
          <w:rtl w:val="0"/>
        </w:rPr>
        <w:t xml:space="preserve"> Valkey.</w:t>
      </w:r>
    </w:p>
    <w:p w:rsidR="00000000" w:rsidDel="00000000" w:rsidP="00000000" w:rsidRDefault="00000000" w:rsidRPr="00000000" w14:paraId="000000B8">
      <w:pPr>
        <w:numPr>
          <w:ilvl w:val="0"/>
          <w:numId w:val="7"/>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Visualización:</w:t>
      </w:r>
      <w:r w:rsidDel="00000000" w:rsidR="00000000" w:rsidRPr="00000000">
        <w:rPr>
          <w:rFonts w:ascii="Arial" w:cs="Arial" w:eastAsia="Arial" w:hAnsi="Arial"/>
          <w:color w:val="1a1c1e"/>
          <w:sz w:val="22"/>
          <w:szCs w:val="22"/>
          <w:rtl w:val="0"/>
        </w:rPr>
        <w:t xml:space="preserve"> Grafana.</w:t>
      </w:r>
    </w:p>
    <w:p w:rsidR="00000000" w:rsidDel="00000000" w:rsidP="00000000" w:rsidRDefault="00000000" w:rsidRPr="00000000" w14:paraId="000000B9">
      <w:pPr>
        <w:numPr>
          <w:ilvl w:val="0"/>
          <w:numId w:val="7"/>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Container Registry:</w:t>
      </w:r>
      <w:r w:rsidDel="00000000" w:rsidR="00000000" w:rsidRPr="00000000">
        <w:rPr>
          <w:rFonts w:ascii="Arial" w:cs="Arial" w:eastAsia="Arial" w:hAnsi="Arial"/>
          <w:color w:val="1a1c1e"/>
          <w:sz w:val="22"/>
          <w:szCs w:val="22"/>
          <w:rtl w:val="0"/>
        </w:rPr>
        <w:t xml:space="preserve"> Zot.</w:t>
      </w:r>
    </w:p>
    <w:p w:rsidR="00000000" w:rsidDel="00000000" w:rsidP="00000000" w:rsidRDefault="00000000" w:rsidRPr="00000000" w14:paraId="000000BA">
      <w:pPr>
        <w:numPr>
          <w:ilvl w:val="0"/>
          <w:numId w:val="7"/>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Generación de Carga:</w:t>
      </w:r>
      <w:r w:rsidDel="00000000" w:rsidR="00000000" w:rsidRPr="00000000">
        <w:rPr>
          <w:rFonts w:ascii="Arial" w:cs="Arial" w:eastAsia="Arial" w:hAnsi="Arial"/>
          <w:color w:val="1a1c1e"/>
          <w:sz w:val="22"/>
          <w:szCs w:val="22"/>
          <w:rtl w:val="0"/>
        </w:rPr>
        <w:t xml:space="preserve"> Locust.</w:t>
      </w:r>
    </w:p>
    <w:p w:rsidR="00000000" w:rsidDel="00000000" w:rsidP="00000000" w:rsidRDefault="00000000" w:rsidRPr="00000000" w14:paraId="000000BB">
      <w:pPr>
        <w:numPr>
          <w:ilvl w:val="0"/>
          <w:numId w:val="7"/>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Ingress Controller:</w:t>
      </w:r>
      <w:r w:rsidDel="00000000" w:rsidR="00000000" w:rsidRPr="00000000">
        <w:rPr>
          <w:rFonts w:ascii="Arial" w:cs="Arial" w:eastAsia="Arial" w:hAnsi="Arial"/>
          <w:color w:val="1a1c1e"/>
          <w:sz w:val="22"/>
          <w:szCs w:val="22"/>
          <w:rtl w:val="0"/>
        </w:rPr>
        <w:t xml:space="preserve"> NGINX.</w:t>
      </w:r>
    </w:p>
    <w:p w:rsidR="00000000" w:rsidDel="00000000" w:rsidP="00000000" w:rsidRDefault="00000000" w:rsidRPr="00000000" w14:paraId="000000BC">
      <w:pPr>
        <w:numPr>
          <w:ilvl w:val="0"/>
          <w:numId w:val="7"/>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Herramientas de Desarrollo:</w:t>
      </w:r>
      <w:r w:rsidDel="00000000" w:rsidR="00000000" w:rsidRPr="00000000">
        <w:rPr>
          <w:rFonts w:ascii="Arial" w:cs="Arial" w:eastAsia="Arial" w:hAnsi="Arial"/>
          <w:color w:val="1a1c1e"/>
          <w:sz w:val="22"/>
          <w:szCs w:val="22"/>
          <w:rtl w:val="0"/>
        </w:rPr>
        <w:t xml:space="preserve"> Git, GitHub, IDEs/editores a elección.</w:t>
      </w:r>
    </w:p>
    <w:p w:rsidR="00000000" w:rsidDel="00000000" w:rsidP="00000000" w:rsidRDefault="00000000" w:rsidRPr="00000000" w14:paraId="000000BD">
      <w:pPr>
        <w:numPr>
          <w:ilvl w:val="0"/>
          <w:numId w:val="7"/>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Sistema Operativo Local (para desarrollo y Locust):</w:t>
      </w:r>
      <w:r w:rsidDel="00000000" w:rsidR="00000000" w:rsidRPr="00000000">
        <w:rPr>
          <w:rFonts w:ascii="Arial" w:cs="Arial" w:eastAsia="Arial" w:hAnsi="Arial"/>
          <w:color w:val="1a1c1e"/>
          <w:sz w:val="22"/>
          <w:szCs w:val="22"/>
          <w:rtl w:val="0"/>
        </w:rPr>
        <w:t xml:space="preserve"> Linux, macOS, o Windows con WSL2.</w:t>
      </w:r>
    </w:p>
    <w:p w:rsidR="00000000" w:rsidDel="00000000" w:rsidP="00000000" w:rsidRDefault="00000000" w:rsidRPr="00000000" w14:paraId="000000BE">
      <w:pPr>
        <w:shd w:fill="ffffff" w:val="clear"/>
        <w:spacing w:after="45" w:lineRule="auto"/>
        <w:rPr>
          <w:rFonts w:ascii="Arial" w:cs="Arial" w:eastAsia="Arial" w:hAnsi="Arial"/>
          <w:color w:val="1a1c1e"/>
          <w:sz w:val="21"/>
          <w:szCs w:val="21"/>
        </w:rPr>
      </w:pPr>
      <w:r w:rsidDel="00000000" w:rsidR="00000000" w:rsidRPr="00000000">
        <w:rPr>
          <w:rtl w:val="0"/>
        </w:rPr>
      </w:r>
    </w:p>
    <w:p w:rsidR="00000000" w:rsidDel="00000000" w:rsidP="00000000" w:rsidRDefault="00000000" w:rsidRPr="00000000" w14:paraId="000000BF">
      <w:pPr>
        <w:pStyle w:val="Heading2"/>
        <w:spacing w:after="240" w:lineRule="auto"/>
        <w:rPr>
          <w:rFonts w:ascii="Arial" w:cs="Arial" w:eastAsia="Arial" w:hAnsi="Arial"/>
        </w:rPr>
      </w:pPr>
      <w:bookmarkStart w:colFirst="0" w:colLast="0" w:name="_heading=h.ki7b957nrmnc" w:id="11"/>
      <w:bookmarkEnd w:id="11"/>
      <w:r w:rsidDel="00000000" w:rsidR="00000000" w:rsidRPr="00000000">
        <w:rPr>
          <w:rFonts w:ascii="Arial" w:cs="Arial" w:eastAsia="Arial" w:hAnsi="Arial"/>
          <w:rtl w:val="0"/>
        </w:rPr>
        <w:t xml:space="preserve">4.5 Entregables</w:t>
      </w:r>
    </w:p>
    <w:tbl>
      <w:tblPr>
        <w:tblStyle w:val="Table1"/>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
        <w:gridCol w:w="6781"/>
        <w:tblGridChange w:id="0">
          <w:tblGrid>
            <w:gridCol w:w="2244"/>
            <w:gridCol w:w="6781"/>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240" w:before="240" w:lineRule="auto"/>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240" w:before="240" w:lineRule="auto"/>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240" w:before="240" w:lineRule="auto"/>
              <w:rPr>
                <w:rFonts w:ascii="Arial" w:cs="Arial" w:eastAsia="Arial" w:hAnsi="Arial"/>
                <w:sz w:val="22"/>
                <w:szCs w:val="22"/>
              </w:rPr>
            </w:pPr>
            <w:r w:rsidDel="00000000" w:rsidR="00000000" w:rsidRPr="00000000">
              <w:rPr>
                <w:rFonts w:ascii="Arial" w:cs="Arial" w:eastAsia="Arial" w:hAnsi="Arial"/>
                <w:b w:val="1"/>
                <w:color w:val="1a1c1e"/>
                <w:sz w:val="22"/>
                <w:szCs w:val="22"/>
                <w:highlight w:val="white"/>
                <w:rtl w:val="0"/>
              </w:rPr>
              <w:t xml:space="preserve">Link de repositorio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240" w:before="240" w:lineRule="auto"/>
              <w:rPr>
                <w:rFonts w:ascii="Arial" w:cs="Arial" w:eastAsia="Arial" w:hAnsi="Arial"/>
                <w:sz w:val="22"/>
                <w:szCs w:val="22"/>
              </w:rPr>
            </w:pPr>
            <w:r w:rsidDel="00000000" w:rsidR="00000000" w:rsidRPr="00000000">
              <w:rPr>
                <w:rFonts w:ascii="Arial" w:cs="Arial" w:eastAsia="Arial" w:hAnsi="Arial"/>
                <w:color w:val="1a1c1e"/>
                <w:sz w:val="22"/>
                <w:szCs w:val="22"/>
                <w:highlight w:val="white"/>
                <w:rtl w:val="0"/>
              </w:rPr>
              <w:t xml:space="preserve">Todos los archivos de código fuente de los diferentes componentes (Rust, Go, Python para Locust si se personaliza), archivos de configuración de Kubernetes (YAMLs para Deployments, Services, Ingress, HPA, etc.), Dockerfiles para cada componente, scripts de apoyo. Organizados en la carpeta </w:t>
            </w:r>
            <w:r w:rsidDel="00000000" w:rsidR="00000000" w:rsidRPr="00000000">
              <w:rPr>
                <w:rFonts w:ascii="Arial" w:cs="Arial" w:eastAsia="Arial" w:hAnsi="Arial"/>
                <w:color w:val="1a1c1e"/>
                <w:sz w:val="22"/>
                <w:szCs w:val="22"/>
                <w:rtl w:val="0"/>
              </w:rPr>
              <w:t xml:space="preserve">Proyecto3</w:t>
            </w:r>
            <w:r w:rsidDel="00000000" w:rsidR="00000000" w:rsidRPr="00000000">
              <w:rPr>
                <w:rFonts w:ascii="Arial" w:cs="Arial" w:eastAsia="Arial" w:hAnsi="Arial"/>
                <w:color w:val="1a1c1e"/>
                <w:sz w:val="22"/>
                <w:szCs w:val="22"/>
                <w:highlight w:val="white"/>
                <w:rtl w:val="0"/>
              </w:rPr>
              <w:t xml:space="preserve"> en GitHub.</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after="240" w:before="24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Informe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after="240" w:before="240" w:lineRule="auto"/>
              <w:rPr>
                <w:rFonts w:ascii="Arial" w:cs="Arial" w:eastAsia="Arial" w:hAnsi="Arial"/>
                <w:color w:val="1a1c1e"/>
                <w:sz w:val="22"/>
                <w:szCs w:val="22"/>
                <w:highlight w:val="white"/>
              </w:rPr>
            </w:pPr>
            <w:r w:rsidDel="00000000" w:rsidR="00000000" w:rsidRPr="00000000">
              <w:rPr>
                <w:rFonts w:ascii="Arial" w:cs="Arial" w:eastAsia="Arial" w:hAnsi="Arial"/>
                <w:color w:val="1a1c1e"/>
                <w:sz w:val="22"/>
                <w:szCs w:val="22"/>
                <w:highlight w:val="white"/>
                <w:rtl w:val="0"/>
              </w:rPr>
              <w:t xml:space="preserve">En formato Markdown únicamente. Debe incluir:  Documentación de los deployments y una breve explicación con ejemplos. Instrucciones claras para desplegar y probar todo el sistema. Arquitectura del sistema (puede referenciar el diagrama proporcionado o mejorarlo). Conclusiones sobre el rendimiento y comparativas (Kafka vs RabbitMQ, Valkey con impacto de réplicas, API REST vs gRPC).</w:t>
            </w:r>
          </w:p>
          <w:p w:rsidR="00000000" w:rsidDel="00000000" w:rsidP="00000000" w:rsidRDefault="00000000" w:rsidRPr="00000000" w14:paraId="000000C6">
            <w:pPr>
              <w:ind w:left="0" w:firstLine="0"/>
              <w:rPr>
                <w:rFonts w:ascii="Arial" w:cs="Arial" w:eastAsia="Arial" w:hAnsi="Arial"/>
                <w:color w:val="1a1c1e"/>
                <w:sz w:val="22"/>
                <w:szCs w:val="22"/>
                <w:highlight w:val="white"/>
              </w:rPr>
            </w:pPr>
            <w:r w:rsidDel="00000000" w:rsidR="00000000" w:rsidRPr="00000000">
              <w:rPr>
                <w:rFonts w:ascii="Arial" w:cs="Arial" w:eastAsia="Arial" w:hAnsi="Arial"/>
                <w:sz w:val="22"/>
                <w:szCs w:val="22"/>
                <w:rtl w:val="0"/>
              </w:rPr>
              <w:t xml:space="preserve">Describa el proceso de desarrollo, los retos encontrados y cómo se resolvieron.</w:t>
            </w:r>
            <w:r w:rsidDel="00000000" w:rsidR="00000000" w:rsidRPr="00000000">
              <w:rPr>
                <w:rtl w:val="0"/>
              </w:rPr>
            </w:r>
          </w:p>
        </w:tc>
      </w:tr>
    </w:tbl>
    <w:p w:rsidR="00000000" w:rsidDel="00000000" w:rsidP="00000000" w:rsidRDefault="00000000" w:rsidRPr="00000000" w14:paraId="000000C7">
      <w:pPr>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8">
      <w:pPr>
        <w:ind w:left="720" w:firstLine="0"/>
        <w:rPr>
          <w:rFonts w:ascii="Arial" w:cs="Arial" w:eastAsia="Arial" w:hAnsi="Arial"/>
          <w:b w:val="1"/>
          <w:i w:val="1"/>
          <w:sz w:val="22"/>
          <w:szCs w:val="22"/>
        </w:rPr>
      </w:pPr>
      <w:r w:rsidDel="00000000" w:rsidR="00000000" w:rsidRPr="00000000">
        <w:rPr>
          <w:rtl w:val="0"/>
        </w:rPr>
      </w:r>
    </w:p>
    <w:p w:rsidR="00000000" w:rsidDel="00000000" w:rsidP="00000000" w:rsidRDefault="00000000" w:rsidRPr="00000000" w14:paraId="000000C9">
      <w:pPr>
        <w:spacing w:after="240" w:lineRule="auto"/>
        <w:ind w:left="0" w:firstLine="0"/>
        <w:rPr>
          <w:rFonts w:ascii="Roboto Mono" w:cs="Roboto Mono" w:eastAsia="Roboto Mono" w:hAnsi="Roboto Mono"/>
          <w:b w:val="1"/>
          <w:i w:val="1"/>
          <w:sz w:val="22"/>
          <w:szCs w:val="22"/>
        </w:rPr>
      </w:pPr>
      <w:r w:rsidDel="00000000" w:rsidR="00000000" w:rsidRPr="00000000">
        <w:rPr>
          <w:rFonts w:ascii="Roboto Mono" w:cs="Roboto Mono" w:eastAsia="Roboto Mono" w:hAnsi="Roboto Mono"/>
          <w:b w:val="1"/>
          <w:i w:val="1"/>
          <w:sz w:val="22"/>
          <w:szCs w:val="22"/>
          <w:rtl w:val="0"/>
        </w:rPr>
        <w:t xml:space="preserve">Es obligatorio la presentación de la documentación técnica para tener derecho a la calificación del proyecto.</w:t>
      </w:r>
    </w:p>
    <w:p w:rsidR="00000000" w:rsidDel="00000000" w:rsidP="00000000" w:rsidRDefault="00000000" w:rsidRPr="00000000" w14:paraId="000000CA">
      <w:pPr>
        <w:spacing w:after="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B">
      <w:pPr>
        <w:spacing w:after="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C">
      <w:pPr>
        <w:pStyle w:val="Heading1"/>
        <w:keepNext w:val="0"/>
        <w:keepLines w:val="0"/>
        <w:rPr>
          <w:rFonts w:ascii="Arial" w:cs="Arial" w:eastAsia="Arial" w:hAnsi="Arial"/>
        </w:rPr>
      </w:pPr>
      <w:bookmarkStart w:colFirst="0" w:colLast="0" w:name="_heading=h.wc6ys6bs2arc" w:id="12"/>
      <w:bookmarkEnd w:id="12"/>
      <w:r w:rsidDel="00000000" w:rsidR="00000000" w:rsidRPr="00000000">
        <w:rPr>
          <w:rFonts w:ascii="Arial" w:cs="Arial" w:eastAsia="Arial" w:hAnsi="Arial"/>
          <w:rtl w:val="0"/>
        </w:rPr>
        <w:t xml:space="preserve">5. Metodología</w:t>
      </w:r>
    </w:p>
    <w:p w:rsidR="00000000" w:rsidDel="00000000" w:rsidP="00000000" w:rsidRDefault="00000000" w:rsidRPr="00000000" w14:paraId="000000CD">
      <w:pPr>
        <w:numPr>
          <w:ilvl w:val="0"/>
          <w:numId w:val="8"/>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Fase 1: Configuración y Componentes Base (Semana 1)</w:t>
      </w:r>
      <w:r w:rsidDel="00000000" w:rsidR="00000000" w:rsidRPr="00000000">
        <w:rPr>
          <w:rtl w:val="0"/>
        </w:rPr>
      </w:r>
    </w:p>
    <w:p w:rsidR="00000000" w:rsidDel="00000000" w:rsidP="00000000" w:rsidRDefault="00000000" w:rsidRPr="00000000" w14:paraId="000000CE">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Configurar cuenta de GCP y crear clúster de GKE.</w:t>
      </w:r>
    </w:p>
    <w:p w:rsidR="00000000" w:rsidDel="00000000" w:rsidP="00000000" w:rsidRDefault="00000000" w:rsidRPr="00000000" w14:paraId="000000CF">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Instalar y configurar Zot en una VM en GCP.</w:t>
      </w:r>
    </w:p>
    <w:p w:rsidR="00000000" w:rsidDel="00000000" w:rsidP="00000000" w:rsidRDefault="00000000" w:rsidRPr="00000000" w14:paraId="000000D0">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Desarrollar y contenerizar la API REST en Rust. Publicar en Zot.</w:t>
      </w:r>
    </w:p>
    <w:p w:rsidR="00000000" w:rsidDel="00000000" w:rsidP="00000000" w:rsidRDefault="00000000" w:rsidRPr="00000000" w14:paraId="000000D1">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Desarrollar y contenerizar el Go Deployment 1 (API REST y gRPC Client). Publicar en </w:t>
      </w:r>
      <w:r w:rsidDel="00000000" w:rsidR="00000000" w:rsidRPr="00000000">
        <w:rPr>
          <w:rFonts w:ascii="Arial" w:cs="Arial" w:eastAsia="Arial" w:hAnsi="Arial"/>
          <w:color w:val="1a1c1e"/>
          <w:sz w:val="22"/>
          <w:szCs w:val="22"/>
          <w:rtl w:val="0"/>
        </w:rPr>
        <w:t xml:space="preserve">Zot</w:t>
      </w:r>
      <w:r w:rsidDel="00000000" w:rsidR="00000000" w:rsidRPr="00000000">
        <w:rPr>
          <w:rFonts w:ascii="Arial" w:cs="Arial" w:eastAsia="Arial" w:hAnsi="Arial"/>
          <w:color w:val="1a1c1e"/>
          <w:sz w:val="22"/>
          <w:szCs w:val="22"/>
          <w:rtl w:val="0"/>
        </w:rPr>
        <w:t xml:space="preserve">.</w:t>
      </w:r>
    </w:p>
    <w:p w:rsidR="00000000" w:rsidDel="00000000" w:rsidP="00000000" w:rsidRDefault="00000000" w:rsidRPr="00000000" w14:paraId="000000D2">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Configurar Locust para generar tráfico básico.</w:t>
      </w:r>
    </w:p>
    <w:p w:rsidR="00000000" w:rsidDel="00000000" w:rsidP="00000000" w:rsidRDefault="00000000" w:rsidRPr="00000000" w14:paraId="000000D3">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Desplegar NGINX Ingress Controller.</w:t>
      </w:r>
    </w:p>
    <w:p w:rsidR="00000000" w:rsidDel="00000000" w:rsidP="00000000" w:rsidRDefault="00000000" w:rsidRPr="00000000" w14:paraId="000000D4">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Pruebas iniciales de flujo: Locust -&gt; Ingress -&gt; API Rust -&gt; Go Deployment 1.</w:t>
      </w:r>
    </w:p>
    <w:p w:rsidR="00000000" w:rsidDel="00000000" w:rsidP="00000000" w:rsidRDefault="00000000" w:rsidRPr="00000000" w14:paraId="000000D5">
      <w:pPr>
        <w:numPr>
          <w:ilvl w:val="0"/>
          <w:numId w:val="8"/>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Fase 2: Message Brokers y Writers (Semana 2)</w:t>
      </w:r>
      <w:r w:rsidDel="00000000" w:rsidR="00000000" w:rsidRPr="00000000">
        <w:rPr>
          <w:rtl w:val="0"/>
        </w:rPr>
      </w:r>
    </w:p>
    <w:p w:rsidR="00000000" w:rsidDel="00000000" w:rsidP="00000000" w:rsidRDefault="00000000" w:rsidRPr="00000000" w14:paraId="000000D6">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Desplegar Kafka (Strimzi) y RabbitMQ en GKE.</w:t>
      </w:r>
    </w:p>
    <w:p w:rsidR="00000000" w:rsidDel="00000000" w:rsidP="00000000" w:rsidRDefault="00000000" w:rsidRPr="00000000" w14:paraId="000000D7">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Desarrollar y contenerizar los Go Deployments 2 y 3 (gRPC Server y Writers para Kafka y RabbitMQ). Publicar en Zot.</w:t>
      </w:r>
    </w:p>
    <w:p w:rsidR="00000000" w:rsidDel="00000000" w:rsidP="00000000" w:rsidRDefault="00000000" w:rsidRPr="00000000" w14:paraId="000000D8">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Integrar Go Deployment 1 con los Writers.</w:t>
      </w:r>
    </w:p>
    <w:p w:rsidR="00000000" w:rsidDel="00000000" w:rsidP="00000000" w:rsidRDefault="00000000" w:rsidRPr="00000000" w14:paraId="000000D9">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Pruebas de publicación de mensajes en ambos brokers.</w:t>
      </w:r>
    </w:p>
    <w:p w:rsidR="00000000" w:rsidDel="00000000" w:rsidP="00000000" w:rsidRDefault="00000000" w:rsidRPr="00000000" w14:paraId="000000DA">
      <w:pPr>
        <w:numPr>
          <w:ilvl w:val="0"/>
          <w:numId w:val="8"/>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Fase 3: Consumidores y Bases de Datos en Memoria (Semana 2)</w:t>
      </w:r>
      <w:r w:rsidDel="00000000" w:rsidR="00000000" w:rsidRPr="00000000">
        <w:rPr>
          <w:rtl w:val="0"/>
        </w:rPr>
      </w:r>
    </w:p>
    <w:p w:rsidR="00000000" w:rsidDel="00000000" w:rsidP="00000000" w:rsidRDefault="00000000" w:rsidRPr="00000000" w14:paraId="000000DB">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Desarrollar y contenerizar los Consumidores (Go) para Kafka y RabbitMQ. Publicar en Zot.</w:t>
      </w:r>
    </w:p>
    <w:p w:rsidR="00000000" w:rsidDel="00000000" w:rsidP="00000000" w:rsidRDefault="00000000" w:rsidRPr="00000000" w14:paraId="000000DC">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Desplegar Valkey  en GKE, asegurando persistencia.</w:t>
      </w:r>
    </w:p>
    <w:p w:rsidR="00000000" w:rsidDel="00000000" w:rsidP="00000000" w:rsidRDefault="00000000" w:rsidRPr="00000000" w14:paraId="000000DD">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Integrar Consumidores para almacenar datos en Valkey .</w:t>
      </w:r>
    </w:p>
    <w:p w:rsidR="00000000" w:rsidDel="00000000" w:rsidP="00000000" w:rsidRDefault="00000000" w:rsidRPr="00000000" w14:paraId="000000DE">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Pruebas de consumo y almacenamiento.</w:t>
      </w:r>
    </w:p>
    <w:p w:rsidR="00000000" w:rsidDel="00000000" w:rsidP="00000000" w:rsidRDefault="00000000" w:rsidRPr="00000000" w14:paraId="000000DF">
      <w:pPr>
        <w:numPr>
          <w:ilvl w:val="0"/>
          <w:numId w:val="8"/>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Fase 4: Visualización y Pruebas de Carga (Semana 3)</w:t>
      </w:r>
      <w:r w:rsidDel="00000000" w:rsidR="00000000" w:rsidRPr="00000000">
        <w:rPr>
          <w:rtl w:val="0"/>
        </w:rPr>
      </w:r>
    </w:p>
    <w:p w:rsidR="00000000" w:rsidDel="00000000" w:rsidP="00000000" w:rsidRDefault="00000000" w:rsidRPr="00000000" w14:paraId="000000E0">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Desplegar Grafana (Helm recomendado) en GKE.</w:t>
      </w:r>
    </w:p>
    <w:p w:rsidR="00000000" w:rsidDel="00000000" w:rsidP="00000000" w:rsidRDefault="00000000" w:rsidRPr="00000000" w14:paraId="000000E1">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Configurar dashboards en Grafana para visualizar datos de Valkey .</w:t>
      </w:r>
    </w:p>
    <w:p w:rsidR="00000000" w:rsidDel="00000000" w:rsidP="00000000" w:rsidRDefault="00000000" w:rsidRPr="00000000" w14:paraId="000000E2">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Realizar pruebas de carga completas con Locust (10,000 peticiones, 10 usuarios concurrentes).</w:t>
      </w:r>
    </w:p>
    <w:p w:rsidR="00000000" w:rsidDel="00000000" w:rsidP="00000000" w:rsidRDefault="00000000" w:rsidRPr="00000000" w14:paraId="000000E3">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Implementar y probar HPA para el deployment de Rust.</w:t>
      </w:r>
    </w:p>
    <w:p w:rsidR="00000000" w:rsidDel="00000000" w:rsidP="00000000" w:rsidRDefault="00000000" w:rsidRPr="00000000" w14:paraId="000000E4">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Analizar rendimiento con 1 y 2 réplicas para los deployments de Go Writers.</w:t>
      </w:r>
    </w:p>
    <w:p w:rsidR="00000000" w:rsidDel="00000000" w:rsidP="00000000" w:rsidRDefault="00000000" w:rsidRPr="00000000" w14:paraId="000000E5">
      <w:pPr>
        <w:numPr>
          <w:ilvl w:val="0"/>
          <w:numId w:val="8"/>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Fase 5: Documentación y Entrega (Semana 4)</w:t>
      </w:r>
      <w:r w:rsidDel="00000000" w:rsidR="00000000" w:rsidRPr="00000000">
        <w:rPr>
          <w:rtl w:val="0"/>
        </w:rPr>
      </w:r>
    </w:p>
    <w:p w:rsidR="00000000" w:rsidDel="00000000" w:rsidP="00000000" w:rsidRDefault="00000000" w:rsidRPr="00000000" w14:paraId="000000E6">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Redactar el manual técnico, incluyendo respuestas a las preguntas y análisis de rendimiento.</w:t>
      </w:r>
    </w:p>
    <w:p w:rsidR="00000000" w:rsidDel="00000000" w:rsidP="00000000" w:rsidRDefault="00000000" w:rsidRPr="00000000" w14:paraId="000000E7">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Asegurar que todos los componentes estén correctamente configurados y documentados en el repositorio.</w:t>
      </w:r>
    </w:p>
    <w:p w:rsidR="00000000" w:rsidDel="00000000" w:rsidP="00000000" w:rsidRDefault="00000000" w:rsidRPr="00000000" w14:paraId="000000E8">
      <w:pPr>
        <w:numPr>
          <w:ilvl w:val="1"/>
          <w:numId w:val="8"/>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Preparar la entrega final según los requisitos.</w:t>
      </w:r>
    </w:p>
    <w:p w:rsidR="00000000" w:rsidDel="00000000" w:rsidP="00000000" w:rsidRDefault="00000000" w:rsidRPr="00000000" w14:paraId="000000E9">
      <w:pPr>
        <w:rPr>
          <w:rFonts w:ascii="Arial" w:cs="Arial" w:eastAsia="Arial" w:hAnsi="Arial"/>
        </w:rPr>
      </w:pPr>
      <w:r w:rsidDel="00000000" w:rsidR="00000000" w:rsidRPr="00000000">
        <w:rPr>
          <w:rtl w:val="0"/>
        </w:rPr>
      </w:r>
    </w:p>
    <w:p w:rsidR="00000000" w:rsidDel="00000000" w:rsidP="00000000" w:rsidRDefault="00000000" w:rsidRPr="00000000" w14:paraId="000000EA">
      <w:pPr>
        <w:pStyle w:val="Heading1"/>
        <w:keepNext w:val="0"/>
        <w:keepLines w:val="0"/>
        <w:rPr>
          <w:rFonts w:ascii="Arial" w:cs="Arial" w:eastAsia="Arial" w:hAnsi="Arial"/>
        </w:rPr>
      </w:pPr>
      <w:bookmarkStart w:colFirst="0" w:colLast="0" w:name="_heading=h.rzieaoi8gfic" w:id="13"/>
      <w:bookmarkEnd w:id="13"/>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keepNext w:val="0"/>
        <w:keepLines w:val="0"/>
        <w:rPr>
          <w:rFonts w:ascii="Arial" w:cs="Arial" w:eastAsia="Arial" w:hAnsi="Arial"/>
        </w:rPr>
      </w:pPr>
      <w:bookmarkStart w:colFirst="0" w:colLast="0" w:name="_heading=h.m34b3449au5r" w:id="14"/>
      <w:bookmarkEnd w:id="14"/>
      <w:r w:rsidDel="00000000" w:rsidR="00000000" w:rsidRPr="00000000">
        <w:rPr>
          <w:rFonts w:ascii="Arial" w:cs="Arial" w:eastAsia="Arial" w:hAnsi="Arial"/>
          <w:rtl w:val="0"/>
        </w:rPr>
        <w:t xml:space="preserve">6. Desarrollo de Habilidades Blandas</w:t>
      </w:r>
    </w:p>
    <w:p w:rsidR="00000000" w:rsidDel="00000000" w:rsidP="00000000" w:rsidRDefault="00000000" w:rsidRPr="00000000" w14:paraId="000000EC">
      <w:pPr>
        <w:pStyle w:val="Heading2"/>
        <w:keepNext w:val="0"/>
        <w:keepLines w:val="0"/>
        <w:spacing w:before="280" w:lineRule="auto"/>
        <w:rPr>
          <w:rFonts w:ascii="Arial" w:cs="Arial" w:eastAsia="Arial" w:hAnsi="Arial"/>
        </w:rPr>
      </w:pPr>
      <w:bookmarkStart w:colFirst="0" w:colLast="0" w:name="_heading=h.rfubxil6d6gl" w:id="15"/>
      <w:bookmarkEnd w:id="15"/>
      <w:r w:rsidDel="00000000" w:rsidR="00000000" w:rsidRPr="00000000">
        <w:rPr>
          <w:rFonts w:ascii="Arial" w:cs="Arial" w:eastAsia="Arial" w:hAnsi="Arial"/>
          <w:rtl w:val="0"/>
        </w:rPr>
        <w:t xml:space="preserve">6.1 Proyectos Individuales</w:t>
      </w:r>
    </w:p>
    <w:p w:rsidR="00000000" w:rsidDel="00000000" w:rsidP="00000000" w:rsidRDefault="00000000" w:rsidRPr="00000000" w14:paraId="000000ED">
      <w:pPr>
        <w:shd w:fill="ffffff" w:val="clear"/>
        <w:spacing w:after="270" w:before="280" w:lineRule="auto"/>
        <w:rPr>
          <w:rFonts w:ascii="Arial" w:cs="Arial" w:eastAsia="Arial" w:hAnsi="Arial"/>
          <w:color w:val="1a1c1e"/>
          <w:sz w:val="22"/>
          <w:szCs w:val="22"/>
        </w:rPr>
      </w:pPr>
      <w:bookmarkStart w:colFirst="0" w:colLast="0" w:name="_heading=h.7jeldvys9szd" w:id="16"/>
      <w:bookmarkEnd w:id="16"/>
      <w:r w:rsidDel="00000000" w:rsidR="00000000" w:rsidRPr="00000000">
        <w:rPr>
          <w:rFonts w:ascii="Arial" w:cs="Arial" w:eastAsia="Arial" w:hAnsi="Arial"/>
          <w:color w:val="1a1c1e"/>
          <w:sz w:val="22"/>
          <w:szCs w:val="22"/>
          <w:rtl w:val="0"/>
        </w:rPr>
        <w:t xml:space="preserve">Para complementar el desarrollo técnico, esta sección se centra en las habilidades blandas que los estudiantes deberán mejorar a lo largo del proyecto. Dado que este proyecto se plantea como individual, el enfoque es similar al Proyecto 1 pero con mayor énfasis en la gestión de complejidad.</w:t>
      </w:r>
    </w:p>
    <w:p w:rsidR="00000000" w:rsidDel="00000000" w:rsidP="00000000" w:rsidRDefault="00000000" w:rsidRPr="00000000" w14:paraId="000000EE">
      <w:pPr>
        <w:numPr>
          <w:ilvl w:val="0"/>
          <w:numId w:val="9"/>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6.1.1 Autogestión del Tiempo y Complejidad:</w:t>
      </w:r>
      <w:r w:rsidDel="00000000" w:rsidR="00000000" w:rsidRPr="00000000">
        <w:rPr>
          <w:rFonts w:ascii="Arial" w:cs="Arial" w:eastAsia="Arial" w:hAnsi="Arial"/>
          <w:color w:val="1a1c1e"/>
          <w:sz w:val="22"/>
          <w:szCs w:val="22"/>
          <w:rtl w:val="0"/>
        </w:rPr>
        <w:t xml:space="preserve"> El estudiante deberá gestionar un proyecto con múltiples componentes interdependientes y tecnologías diversas, requiriendo una excelente planificación y priorización para cumplir con los plazos.</w:t>
      </w:r>
    </w:p>
    <w:p w:rsidR="00000000" w:rsidDel="00000000" w:rsidP="00000000" w:rsidRDefault="00000000" w:rsidRPr="00000000" w14:paraId="000000EF">
      <w:pPr>
        <w:numPr>
          <w:ilvl w:val="0"/>
          <w:numId w:val="9"/>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6.1.2 Responsabilidad y Compromiso Técnico:</w:t>
      </w:r>
      <w:r w:rsidDel="00000000" w:rsidR="00000000" w:rsidRPr="00000000">
        <w:rPr>
          <w:rFonts w:ascii="Arial" w:cs="Arial" w:eastAsia="Arial" w:hAnsi="Arial"/>
          <w:color w:val="1a1c1e"/>
          <w:sz w:val="22"/>
          <w:szCs w:val="22"/>
          <w:rtl w:val="0"/>
        </w:rPr>
        <w:t xml:space="preserve"> Asumir la responsabilidad completa de una arquitectura compleja, desde el diseño conceptual hasta la implementación funcional y el análisis de rendimiento.</w:t>
      </w:r>
    </w:p>
    <w:p w:rsidR="00000000" w:rsidDel="00000000" w:rsidP="00000000" w:rsidRDefault="00000000" w:rsidRPr="00000000" w14:paraId="000000F0">
      <w:pPr>
        <w:numPr>
          <w:ilvl w:val="0"/>
          <w:numId w:val="9"/>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6.1.3 Resolución Avanzada de Problemas y Depuración Distribuida:</w:t>
      </w:r>
      <w:r w:rsidDel="00000000" w:rsidR="00000000" w:rsidRPr="00000000">
        <w:rPr>
          <w:rFonts w:ascii="Arial" w:cs="Arial" w:eastAsia="Arial" w:hAnsi="Arial"/>
          <w:color w:val="1a1c1e"/>
          <w:sz w:val="22"/>
          <w:szCs w:val="22"/>
          <w:rtl w:val="0"/>
        </w:rPr>
        <w:t xml:space="preserve"> Identificar y solucionar problemas en un sistema distribuido, donde los errores pueden ser difíciles de rastrear a través de múltiples servicios y tecnologías.</w:t>
      </w:r>
    </w:p>
    <w:p w:rsidR="00000000" w:rsidDel="00000000" w:rsidP="00000000" w:rsidRDefault="00000000" w:rsidRPr="00000000" w14:paraId="000000F1">
      <w:pPr>
        <w:numPr>
          <w:ilvl w:val="0"/>
          <w:numId w:val="9"/>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6.1.4 Investigación y Aprendizaje Autónomo:</w:t>
      </w:r>
      <w:r w:rsidDel="00000000" w:rsidR="00000000" w:rsidRPr="00000000">
        <w:rPr>
          <w:rFonts w:ascii="Arial" w:cs="Arial" w:eastAsia="Arial" w:hAnsi="Arial"/>
          <w:color w:val="1a1c1e"/>
          <w:sz w:val="22"/>
          <w:szCs w:val="22"/>
          <w:rtl w:val="0"/>
        </w:rPr>
        <w:t xml:space="preserve"> Investigar y aprender sobre múltiples tecnologías (Kubernetes, Kafka, RabbitMQ, Go, Rust, Grafana, etc.) y sus mejores prácticas de implementación e integración.</w:t>
      </w:r>
    </w:p>
    <w:p w:rsidR="00000000" w:rsidDel="00000000" w:rsidP="00000000" w:rsidRDefault="00000000" w:rsidRPr="00000000" w14:paraId="000000F2">
      <w:pPr>
        <w:numPr>
          <w:ilvl w:val="0"/>
          <w:numId w:val="9"/>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6.1.5 Documentación Técnica y Comunicación de Resultados:</w:t>
      </w:r>
      <w:r w:rsidDel="00000000" w:rsidR="00000000" w:rsidRPr="00000000">
        <w:rPr>
          <w:rFonts w:ascii="Arial" w:cs="Arial" w:eastAsia="Arial" w:hAnsi="Arial"/>
          <w:color w:val="1a1c1e"/>
          <w:sz w:val="22"/>
          <w:szCs w:val="22"/>
          <w:rtl w:val="0"/>
        </w:rPr>
        <w:t xml:space="preserve"> Elaborar un manual técnico claro y conciso que no solo describa el sistema, sino que también analice y justifique decisiones de diseño y compare el rendimiento de tecnologías.</w:t>
      </w:r>
    </w:p>
    <w:p w:rsidR="00000000" w:rsidDel="00000000" w:rsidP="00000000" w:rsidRDefault="00000000" w:rsidRPr="00000000" w14:paraId="000000F3">
      <w:pPr>
        <w:pStyle w:val="Heading1"/>
        <w:keepNext w:val="0"/>
        <w:keepLines w:val="0"/>
        <w:rPr>
          <w:rFonts w:ascii="Arial" w:cs="Arial" w:eastAsia="Arial" w:hAnsi="Arial"/>
        </w:rPr>
      </w:pPr>
      <w:r w:rsidDel="00000000" w:rsidR="00000000" w:rsidRPr="00000000">
        <w:rPr>
          <w:rFonts w:ascii="Arial" w:cs="Arial" w:eastAsia="Arial" w:hAnsi="Arial"/>
          <w:rtl w:val="0"/>
        </w:rPr>
        <w:t xml:space="preserve">7. Cronograma</w:t>
      </w:r>
    </w:p>
    <w:tbl>
      <w:tblPr>
        <w:tblStyle w:val="Table2"/>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4">
            <w:pPr>
              <w:widowControl w:val="0"/>
              <w:rPr>
                <w:rFonts w:ascii="Arial" w:cs="Arial" w:eastAsia="Arial" w:hAnsi="Arial"/>
              </w:rPr>
            </w:pPr>
            <w:r w:rsidDel="00000000" w:rsidR="00000000" w:rsidRPr="00000000">
              <w:rPr>
                <w:rFonts w:ascii="Arial" w:cs="Arial" w:eastAsia="Arial" w:hAnsi="Arial"/>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0F5">
            <w:pPr>
              <w:widowControl w:val="0"/>
              <w:rPr>
                <w:rFonts w:ascii="Arial" w:cs="Arial" w:eastAsia="Arial" w:hAnsi="Arial"/>
              </w:rPr>
            </w:pPr>
            <w:r w:rsidDel="00000000" w:rsidR="00000000" w:rsidRPr="00000000">
              <w:rPr>
                <w:rFonts w:ascii="Arial" w:cs="Arial" w:eastAsia="Arial" w:hAnsi="Arial"/>
                <w:rtl w:val="0"/>
              </w:rPr>
              <w:t xml:space="preserve">Fecha Inicio</w:t>
            </w:r>
          </w:p>
        </w:tc>
        <w:tc>
          <w:tcPr>
            <w:shd w:fill="auto" w:val="clear"/>
            <w:tcMar>
              <w:top w:w="100.0" w:type="dxa"/>
              <w:left w:w="100.0" w:type="dxa"/>
              <w:bottom w:w="100.0" w:type="dxa"/>
              <w:right w:w="100.0" w:type="dxa"/>
            </w:tcMar>
          </w:tcPr>
          <w:p w:rsidR="00000000" w:rsidDel="00000000" w:rsidP="00000000" w:rsidRDefault="00000000" w:rsidRPr="00000000" w14:paraId="000000F6">
            <w:pPr>
              <w:widowControl w:val="0"/>
              <w:rPr>
                <w:rFonts w:ascii="Arial" w:cs="Arial" w:eastAsia="Arial" w:hAnsi="Arial"/>
              </w:rPr>
            </w:pPr>
            <w:r w:rsidDel="00000000" w:rsidR="00000000" w:rsidRPr="00000000">
              <w:rPr>
                <w:rFonts w:ascii="Arial" w:cs="Arial" w:eastAsia="Arial" w:hAnsi="Arial"/>
                <w:rtl w:val="0"/>
              </w:rPr>
              <w:t xml:space="preserve">Fecha Fin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7">
            <w:pPr>
              <w:widowControl w:val="0"/>
              <w:rPr>
                <w:rFonts w:ascii="Arial" w:cs="Arial" w:eastAsia="Arial" w:hAnsi="Arial"/>
              </w:rPr>
            </w:pPr>
            <w:r w:rsidDel="00000000" w:rsidR="00000000" w:rsidRPr="00000000">
              <w:rPr>
                <w:rFonts w:ascii="Arial" w:cs="Arial" w:eastAsia="Arial" w:hAnsi="Arial"/>
                <w:rtl w:val="0"/>
              </w:rPr>
              <w:t xml:space="preserve">Asignación de Proyecto</w:t>
            </w:r>
          </w:p>
        </w:tc>
        <w:tc>
          <w:tcPr>
            <w:shd w:fill="auto" w:val="clear"/>
            <w:tcMar>
              <w:top w:w="100.0" w:type="dxa"/>
              <w:left w:w="100.0" w:type="dxa"/>
              <w:bottom w:w="100.0" w:type="dxa"/>
              <w:right w:w="100.0" w:type="dxa"/>
            </w:tcMar>
          </w:tcPr>
          <w:p w:rsidR="00000000" w:rsidDel="00000000" w:rsidP="00000000" w:rsidRDefault="00000000" w:rsidRPr="00000000" w14:paraId="000000F8">
            <w:pPr>
              <w:widowControl w:val="0"/>
              <w:rPr>
                <w:rFonts w:ascii="Arial" w:cs="Arial" w:eastAsia="Arial" w:hAnsi="Arial"/>
              </w:rPr>
            </w:pPr>
            <w:r w:rsidDel="00000000" w:rsidR="00000000" w:rsidRPr="00000000">
              <w:rPr>
                <w:rFonts w:ascii="Arial" w:cs="Arial" w:eastAsia="Arial" w:hAnsi="Arial"/>
                <w:rtl w:val="0"/>
              </w:rPr>
              <w:t xml:space="preserve">25/09/2025</w:t>
            </w:r>
          </w:p>
        </w:tc>
        <w:tc>
          <w:tcPr>
            <w:shd w:fill="auto" w:val="clear"/>
            <w:tcMar>
              <w:top w:w="100.0" w:type="dxa"/>
              <w:left w:w="100.0" w:type="dxa"/>
              <w:bottom w:w="100.0" w:type="dxa"/>
              <w:right w:w="100.0" w:type="dxa"/>
            </w:tcMar>
          </w:tcPr>
          <w:p w:rsidR="00000000" w:rsidDel="00000000" w:rsidP="00000000" w:rsidRDefault="00000000" w:rsidRPr="00000000" w14:paraId="000000F9">
            <w:pPr>
              <w:widowControl w:val="0"/>
              <w:rPr>
                <w:rFonts w:ascii="Arial" w:cs="Arial" w:eastAsia="Arial" w:hAnsi="Arial"/>
              </w:rPr>
            </w:pPr>
            <w:r w:rsidDel="00000000" w:rsidR="00000000" w:rsidRPr="00000000">
              <w:rPr>
                <w:rFonts w:ascii="Arial" w:cs="Arial" w:eastAsia="Arial" w:hAnsi="Arial"/>
                <w:rtl w:val="0"/>
              </w:rPr>
              <w:t xml:space="preserve">22/10/2025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A">
            <w:pPr>
              <w:widowControl w:val="0"/>
              <w:rPr>
                <w:rFonts w:ascii="Arial" w:cs="Arial" w:eastAsia="Arial" w:hAnsi="Arial"/>
              </w:rPr>
            </w:pPr>
            <w:r w:rsidDel="00000000" w:rsidR="00000000" w:rsidRPr="00000000">
              <w:rPr>
                <w:rFonts w:ascii="Arial" w:cs="Arial" w:eastAsia="Arial" w:hAnsi="Arial"/>
                <w:rtl w:val="0"/>
              </w:rPr>
              <w:t xml:space="preserve">Calificación</w:t>
            </w:r>
          </w:p>
        </w:tc>
        <w:tc>
          <w:tcPr>
            <w:shd w:fill="auto" w:val="clear"/>
            <w:tcMar>
              <w:top w:w="100.0" w:type="dxa"/>
              <w:left w:w="100.0" w:type="dxa"/>
              <w:bottom w:w="100.0" w:type="dxa"/>
              <w:right w:w="100.0" w:type="dxa"/>
            </w:tcMar>
          </w:tcPr>
          <w:p w:rsidR="00000000" w:rsidDel="00000000" w:rsidP="00000000" w:rsidRDefault="00000000" w:rsidRPr="00000000" w14:paraId="000000FB">
            <w:pPr>
              <w:widowControl w:val="0"/>
              <w:rPr>
                <w:rFonts w:ascii="Arial" w:cs="Arial" w:eastAsia="Arial" w:hAnsi="Arial"/>
              </w:rPr>
            </w:pPr>
            <w:r w:rsidDel="00000000" w:rsidR="00000000" w:rsidRPr="00000000">
              <w:rPr>
                <w:rFonts w:ascii="Arial" w:cs="Arial" w:eastAsia="Arial" w:hAnsi="Arial"/>
                <w:rtl w:val="0"/>
              </w:rPr>
              <w:t xml:space="preserve">23/10/2025</w:t>
            </w:r>
          </w:p>
        </w:tc>
        <w:tc>
          <w:tcPr>
            <w:shd w:fill="auto" w:val="clear"/>
            <w:tcMar>
              <w:top w:w="100.0" w:type="dxa"/>
              <w:left w:w="100.0" w:type="dxa"/>
              <w:bottom w:w="100.0" w:type="dxa"/>
              <w:right w:w="100.0" w:type="dxa"/>
            </w:tcMar>
          </w:tcPr>
          <w:p w:rsidR="00000000" w:rsidDel="00000000" w:rsidP="00000000" w:rsidRDefault="00000000" w:rsidRPr="00000000" w14:paraId="000000FC">
            <w:pPr>
              <w:widowControl w:val="0"/>
              <w:rPr>
                <w:rFonts w:ascii="Arial" w:cs="Arial" w:eastAsia="Arial" w:hAnsi="Arial"/>
              </w:rPr>
            </w:pPr>
            <w:r w:rsidDel="00000000" w:rsidR="00000000" w:rsidRPr="00000000">
              <w:rPr>
                <w:rFonts w:ascii="Arial" w:cs="Arial" w:eastAsia="Arial" w:hAnsi="Arial"/>
                <w:rtl w:val="0"/>
              </w:rPr>
              <w:t xml:space="preserve">25/10/2025</w:t>
            </w:r>
          </w:p>
        </w:tc>
      </w:tr>
    </w:tbl>
    <w:p w:rsidR="00000000" w:rsidDel="00000000" w:rsidP="00000000" w:rsidRDefault="00000000" w:rsidRPr="00000000" w14:paraId="000000F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F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FF">
      <w:pPr>
        <w:spacing w:after="240" w:before="24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100">
      <w:pPr>
        <w:pStyle w:val="Heading1"/>
        <w:keepNext w:val="0"/>
        <w:keepLines w:val="0"/>
        <w:rPr>
          <w:rFonts w:ascii="Arial" w:cs="Arial" w:eastAsia="Arial" w:hAnsi="Arial"/>
        </w:rPr>
      </w:pPr>
      <w:bookmarkStart w:colFirst="0" w:colLast="0" w:name="_heading=h.uysdp4c8rjt2" w:id="17"/>
      <w:bookmarkEnd w:id="17"/>
      <w:r w:rsidDel="00000000" w:rsidR="00000000" w:rsidRPr="00000000">
        <w:rPr>
          <w:rFonts w:ascii="Arial" w:cs="Arial" w:eastAsia="Arial" w:hAnsi="Arial"/>
          <w:rtl w:val="0"/>
        </w:rPr>
        <w:t xml:space="preserve">8. Rúbrica de Calificación</w:t>
      </w:r>
    </w:p>
    <w:p w:rsidR="00000000" w:rsidDel="00000000" w:rsidP="00000000" w:rsidRDefault="00000000" w:rsidRPr="00000000" w14:paraId="00000101">
      <w:pPr>
        <w:pStyle w:val="Heading2"/>
        <w:keepNext w:val="0"/>
        <w:keepLines w:val="0"/>
        <w:rPr>
          <w:rFonts w:ascii="Arial" w:cs="Arial" w:eastAsia="Arial" w:hAnsi="Arial"/>
        </w:rPr>
      </w:pPr>
      <w:bookmarkStart w:colFirst="0" w:colLast="0" w:name="_heading=h.14bjw9k6oo5l" w:id="18"/>
      <w:bookmarkEnd w:id="18"/>
      <w:r w:rsidDel="00000000" w:rsidR="00000000" w:rsidRPr="00000000">
        <w:rPr>
          <w:rFonts w:ascii="Arial" w:cs="Arial" w:eastAsia="Arial" w:hAnsi="Arial"/>
          <w:rtl w:val="0"/>
        </w:rPr>
        <w:t xml:space="preserve">8.1 Requisitos para optar a la calificación</w:t>
      </w:r>
    </w:p>
    <w:p w:rsidR="00000000" w:rsidDel="00000000" w:rsidP="00000000" w:rsidRDefault="00000000" w:rsidRPr="00000000" w14:paraId="00000102">
      <w:pPr>
        <w:spacing w:after="240" w:before="240" w:lineRule="auto"/>
        <w:rPr>
          <w:rFonts w:ascii="Arial" w:cs="Arial" w:eastAsia="Arial" w:hAnsi="Arial"/>
        </w:rPr>
      </w:pPr>
      <w:r w:rsidDel="00000000" w:rsidR="00000000" w:rsidRPr="00000000">
        <w:rPr>
          <w:rFonts w:ascii="Arial" w:cs="Arial" w:eastAsia="Arial" w:hAnsi="Arial"/>
          <w:rtl w:val="0"/>
        </w:rPr>
        <w:t xml:space="preserve">Antes de la evaluación del proyecto, los estudiantes deben cumplir con los requisitos que se indiquen en esta sección.</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430"/>
        <w:gridCol w:w="1605"/>
        <w:tblGridChange w:id="0">
          <w:tblGrid>
            <w:gridCol w:w="1965"/>
            <w:gridCol w:w="5430"/>
            <w:gridCol w:w="16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Tema</w:t>
            </w:r>
          </w:p>
        </w:tc>
        <w:tc>
          <w:tcPr>
            <w:shd w:fill="auto" w:val="clear"/>
            <w:tcMar>
              <w:top w:w="100.0" w:type="dxa"/>
              <w:left w:w="100.0" w:type="dxa"/>
              <w:bottom w:w="100.0" w:type="dxa"/>
              <w:right w:w="100.0" w:type="dxa"/>
            </w:tcMar>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Descripción</w:t>
            </w:r>
          </w:p>
        </w:tc>
        <w:tc>
          <w:tcPr>
            <w:shd w:fill="auto" w:val="clear"/>
            <w:tcMar>
              <w:top w:w="100.0" w:type="dxa"/>
              <w:left w:w="100.0" w:type="dxa"/>
              <w:bottom w:w="100.0" w:type="dxa"/>
              <w:right w:w="100.0" w:type="dxa"/>
            </w:tcMar>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Cumple (Si/No)</w:t>
            </w:r>
          </w:p>
        </w:tc>
      </w:tr>
      <w:tr>
        <w:trPr>
          <w:cantSplit w:val="0"/>
          <w:trHeight w:val="1173.914062500016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rPr>
                <w:rFonts w:ascii="Arial" w:cs="Arial" w:eastAsia="Arial" w:hAnsi="Arial"/>
                <w:sz w:val="22"/>
                <w:szCs w:val="22"/>
              </w:rPr>
            </w:pPr>
            <w:r w:rsidDel="00000000" w:rsidR="00000000" w:rsidRPr="00000000">
              <w:rPr>
                <w:rFonts w:ascii="Arial" w:cs="Arial" w:eastAsia="Arial" w:hAnsi="Arial"/>
                <w:b w:val="1"/>
                <w:color w:val="1a1c1e"/>
                <w:sz w:val="22"/>
                <w:szCs w:val="22"/>
                <w:highlight w:val="white"/>
                <w:rtl w:val="0"/>
              </w:rPr>
              <w:t xml:space="preserve">Entrega Completa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7">
            <w:pPr>
              <w:rPr>
                <w:rFonts w:ascii="Arial" w:cs="Arial" w:eastAsia="Arial" w:hAnsi="Arial"/>
                <w:sz w:val="22"/>
                <w:szCs w:val="22"/>
              </w:rPr>
            </w:pPr>
            <w:r w:rsidDel="00000000" w:rsidR="00000000" w:rsidRPr="00000000">
              <w:rPr>
                <w:rFonts w:ascii="Arial" w:cs="Arial" w:eastAsia="Arial" w:hAnsi="Arial"/>
                <w:color w:val="1a1c1e"/>
                <w:sz w:val="22"/>
                <w:szCs w:val="22"/>
                <w:highlight w:val="white"/>
                <w:rtl w:val="0"/>
              </w:rPr>
              <w:t xml:space="preserve">Se entrega el enlace al repositorio privado de GitHub (con acceso al auxiliar) conteniendo todo el código fuente, Dockerfiles, YAMLs de Kubernetes y la documentación técnica.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8">
            <w:pPr>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9">
            <w:pPr>
              <w:rPr>
                <w:rFonts w:ascii="Arial" w:cs="Arial" w:eastAsia="Arial" w:hAnsi="Arial"/>
                <w:sz w:val="22"/>
                <w:szCs w:val="22"/>
              </w:rPr>
            </w:pPr>
            <w:r w:rsidDel="00000000" w:rsidR="00000000" w:rsidRPr="00000000">
              <w:rPr>
                <w:rFonts w:ascii="Arial" w:cs="Arial" w:eastAsia="Arial" w:hAnsi="Arial"/>
                <w:b w:val="1"/>
                <w:color w:val="1a1c1e"/>
                <w:sz w:val="22"/>
                <w:szCs w:val="22"/>
                <w:highlight w:val="white"/>
                <w:rtl w:val="0"/>
              </w:rPr>
              <w:t xml:space="preserve">Funcionalidad del Clúster en GCP (GKE)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A">
            <w:pPr>
              <w:rPr>
                <w:rFonts w:ascii="Arial" w:cs="Arial" w:eastAsia="Arial" w:hAnsi="Arial"/>
                <w:sz w:val="22"/>
                <w:szCs w:val="22"/>
              </w:rPr>
            </w:pPr>
            <w:r w:rsidDel="00000000" w:rsidR="00000000" w:rsidRPr="00000000">
              <w:rPr>
                <w:rFonts w:ascii="Arial" w:cs="Arial" w:eastAsia="Arial" w:hAnsi="Arial"/>
                <w:color w:val="1a1c1e"/>
                <w:sz w:val="22"/>
                <w:szCs w:val="22"/>
                <w:highlight w:val="white"/>
                <w:rtl w:val="0"/>
              </w:rPr>
              <w:t xml:space="preserve">El sistema está desplegado y es funcional en un clúster de GKE.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B">
            <w:pPr>
              <w:rPr>
                <w:rFonts w:ascii="Arial" w:cs="Arial" w:eastAsia="Arial" w:hAnsi="Arial"/>
              </w:rPr>
            </w:pPr>
            <w:r w:rsidDel="00000000" w:rsidR="00000000" w:rsidRPr="00000000">
              <w:rPr>
                <w:rtl w:val="0"/>
              </w:rPr>
            </w:r>
          </w:p>
        </w:tc>
      </w:tr>
    </w:tbl>
    <w:p w:rsidR="00000000" w:rsidDel="00000000" w:rsidP="00000000" w:rsidRDefault="00000000" w:rsidRPr="00000000" w14:paraId="0000010C">
      <w:pPr>
        <w:rPr>
          <w:rFonts w:ascii="Arial" w:cs="Arial" w:eastAsia="Arial" w:hAnsi="Arial"/>
        </w:rPr>
      </w:pPr>
      <w:r w:rsidDel="00000000" w:rsidR="00000000" w:rsidRPr="00000000">
        <w:rPr>
          <w:rtl w:val="0"/>
        </w:rPr>
      </w:r>
    </w:p>
    <w:p w:rsidR="00000000" w:rsidDel="00000000" w:rsidP="00000000" w:rsidRDefault="00000000" w:rsidRPr="00000000" w14:paraId="0000010D">
      <w:pPr>
        <w:pStyle w:val="Heading2"/>
        <w:keepNext w:val="0"/>
        <w:keepLines w:val="0"/>
        <w:rPr>
          <w:rFonts w:ascii="Arial" w:cs="Arial" w:eastAsia="Arial" w:hAnsi="Arial"/>
        </w:rPr>
      </w:pPr>
      <w:bookmarkStart w:colFirst="0" w:colLast="0" w:name="_heading=h.gv06gnfpcaee" w:id="19"/>
      <w:bookmarkEnd w:id="19"/>
      <w:r w:rsidDel="00000000" w:rsidR="00000000" w:rsidRPr="00000000">
        <w:rPr>
          <w:rFonts w:ascii="Arial" w:cs="Arial" w:eastAsia="Arial" w:hAnsi="Arial"/>
          <w:rtl w:val="0"/>
        </w:rPr>
        <w:t xml:space="preserve">8.2 Resumen de Puntuaciones</w:t>
      </w:r>
    </w:p>
    <w:p w:rsidR="00000000" w:rsidDel="00000000" w:rsidP="00000000" w:rsidRDefault="00000000" w:rsidRPr="00000000" w14:paraId="0000010E">
      <w:pPr>
        <w:rPr>
          <w:rFonts w:ascii="Arial" w:cs="Arial" w:eastAsia="Arial" w:hAnsi="Arial"/>
        </w:rPr>
      </w:pPr>
      <w:r w:rsidDel="00000000" w:rsidR="00000000" w:rsidRPr="00000000">
        <w:rPr>
          <w:rtl w:val="0"/>
        </w:rPr>
      </w:r>
    </w:p>
    <w:tbl>
      <w:tblPr>
        <w:tblStyle w:val="Table4"/>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jc w:val="center"/>
              <w:rPr>
                <w:rFonts w:ascii="Arial" w:cs="Arial" w:eastAsia="Arial" w:hAnsi="Arial"/>
              </w:rPr>
            </w:pPr>
            <w:r w:rsidDel="00000000" w:rsidR="00000000" w:rsidRPr="00000000">
              <w:rPr>
                <w:rFonts w:ascii="Arial" w:cs="Arial" w:eastAsia="Arial" w:hAnsi="Arial"/>
                <w:b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jc w:val="center"/>
              <w:rPr>
                <w:rFonts w:ascii="Arial" w:cs="Arial" w:eastAsia="Arial" w:hAnsi="Arial"/>
              </w:rPr>
            </w:pPr>
            <w:r w:rsidDel="00000000" w:rsidR="00000000" w:rsidRPr="00000000">
              <w:rPr>
                <w:rFonts w:ascii="Arial" w:cs="Arial" w:eastAsia="Arial" w:hAnsi="Arial"/>
                <w:b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jc w:val="center"/>
              <w:rPr>
                <w:rFonts w:ascii="Arial" w:cs="Arial" w:eastAsia="Arial" w:hAnsi="Arial"/>
              </w:rPr>
            </w:pPr>
            <w:r w:rsidDel="00000000" w:rsidR="00000000" w:rsidRPr="00000000">
              <w:rPr>
                <w:rFonts w:ascii="Arial" w:cs="Arial" w:eastAsia="Arial" w:hAnsi="Arial"/>
                <w:b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1. Conocimiento técnico (85%)</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13">
            <w:pP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14">
            <w:pPr>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rPr>
                <w:rFonts w:ascii="Arial" w:cs="Arial" w:eastAsia="Arial" w:hAnsi="Arial"/>
                <w:sz w:val="22"/>
                <w:szCs w:val="22"/>
              </w:rPr>
            </w:pPr>
            <w:r w:rsidDel="00000000" w:rsidR="00000000" w:rsidRPr="00000000">
              <w:rPr>
                <w:rFonts w:ascii="Arial" w:cs="Arial" w:eastAsia="Arial" w:hAnsi="Arial"/>
                <w:color w:val="1a1c1e"/>
                <w:sz w:val="22"/>
                <w:szCs w:val="22"/>
                <w:highlight w:val="white"/>
                <w:rtl w:val="0"/>
              </w:rPr>
              <w:t xml:space="preserve">Arquitectura General y Despliegue en GKE/Zot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rPr>
                <w:rFonts w:ascii="Arial" w:cs="Arial" w:eastAsia="Arial" w:hAnsi="Arial"/>
                <w:sz w:val="22"/>
                <w:szCs w:val="22"/>
              </w:rPr>
            </w:pPr>
            <w:r w:rsidDel="00000000" w:rsidR="00000000" w:rsidRPr="00000000">
              <w:rPr>
                <w:rFonts w:ascii="Arial" w:cs="Arial" w:eastAsia="Arial" w:hAnsi="Arial"/>
                <w:color w:val="1a1c1e"/>
                <w:sz w:val="22"/>
                <w:szCs w:val="22"/>
                <w:highlight w:val="white"/>
                <w:rtl w:val="0"/>
              </w:rPr>
              <w:t xml:space="preserve">Servicios de Ingesta y Procesamiento (Rust, 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rPr>
                <w:rFonts w:ascii="Arial" w:cs="Arial" w:eastAsia="Arial" w:hAnsi="Arial"/>
                <w:sz w:val="22"/>
                <w:szCs w:val="22"/>
              </w:rPr>
            </w:pPr>
            <w:r w:rsidDel="00000000" w:rsidR="00000000" w:rsidRPr="00000000">
              <w:rPr>
                <w:rFonts w:ascii="Arial" w:cs="Arial" w:eastAsia="Arial" w:hAnsi="Arial"/>
                <w:color w:val="1a1c1e"/>
                <w:sz w:val="22"/>
                <w:szCs w:val="22"/>
                <w:highlight w:val="white"/>
                <w:rtl w:val="0"/>
              </w:rPr>
              <w:t xml:space="preserve">Message Brokers y Consumidores (Kafka, RabbitMQ)</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rPr>
                <w:rFonts w:ascii="Arial" w:cs="Arial" w:eastAsia="Arial" w:hAnsi="Arial"/>
                <w:color w:val="1a1c1e"/>
                <w:sz w:val="22"/>
                <w:szCs w:val="22"/>
                <w:highlight w:val="white"/>
              </w:rPr>
            </w:pPr>
            <w:r w:rsidDel="00000000" w:rsidR="00000000" w:rsidRPr="00000000">
              <w:rPr>
                <w:rFonts w:ascii="Arial" w:cs="Arial" w:eastAsia="Arial" w:hAnsi="Arial"/>
                <w:color w:val="1a1c1e"/>
                <w:sz w:val="22"/>
                <w:szCs w:val="22"/>
                <w:highlight w:val="white"/>
                <w:rtl w:val="0"/>
              </w:rPr>
              <w:t xml:space="preserve">Almacenamiento y Visualización (Valkey, Grafana)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b w:val="1"/>
                <w:rtl w:val="0"/>
              </w:rPr>
              <w:t xml:space="preserve">Sub-Total Conocimiento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b w:val="1"/>
                <w:rtl w:val="0"/>
              </w:rPr>
              <w:t xml:space="preserve">65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2. Análisis, Documentación y Cumplimiento (30%)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5">
            <w:pPr>
              <w:rPr>
                <w:rFonts w:ascii="Arial" w:cs="Arial" w:eastAsia="Arial" w:hAnsi="Arial"/>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6">
            <w:pPr>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rPr>
                <w:rFonts w:ascii="Arial" w:cs="Arial" w:eastAsia="Arial" w:hAnsi="Arial"/>
                <w:sz w:val="22"/>
                <w:szCs w:val="22"/>
              </w:rPr>
            </w:pPr>
            <w:r w:rsidDel="00000000" w:rsidR="00000000" w:rsidRPr="00000000">
              <w:rPr>
                <w:rFonts w:ascii="Arial" w:cs="Arial" w:eastAsia="Arial" w:hAnsi="Arial"/>
                <w:color w:val="1a1c1e"/>
                <w:sz w:val="22"/>
                <w:szCs w:val="22"/>
                <w:highlight w:val="white"/>
                <w:rtl w:val="0"/>
              </w:rPr>
              <w:t xml:space="preserve">Pruebas de Carga, HPA y Análisis de Réplicas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rPr>
                <w:rFonts w:ascii="Arial" w:cs="Arial" w:eastAsia="Arial" w:hAnsi="Arial"/>
                <w:color w:val="1a1c1e"/>
                <w:sz w:val="22"/>
                <w:szCs w:val="22"/>
                <w:highlight w:val="white"/>
              </w:rPr>
            </w:pPr>
            <w:r w:rsidDel="00000000" w:rsidR="00000000" w:rsidRPr="00000000">
              <w:rPr>
                <w:rFonts w:ascii="Arial" w:cs="Arial" w:eastAsia="Arial" w:hAnsi="Arial"/>
                <w:color w:val="1a1c1e"/>
                <w:sz w:val="22"/>
                <w:szCs w:val="22"/>
                <w:highlight w:val="white"/>
                <w:rtl w:val="0"/>
              </w:rPr>
              <w:t xml:space="preserve">Manual Técnico y Respuestas a Preguntas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rPr>
                <w:rFonts w:ascii="Arial" w:cs="Arial" w:eastAsia="Arial" w:hAnsi="Arial"/>
                <w:b w:val="1"/>
              </w:rPr>
            </w:pPr>
            <w:r w:rsidDel="00000000" w:rsidR="00000000" w:rsidRPr="00000000">
              <w:rPr>
                <w:rFonts w:ascii="Arial" w:cs="Arial" w:eastAsia="Arial" w:hAnsi="Arial"/>
                <w:b w:val="1"/>
                <w:rtl w:val="0"/>
              </w:rPr>
              <w:t xml:space="preserve">Sub-Total Habilidades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rPr>
                <w:rFonts w:ascii="Arial" w:cs="Arial" w:eastAsia="Arial" w:hAnsi="Arial"/>
                <w:b w:val="1"/>
              </w:rPr>
            </w:pPr>
            <w:r w:rsidDel="00000000" w:rsidR="00000000" w:rsidRPr="00000000">
              <w:rPr>
                <w:rFonts w:ascii="Arial" w:cs="Arial" w:eastAsia="Arial" w:hAnsi="Arial"/>
                <w:b w:val="1"/>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rPr>
                <w:rFonts w:ascii="Arial" w:cs="Arial" w:eastAsia="Arial" w:hAnsi="Arial"/>
                <w:b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rPr>
                <w:rFonts w:ascii="Arial" w:cs="Arial" w:eastAsia="Arial" w:hAnsi="Arial"/>
                <w:b w:val="1"/>
              </w:rPr>
            </w:pPr>
            <w:r w:rsidDel="00000000" w:rsidR="00000000" w:rsidRPr="00000000">
              <w:rPr>
                <w:rFonts w:ascii="Arial" w:cs="Arial" w:eastAsia="Arial" w:hAnsi="Arial"/>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jc w:val="center"/>
              <w:rPr>
                <w:rFonts w:ascii="Arial" w:cs="Arial" w:eastAsia="Arial" w:hAnsi="Arial"/>
                <w:b w:val="1"/>
              </w:rPr>
            </w:pPr>
            <w:r w:rsidDel="00000000" w:rsidR="00000000" w:rsidRPr="00000000">
              <w:rPr>
                <w:rFonts w:ascii="Arial" w:cs="Arial" w:eastAsia="Arial" w:hAnsi="Arial"/>
                <w:b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rPr>
                <w:rFonts w:ascii="Arial" w:cs="Arial" w:eastAsia="Arial" w:hAnsi="Arial"/>
                <w:b w:val="1"/>
              </w:rPr>
            </w:pPr>
            <w:r w:rsidDel="00000000" w:rsidR="00000000" w:rsidRPr="00000000">
              <w:rPr>
                <w:rtl w:val="0"/>
              </w:rPr>
            </w:r>
          </w:p>
        </w:tc>
      </w:tr>
    </w:tbl>
    <w:p w:rsidR="00000000" w:rsidDel="00000000" w:rsidP="00000000" w:rsidRDefault="00000000" w:rsidRPr="00000000" w14:paraId="00000133">
      <w:pPr>
        <w:rPr>
          <w:rFonts w:ascii="Arial" w:cs="Arial" w:eastAsia="Arial" w:hAnsi="Arial"/>
        </w:rPr>
      </w:pPr>
      <w:r w:rsidDel="00000000" w:rsidR="00000000" w:rsidRPr="00000000">
        <w:rPr>
          <w:rtl w:val="0"/>
        </w:rPr>
      </w:r>
    </w:p>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*La calificación debe incluir ambas áreas conocimientos y habilidades.</w:t>
      </w:r>
    </w:p>
    <w:p w:rsidR="00000000" w:rsidDel="00000000" w:rsidP="00000000" w:rsidRDefault="00000000" w:rsidRPr="00000000" w14:paraId="00000135">
      <w:pPr>
        <w:pStyle w:val="Heading2"/>
        <w:keepNext w:val="0"/>
        <w:keepLines w:val="0"/>
        <w:spacing w:before="280" w:lineRule="auto"/>
        <w:rPr>
          <w:rFonts w:ascii="Arial" w:cs="Arial" w:eastAsia="Arial" w:hAnsi="Arial"/>
        </w:rPr>
      </w:pPr>
      <w:bookmarkStart w:colFirst="0" w:colLast="0" w:name="_heading=h.pxa3itz4f8i4" w:id="20"/>
      <w:bookmarkEnd w:id="20"/>
      <w:r w:rsidDel="00000000" w:rsidR="00000000" w:rsidRPr="00000000">
        <w:rPr>
          <w:rFonts w:ascii="Arial" w:cs="Arial" w:eastAsia="Arial" w:hAnsi="Arial"/>
          <w:rtl w:val="0"/>
        </w:rPr>
        <w:t xml:space="preserve">8.3 Detalle de la Calificación</w:t>
      </w:r>
    </w:p>
    <w:p w:rsidR="00000000" w:rsidDel="00000000" w:rsidP="00000000" w:rsidRDefault="00000000" w:rsidRPr="00000000" w14:paraId="00000136">
      <w:pPr>
        <w:rPr>
          <w:rFonts w:ascii="Arial" w:cs="Arial" w:eastAsia="Arial" w:hAnsi="Arial"/>
        </w:rPr>
      </w:pPr>
      <w:r w:rsidDel="00000000" w:rsidR="00000000" w:rsidRPr="00000000">
        <w:rPr>
          <w:rtl w:val="0"/>
        </w:rPr>
      </w:r>
    </w:p>
    <w:p w:rsidR="00000000" w:rsidDel="00000000" w:rsidP="00000000" w:rsidRDefault="00000000" w:rsidRPr="00000000" w14:paraId="00000137">
      <w:pPr>
        <w:rPr>
          <w:rFonts w:ascii="Arial" w:cs="Arial" w:eastAsia="Arial" w:hAnsi="Arial"/>
        </w:rPr>
      </w:pPr>
      <w:r w:rsidDel="00000000" w:rsidR="00000000" w:rsidRPr="00000000">
        <w:rPr>
          <w:rtl w:val="0"/>
        </w:rPr>
      </w:r>
    </w:p>
    <w:tbl>
      <w:tblPr>
        <w:tblStyle w:val="Table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3870"/>
        <w:gridCol w:w="1320"/>
        <w:gridCol w:w="1500"/>
        <w:tblGridChange w:id="0">
          <w:tblGrid>
            <w:gridCol w:w="2355"/>
            <w:gridCol w:w="3870"/>
            <w:gridCol w:w="1320"/>
            <w:gridCol w:w="1500"/>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jc w:val="center"/>
              <w:rPr>
                <w:rFonts w:ascii="Arial" w:cs="Arial" w:eastAsia="Arial" w:hAnsi="Arial"/>
              </w:rPr>
            </w:pPr>
            <w:r w:rsidDel="00000000" w:rsidR="00000000" w:rsidRPr="00000000">
              <w:rPr>
                <w:rFonts w:ascii="Arial" w:cs="Arial" w:eastAsia="Arial" w:hAnsi="Arial"/>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jc w:val="center"/>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jc w:val="center"/>
              <w:rPr>
                <w:rFonts w:ascii="Arial" w:cs="Arial" w:eastAsia="Arial" w:hAnsi="Arial"/>
              </w:rPr>
            </w:pPr>
            <w:r w:rsidDel="00000000" w:rsidR="00000000" w:rsidRPr="00000000">
              <w:rPr>
                <w:rFonts w:ascii="Arial" w:cs="Arial" w:eastAsia="Arial" w:hAnsi="Arial"/>
                <w:b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jc w:val="center"/>
              <w:rPr>
                <w:rFonts w:ascii="Arial" w:cs="Arial" w:eastAsia="Arial" w:hAnsi="Arial"/>
              </w:rPr>
            </w:pPr>
            <w:r w:rsidDel="00000000" w:rsidR="00000000" w:rsidRPr="00000000">
              <w:rPr>
                <w:rFonts w:ascii="Arial" w:cs="Arial" w:eastAsia="Arial" w:hAnsi="Arial"/>
                <w:b w:val="1"/>
                <w:rtl w:val="0"/>
              </w:rPr>
              <w:t xml:space="preserve">Puntuación Obtenida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C">
            <w:pPr>
              <w:rPr>
                <w:rFonts w:ascii="Arial" w:cs="Arial" w:eastAsia="Arial" w:hAnsi="Arial"/>
                <w:b w:val="1"/>
              </w:rPr>
            </w:pPr>
            <w:r w:rsidDel="00000000" w:rsidR="00000000" w:rsidRPr="00000000">
              <w:rPr>
                <w:rFonts w:ascii="Arial" w:cs="Arial" w:eastAsia="Arial" w:hAnsi="Arial"/>
                <w:rtl w:val="0"/>
              </w:rPr>
              <w:t xml:space="preserve">1. Implementación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D">
            <w:pP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E">
            <w:pPr>
              <w:rPr>
                <w:rFonts w:ascii="Arial" w:cs="Arial" w:eastAsia="Arial" w:hAnsi="Arial"/>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3F">
            <w:pPr>
              <w:rPr>
                <w:rFonts w:ascii="Arial" w:cs="Arial" w:eastAsia="Arial" w:hAnsi="Arial"/>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1. </w:t>
            </w:r>
            <w:r w:rsidDel="00000000" w:rsidR="00000000" w:rsidRPr="00000000">
              <w:rPr>
                <w:rFonts w:ascii="Arial" w:cs="Arial" w:eastAsia="Arial" w:hAnsi="Arial"/>
                <w:b w:val="1"/>
                <w:color w:val="1a1c1e"/>
                <w:sz w:val="22"/>
                <w:szCs w:val="22"/>
                <w:highlight w:val="white"/>
                <w:rtl w:val="0"/>
              </w:rPr>
              <w:t xml:space="preserve">Funcionalidad del 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b w:val="1"/>
                <w:rtl w:val="0"/>
              </w:rPr>
              <w:t xml:space="preserve">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rPr>
                <w:rFonts w:ascii="Arial" w:cs="Arial" w:eastAsia="Arial" w:hAnsi="Arial"/>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rPr>
                <w:rFonts w:ascii="Arial" w:cs="Arial" w:eastAsia="Arial" w:hAnsi="Arial"/>
                <w:sz w:val="22"/>
                <w:szCs w:val="22"/>
              </w:rPr>
            </w:pPr>
            <w:r w:rsidDel="00000000" w:rsidR="00000000" w:rsidRPr="00000000">
              <w:rPr>
                <w:rFonts w:ascii="Arial" w:cs="Arial" w:eastAsia="Arial" w:hAnsi="Arial"/>
                <w:b w:val="1"/>
                <w:color w:val="1a1c1e"/>
                <w:sz w:val="22"/>
                <w:szCs w:val="22"/>
                <w:highlight w:val="white"/>
                <w:rtl w:val="0"/>
              </w:rPr>
              <w:t xml:space="preserve">1.1.1 Arquitectura General Despliegue en GKE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rPr>
                <w:rFonts w:ascii="Arial" w:cs="Arial" w:eastAsia="Arial" w:hAnsi="Arial"/>
                <w:sz w:val="22"/>
                <w:szCs w:val="22"/>
              </w:rPr>
            </w:pPr>
            <w:r w:rsidDel="00000000" w:rsidR="00000000" w:rsidRPr="00000000">
              <w:rPr>
                <w:rFonts w:ascii="Arial" w:cs="Arial" w:eastAsia="Arial" w:hAnsi="Arial"/>
                <w:color w:val="1a1c1e"/>
                <w:sz w:val="22"/>
                <w:szCs w:val="22"/>
                <w:highlight w:val="white"/>
                <w:rtl w:val="0"/>
              </w:rPr>
              <w:t xml:space="preserve">Despliegue completo y funcional de todos los componentes en GKE. Configuración de Ingress, Services, Deployments, HPA.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rPr>
                <w:rFonts w:ascii="Arial" w:cs="Arial" w:eastAsia="Arial" w:hAnsi="Arial"/>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rPr>
                <w:rFonts w:ascii="Arial" w:cs="Arial" w:eastAsia="Arial" w:hAnsi="Arial"/>
                <w:b w:val="1"/>
                <w:color w:val="1a1c1e"/>
                <w:sz w:val="22"/>
                <w:szCs w:val="22"/>
                <w:highlight w:val="white"/>
              </w:rPr>
            </w:pPr>
            <w:r w:rsidDel="00000000" w:rsidR="00000000" w:rsidRPr="00000000">
              <w:rPr>
                <w:rFonts w:ascii="Arial" w:cs="Arial" w:eastAsia="Arial" w:hAnsi="Arial"/>
                <w:b w:val="1"/>
                <w:color w:val="1a1c1e"/>
                <w:sz w:val="22"/>
                <w:szCs w:val="22"/>
                <w:highlight w:val="white"/>
                <w:rtl w:val="0"/>
              </w:rPr>
              <w:t xml:space="preserve">1.1.2 Arquitectura General Despliegue (Ingress 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rPr>
                <w:rFonts w:ascii="Arial" w:cs="Arial" w:eastAsia="Arial" w:hAnsi="Arial"/>
                <w:color w:val="1a1c1e"/>
                <w:sz w:val="22"/>
                <w:szCs w:val="22"/>
                <w:highlight w:val="white"/>
              </w:rPr>
            </w:pPr>
            <w:r w:rsidDel="00000000" w:rsidR="00000000" w:rsidRPr="00000000">
              <w:rPr>
                <w:rFonts w:ascii="Arial" w:cs="Arial" w:eastAsia="Arial" w:hAnsi="Arial"/>
                <w:color w:val="1a1c1e"/>
                <w:sz w:val="22"/>
                <w:szCs w:val="22"/>
                <w:highlight w:val="white"/>
                <w:rtl w:val="0"/>
              </w:rPr>
              <w:t xml:space="preserve">Implementación de Ingress en Kubernetes para la exposición y acceso al sistema desplegado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rPr>
                <w:rFonts w:ascii="Arial" w:cs="Arial" w:eastAsia="Arial" w:hAnsi="Arial"/>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rPr>
                <w:rFonts w:ascii="Arial" w:cs="Arial" w:eastAsia="Arial" w:hAnsi="Arial"/>
                <w:sz w:val="22"/>
                <w:szCs w:val="22"/>
              </w:rPr>
            </w:pPr>
            <w:r w:rsidDel="00000000" w:rsidR="00000000" w:rsidRPr="00000000">
              <w:rPr>
                <w:rFonts w:ascii="Arial" w:cs="Arial" w:eastAsia="Arial" w:hAnsi="Arial"/>
                <w:b w:val="1"/>
                <w:color w:val="1a1c1e"/>
                <w:sz w:val="22"/>
                <w:szCs w:val="22"/>
                <w:highlight w:val="white"/>
                <w:rtl w:val="0"/>
              </w:rPr>
              <w:t xml:space="preserve">1.1.3 Arquitectura General Despliegue en Zot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rPr>
                <w:rFonts w:ascii="Arial" w:cs="Arial" w:eastAsia="Arial" w:hAnsi="Arial"/>
                <w:sz w:val="22"/>
                <w:szCs w:val="22"/>
              </w:rPr>
            </w:pPr>
            <w:r w:rsidDel="00000000" w:rsidR="00000000" w:rsidRPr="00000000">
              <w:rPr>
                <w:rFonts w:ascii="Arial" w:cs="Arial" w:eastAsia="Arial" w:hAnsi="Arial"/>
                <w:color w:val="1a1c1e"/>
                <w:sz w:val="22"/>
                <w:szCs w:val="22"/>
                <w:highlight w:val="white"/>
                <w:rtl w:val="0"/>
              </w:rPr>
              <w:t xml:space="preserve">Despliegue completo y funcional de todos los componentes en GCP. Uso correcto de Zot para imágenes Docker.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rPr>
                <w:rFonts w:ascii="Arial" w:cs="Arial" w:eastAsia="Arial" w:hAnsi="Arial"/>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rPr>
                <w:rFonts w:ascii="Arial" w:cs="Arial" w:eastAsia="Arial" w:hAnsi="Arial"/>
                <w:sz w:val="22"/>
                <w:szCs w:val="22"/>
              </w:rPr>
            </w:pPr>
            <w:r w:rsidDel="00000000" w:rsidR="00000000" w:rsidRPr="00000000">
              <w:rPr>
                <w:rFonts w:ascii="Arial" w:cs="Arial" w:eastAsia="Arial" w:hAnsi="Arial"/>
                <w:b w:val="1"/>
                <w:color w:val="1a1c1e"/>
                <w:sz w:val="22"/>
                <w:szCs w:val="22"/>
                <w:highlight w:val="white"/>
                <w:rtl w:val="0"/>
              </w:rPr>
              <w:t xml:space="preserve">1.2.1 Servicios de Ingesta y Procesamiento (Rust)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rPr>
                <w:rFonts w:ascii="Arial" w:cs="Arial" w:eastAsia="Arial" w:hAnsi="Arial"/>
                <w:sz w:val="22"/>
                <w:szCs w:val="22"/>
              </w:rPr>
            </w:pPr>
            <w:r w:rsidDel="00000000" w:rsidR="00000000" w:rsidRPr="00000000">
              <w:rPr>
                <w:rFonts w:ascii="Arial" w:cs="Arial" w:eastAsia="Arial" w:hAnsi="Arial"/>
                <w:color w:val="1a1c1e"/>
                <w:sz w:val="22"/>
                <w:szCs w:val="22"/>
                <w:highlight w:val="white"/>
                <w:rtl w:val="0"/>
              </w:rPr>
              <w:t xml:space="preserve">API REST/gRPC en Rust funcionando y escalando.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rPr>
                <w:rFonts w:ascii="Arial" w:cs="Arial" w:eastAsia="Arial" w:hAnsi="Arial"/>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rPr>
                <w:rFonts w:ascii="Arial" w:cs="Arial" w:eastAsia="Arial" w:hAnsi="Arial"/>
                <w:b w:val="1"/>
                <w:color w:val="1a1c1e"/>
                <w:sz w:val="22"/>
                <w:szCs w:val="22"/>
                <w:highlight w:val="white"/>
              </w:rPr>
            </w:pPr>
            <w:r w:rsidDel="00000000" w:rsidR="00000000" w:rsidRPr="00000000">
              <w:rPr>
                <w:rFonts w:ascii="Arial" w:cs="Arial" w:eastAsia="Arial" w:hAnsi="Arial"/>
                <w:b w:val="1"/>
                <w:color w:val="1a1c1e"/>
                <w:sz w:val="22"/>
                <w:szCs w:val="22"/>
                <w:highlight w:val="white"/>
                <w:rtl w:val="0"/>
              </w:rPr>
              <w:t xml:space="preserve">1.2.2 Servicios de Ingesta y Procesamiento (Go)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rPr>
                <w:rFonts w:ascii="Arial" w:cs="Arial" w:eastAsia="Arial" w:hAnsi="Arial"/>
                <w:color w:val="1a1c1e"/>
                <w:sz w:val="22"/>
                <w:szCs w:val="22"/>
                <w:highlight w:val="white"/>
              </w:rPr>
            </w:pPr>
            <w:r w:rsidDel="00000000" w:rsidR="00000000" w:rsidRPr="00000000">
              <w:rPr>
                <w:rFonts w:ascii="Arial" w:cs="Arial" w:eastAsia="Arial" w:hAnsi="Arial"/>
                <w:color w:val="1a1c1e"/>
                <w:sz w:val="22"/>
                <w:szCs w:val="22"/>
                <w:highlight w:val="white"/>
                <w:rtl w:val="0"/>
              </w:rPr>
              <w:t xml:space="preserve">Servicios en Go (API/gRPC Client, gRPC Server/Writers) implementados correctamente, con manejo de concurrencia y comunicación gRPC.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rPr>
                <w:rFonts w:ascii="Arial" w:cs="Arial" w:eastAsia="Arial" w:hAnsi="Arial"/>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rPr>
                <w:rFonts w:ascii="Arial" w:cs="Arial" w:eastAsia="Arial" w:hAnsi="Arial"/>
                <w:b w:val="1"/>
                <w:color w:val="1a1c1e"/>
                <w:sz w:val="22"/>
                <w:szCs w:val="22"/>
                <w:highlight w:val="white"/>
              </w:rPr>
            </w:pPr>
            <w:r w:rsidDel="00000000" w:rsidR="00000000" w:rsidRPr="00000000">
              <w:rPr>
                <w:rFonts w:ascii="Arial" w:cs="Arial" w:eastAsia="Arial" w:hAnsi="Arial"/>
                <w:b w:val="1"/>
                <w:color w:val="1a1c1e"/>
                <w:sz w:val="22"/>
                <w:szCs w:val="22"/>
                <w:highlight w:val="white"/>
                <w:rtl w:val="0"/>
              </w:rPr>
              <w:t xml:space="preserve">1.3 Message Brokers y Consumidores (Kafka y RabbitMQ)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rPr>
                <w:rFonts w:ascii="Arial" w:cs="Arial" w:eastAsia="Arial" w:hAnsi="Arial"/>
                <w:sz w:val="22"/>
                <w:szCs w:val="22"/>
              </w:rPr>
            </w:pPr>
            <w:r w:rsidDel="00000000" w:rsidR="00000000" w:rsidRPr="00000000">
              <w:rPr>
                <w:rFonts w:ascii="Arial" w:cs="Arial" w:eastAsia="Arial" w:hAnsi="Arial"/>
                <w:color w:val="1a1c1e"/>
                <w:sz w:val="22"/>
                <w:szCs w:val="22"/>
                <w:highlight w:val="white"/>
                <w:rtl w:val="0"/>
              </w:rPr>
              <w:t xml:space="preserve">Kafka y RabbitMQ desplegados y configurados. Los Writers publican mensajes correctamente. Los Consumidores leen las colas/tópicos y procesan los mensajes.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rPr>
                <w:rFonts w:ascii="Arial" w:cs="Arial" w:eastAsia="Arial" w:hAnsi="Arial"/>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rPr>
                <w:rFonts w:ascii="Arial" w:cs="Arial" w:eastAsia="Arial" w:hAnsi="Arial"/>
                <w:sz w:val="22"/>
                <w:szCs w:val="22"/>
              </w:rPr>
            </w:pPr>
            <w:r w:rsidDel="00000000" w:rsidR="00000000" w:rsidRPr="00000000">
              <w:rPr>
                <w:rFonts w:ascii="Arial" w:cs="Arial" w:eastAsia="Arial" w:hAnsi="Arial"/>
                <w:b w:val="1"/>
                <w:color w:val="1a1c1e"/>
                <w:sz w:val="22"/>
                <w:szCs w:val="22"/>
                <w:highlight w:val="white"/>
                <w:rtl w:val="0"/>
              </w:rPr>
              <w:t xml:space="preserve">1.4 Almacenamiento  (Valkey)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rPr>
                <w:rFonts w:ascii="Arial" w:cs="Arial" w:eastAsia="Arial" w:hAnsi="Arial"/>
                <w:color w:val="1a1c1e"/>
                <w:sz w:val="22"/>
                <w:szCs w:val="22"/>
                <w:highlight w:val="white"/>
              </w:rPr>
            </w:pPr>
            <w:r w:rsidDel="00000000" w:rsidR="00000000" w:rsidRPr="00000000">
              <w:rPr>
                <w:rFonts w:ascii="Arial" w:cs="Arial" w:eastAsia="Arial" w:hAnsi="Arial"/>
                <w:color w:val="1a1c1e"/>
                <w:sz w:val="22"/>
                <w:szCs w:val="22"/>
                <w:highlight w:val="white"/>
                <w:rtl w:val="0"/>
              </w:rPr>
              <w:t xml:space="preserve">Valkey desplegado con persistencia. Los Consumidores almacenan datos en ellos.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rPr>
                <w:rFonts w:ascii="Arial" w:cs="Arial" w:eastAsia="Arial" w:hAnsi="Arial"/>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rPr>
                <w:rFonts w:ascii="Arial" w:cs="Arial" w:eastAsia="Arial" w:hAnsi="Arial"/>
                <w:b w:val="1"/>
                <w:color w:val="1a1c1e"/>
                <w:sz w:val="22"/>
                <w:szCs w:val="22"/>
                <w:highlight w:val="white"/>
              </w:rPr>
            </w:pPr>
            <w:r w:rsidDel="00000000" w:rsidR="00000000" w:rsidRPr="00000000">
              <w:rPr>
                <w:rFonts w:ascii="Arial" w:cs="Arial" w:eastAsia="Arial" w:hAnsi="Arial"/>
                <w:b w:val="1"/>
                <w:color w:val="1a1c1e"/>
                <w:sz w:val="22"/>
                <w:szCs w:val="22"/>
                <w:highlight w:val="white"/>
                <w:rtl w:val="0"/>
              </w:rPr>
              <w:t xml:space="preserve">1.5 Dashboard Grafana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rPr>
                <w:rFonts w:ascii="Arial" w:cs="Arial" w:eastAsia="Arial" w:hAnsi="Arial"/>
                <w:color w:val="1a1c1e"/>
                <w:sz w:val="22"/>
                <w:szCs w:val="22"/>
                <w:highlight w:val="white"/>
              </w:rPr>
            </w:pPr>
            <w:r w:rsidDel="00000000" w:rsidR="00000000" w:rsidRPr="00000000">
              <w:rPr>
                <w:rFonts w:ascii="Arial" w:cs="Arial" w:eastAsia="Arial" w:hAnsi="Arial"/>
                <w:color w:val="1a1c1e"/>
                <w:sz w:val="22"/>
                <w:szCs w:val="22"/>
                <w:highlight w:val="white"/>
                <w:rtl w:val="0"/>
              </w:rPr>
              <w:t xml:space="preserve">Visualización de los datos requeridos en Grafana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b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b w:val="1"/>
                <w:rtl w:val="0"/>
              </w:rPr>
              <w:t xml:space="preserve">75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rtl w:val="0"/>
              </w:rPr>
              <w:t xml:space="preserve">2.Análisis, Documentación y Cumplimiento</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69">
            <w:pP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6A">
            <w:pPr>
              <w:rPr>
                <w:rFonts w:ascii="Arial" w:cs="Arial" w:eastAsia="Arial" w:hAnsi="Arial"/>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6B">
            <w:pPr>
              <w:rPr>
                <w:rFonts w:ascii="Arial" w:cs="Arial" w:eastAsia="Arial" w:hAnsi="Arial"/>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rPr>
                <w:rFonts w:ascii="Arial" w:cs="Arial" w:eastAsia="Arial" w:hAnsi="Arial"/>
                <w:sz w:val="22"/>
                <w:szCs w:val="22"/>
              </w:rPr>
            </w:pPr>
            <w:r w:rsidDel="00000000" w:rsidR="00000000" w:rsidRPr="00000000">
              <w:rPr>
                <w:rFonts w:ascii="Arial" w:cs="Arial" w:eastAsia="Arial" w:hAnsi="Arial"/>
                <w:b w:val="1"/>
                <w:color w:val="1a1c1e"/>
                <w:sz w:val="22"/>
                <w:szCs w:val="22"/>
                <w:highlight w:val="white"/>
                <w:rtl w:val="0"/>
              </w:rPr>
              <w:t xml:space="preserve">2.1 Pruebas de Carga, HPA y Análisis de Réplicas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rPr>
                <w:rFonts w:ascii="Arial" w:cs="Arial" w:eastAsia="Arial" w:hAnsi="Arial"/>
                <w:sz w:val="22"/>
                <w:szCs w:val="22"/>
              </w:rPr>
            </w:pPr>
            <w:r w:rsidDel="00000000" w:rsidR="00000000" w:rsidRPr="00000000">
              <w:rPr>
                <w:rFonts w:ascii="Arial" w:cs="Arial" w:eastAsia="Arial" w:hAnsi="Arial"/>
                <w:color w:val="1a1c1e"/>
                <w:sz w:val="22"/>
                <w:szCs w:val="22"/>
                <w:highlight w:val="white"/>
                <w:rtl w:val="0"/>
              </w:rPr>
              <w:t xml:space="preserve">Locust genera la carga especificada. la API Rust funciona según lo definido. Se realizan y documentan pruebas comparativas con 1 y 2 réplicas para Go Writers y Valkey, analizando rendimiento.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rPr>
                <w:rFonts w:ascii="Arial" w:cs="Arial" w:eastAsia="Arial" w:hAnsi="Arial"/>
                <w:b w:val="1"/>
              </w:rPr>
            </w:pPr>
            <w:r w:rsidDel="00000000" w:rsidR="00000000" w:rsidRPr="00000000">
              <w:rPr>
                <w:rFonts w:ascii="Arial" w:cs="Arial" w:eastAsia="Arial" w:hAnsi="Arial"/>
                <w:b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rPr>
                <w:rFonts w:ascii="Arial" w:cs="Arial" w:eastAsia="Arial" w:hAnsi="Arial"/>
                <w:sz w:val="22"/>
                <w:szCs w:val="22"/>
              </w:rPr>
            </w:pPr>
            <w:r w:rsidDel="00000000" w:rsidR="00000000" w:rsidRPr="00000000">
              <w:rPr>
                <w:rFonts w:ascii="Arial" w:cs="Arial" w:eastAsia="Arial" w:hAnsi="Arial"/>
                <w:b w:val="1"/>
                <w:color w:val="1a1c1e"/>
                <w:sz w:val="22"/>
                <w:szCs w:val="22"/>
                <w:highlight w:val="white"/>
                <w:rtl w:val="0"/>
              </w:rPr>
              <w:t xml:space="preserve">2.2 Informe Técnico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rPr>
                <w:rFonts w:ascii="Arial" w:cs="Arial" w:eastAsia="Arial" w:hAnsi="Arial"/>
                <w:sz w:val="22"/>
                <w:szCs w:val="22"/>
              </w:rPr>
            </w:pPr>
            <w:r w:rsidDel="00000000" w:rsidR="00000000" w:rsidRPr="00000000">
              <w:rPr>
                <w:rFonts w:ascii="Arial" w:cs="Arial" w:eastAsia="Arial" w:hAnsi="Arial"/>
                <w:color w:val="1a1c1e"/>
                <w:sz w:val="22"/>
                <w:szCs w:val="22"/>
                <w:highlight w:val="white"/>
                <w:rtl w:val="0"/>
              </w:rPr>
              <w:t xml:space="preserve">El informe es claro, completo, incluye todas las secciones requeridas (despliegue, ejemplos, arquitectura, conclusiones).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rPr>
                <w:rFonts w:ascii="Arial" w:cs="Arial" w:eastAsia="Arial" w:hAnsi="Arial"/>
                <w:b w:val="1"/>
              </w:rPr>
            </w:pPr>
            <w:r w:rsidDel="00000000" w:rsidR="00000000" w:rsidRPr="00000000">
              <w:rPr>
                <w:rFonts w:ascii="Arial" w:cs="Arial" w:eastAsia="Arial" w:hAnsi="Arial"/>
                <w:b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rPr>
                <w:rFonts w:ascii="Arial" w:cs="Arial" w:eastAsia="Arial" w:hAnsi="Arial"/>
                <w:b w:val="1"/>
                <w:color w:val="1a1c1e"/>
                <w:sz w:val="22"/>
                <w:szCs w:val="22"/>
                <w:highlight w:val="white"/>
              </w:rPr>
            </w:pPr>
            <w:r w:rsidDel="00000000" w:rsidR="00000000" w:rsidRPr="00000000">
              <w:rPr>
                <w:rFonts w:ascii="Arial" w:cs="Arial" w:eastAsia="Arial" w:hAnsi="Arial"/>
                <w:b w:val="1"/>
                <w:color w:val="1a1c1e"/>
                <w:sz w:val="22"/>
                <w:szCs w:val="22"/>
                <w:highlight w:val="white"/>
                <w:rtl w:val="0"/>
              </w:rPr>
              <w:t xml:space="preserve">2.3 Respuestas a Preguntas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rPr>
                <w:rFonts w:ascii="Arial" w:cs="Arial" w:eastAsia="Arial" w:hAnsi="Arial"/>
                <w:color w:val="1a1c1e"/>
                <w:sz w:val="22"/>
                <w:szCs w:val="22"/>
                <w:highlight w:val="white"/>
              </w:rPr>
            </w:pPr>
            <w:r w:rsidDel="00000000" w:rsidR="00000000" w:rsidRPr="00000000">
              <w:rPr>
                <w:rFonts w:ascii="Arial" w:cs="Arial" w:eastAsia="Arial" w:hAnsi="Arial"/>
                <w:color w:val="1a1c1e"/>
                <w:sz w:val="22"/>
                <w:szCs w:val="22"/>
                <w:highlight w:val="white"/>
                <w:rtl w:val="0"/>
              </w:rPr>
              <w:t xml:space="preserve">Se responden de forma correcta y justificada todas las preguntas planteadas durante la calificación.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rPr>
                <w:rFonts w:ascii="Arial" w:cs="Arial" w:eastAsia="Arial" w:hAnsi="Arial"/>
                <w:b w:val="1"/>
              </w:rPr>
            </w:pPr>
            <w:r w:rsidDel="00000000" w:rsidR="00000000" w:rsidRPr="00000000">
              <w:rPr>
                <w:rFonts w:ascii="Arial" w:cs="Arial" w:eastAsia="Arial" w:hAnsi="Arial"/>
                <w:b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rPr>
                <w:rFonts w:ascii="Arial" w:cs="Arial" w:eastAsia="Arial" w:hAnsi="Arial"/>
                <w:b w:val="1"/>
              </w:rPr>
            </w:pPr>
            <w:r w:rsidDel="00000000" w:rsidR="00000000" w:rsidRPr="00000000">
              <w:rPr>
                <w:rFonts w:ascii="Arial" w:cs="Arial" w:eastAsia="Arial" w:hAnsi="Arial"/>
                <w:b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rPr>
                <w:rFonts w:ascii="Arial" w:cs="Arial" w:eastAsia="Arial" w:hAnsi="Arial"/>
                <w:b w:val="1"/>
              </w:rPr>
            </w:pPr>
            <w:r w:rsidDel="00000000" w:rsidR="00000000" w:rsidRPr="00000000">
              <w:rPr>
                <w:rFonts w:ascii="Arial" w:cs="Arial" w:eastAsia="Arial" w:hAnsi="Arial"/>
                <w:b w:val="1"/>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rPr>
                <w:rFonts w:ascii="Arial" w:cs="Arial" w:eastAsia="Arial" w:hAnsi="Arial"/>
                <w:b w:val="1"/>
              </w:rPr>
            </w:pPr>
            <w:r w:rsidDel="00000000" w:rsidR="00000000" w:rsidRPr="00000000">
              <w:rPr>
                <w:rFonts w:ascii="Arial" w:cs="Arial" w:eastAsia="Arial" w:hAnsi="Arial"/>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rPr>
                <w:rFonts w:ascii="Arial" w:cs="Arial" w:eastAsia="Arial" w:hAnsi="Arial"/>
                <w:b w:val="1"/>
              </w:rPr>
            </w:pPr>
            <w:r w:rsidDel="00000000" w:rsidR="00000000" w:rsidRPr="00000000">
              <w:rPr>
                <w:rFonts w:ascii="Arial" w:cs="Arial" w:eastAsia="Arial" w:hAnsi="Arial"/>
                <w:b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rPr>
                <w:rFonts w:ascii="Arial" w:cs="Arial" w:eastAsia="Arial" w:hAnsi="Arial"/>
              </w:rPr>
            </w:pPr>
            <w:r w:rsidDel="00000000" w:rsidR="00000000" w:rsidRPr="00000000">
              <w:rPr>
                <w:rtl w:val="0"/>
              </w:rPr>
            </w:r>
          </w:p>
        </w:tc>
      </w:tr>
    </w:tbl>
    <w:p w:rsidR="00000000" w:rsidDel="00000000" w:rsidP="00000000" w:rsidRDefault="00000000" w:rsidRPr="00000000" w14:paraId="00000180">
      <w:pPr>
        <w:rPr>
          <w:rFonts w:ascii="Arial" w:cs="Arial" w:eastAsia="Arial" w:hAnsi="Arial"/>
        </w:rPr>
      </w:pPr>
      <w:r w:rsidDel="00000000" w:rsidR="00000000" w:rsidRPr="00000000">
        <w:rPr>
          <w:rtl w:val="0"/>
        </w:rPr>
      </w:r>
    </w:p>
    <w:p w:rsidR="00000000" w:rsidDel="00000000" w:rsidP="00000000" w:rsidRDefault="00000000" w:rsidRPr="00000000" w14:paraId="00000181">
      <w:pPr>
        <w:rPr>
          <w:rFonts w:ascii="Arial" w:cs="Arial" w:eastAsia="Arial" w:hAnsi="Arial"/>
        </w:rPr>
      </w:pPr>
      <w:r w:rsidDel="00000000" w:rsidR="00000000" w:rsidRPr="00000000">
        <w:rPr>
          <w:rtl w:val="0"/>
        </w:rPr>
      </w:r>
    </w:p>
    <w:p w:rsidR="00000000" w:rsidDel="00000000" w:rsidP="00000000" w:rsidRDefault="00000000" w:rsidRPr="00000000" w14:paraId="00000182">
      <w:pPr>
        <w:pStyle w:val="Heading2"/>
        <w:rPr>
          <w:rFonts w:ascii="Arial" w:cs="Arial" w:eastAsia="Arial" w:hAnsi="Arial"/>
        </w:rPr>
      </w:pPr>
      <w:bookmarkStart w:colFirst="0" w:colLast="0" w:name="_heading=h.y5y12pit5v6j" w:id="21"/>
      <w:bookmarkEnd w:id="21"/>
      <w:r w:rsidDel="00000000" w:rsidR="00000000" w:rsidRPr="00000000">
        <w:rPr>
          <w:rFonts w:ascii="Arial" w:cs="Arial" w:eastAsia="Arial" w:hAnsi="Arial"/>
          <w:rtl w:val="0"/>
        </w:rPr>
        <w:t xml:space="preserve">8.4 Valores</w:t>
      </w:r>
    </w:p>
    <w:p w:rsidR="00000000" w:rsidDel="00000000" w:rsidP="00000000" w:rsidRDefault="00000000" w:rsidRPr="00000000" w14:paraId="00000183">
      <w:pPr>
        <w:shd w:fill="ffffff" w:val="clear"/>
        <w:spacing w:after="270" w:before="280" w:lineRule="auto"/>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84">
      <w:pPr>
        <w:numPr>
          <w:ilvl w:val="0"/>
          <w:numId w:val="10"/>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Originalidad del Trabajo</w:t>
      </w:r>
      <w:r w:rsidDel="00000000" w:rsidR="00000000" w:rsidRPr="00000000">
        <w:rPr>
          <w:rtl w:val="0"/>
        </w:rPr>
      </w:r>
    </w:p>
    <w:p w:rsidR="00000000" w:rsidDel="00000000" w:rsidP="00000000" w:rsidRDefault="00000000" w:rsidRPr="00000000" w14:paraId="00000185">
      <w:pPr>
        <w:numPr>
          <w:ilvl w:val="1"/>
          <w:numId w:val="10"/>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Cada estudiante debe desarrollar su propio código, configuraciones y/o documentación, aplicando los conocimientos adquiridos en el curso.</w:t>
      </w:r>
    </w:p>
    <w:p w:rsidR="00000000" w:rsidDel="00000000" w:rsidP="00000000" w:rsidRDefault="00000000" w:rsidRPr="00000000" w14:paraId="00000186">
      <w:pPr>
        <w:numPr>
          <w:ilvl w:val="0"/>
          <w:numId w:val="10"/>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Prohibición de Copias y Plagio</w:t>
      </w:r>
      <w:r w:rsidDel="00000000" w:rsidR="00000000" w:rsidRPr="00000000">
        <w:rPr>
          <w:rtl w:val="0"/>
        </w:rPr>
      </w:r>
    </w:p>
    <w:p w:rsidR="00000000" w:rsidDel="00000000" w:rsidP="00000000" w:rsidRDefault="00000000" w:rsidRPr="00000000" w14:paraId="00000187">
      <w:pPr>
        <w:numPr>
          <w:ilvl w:val="1"/>
          <w:numId w:val="10"/>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(Según el documento del proyecto) Cualquier copia parcial o total tendrán nota de </w:t>
      </w:r>
      <w:r w:rsidDel="00000000" w:rsidR="00000000" w:rsidRPr="00000000">
        <w:rPr>
          <w:rFonts w:ascii="Arial" w:cs="Arial" w:eastAsia="Arial" w:hAnsi="Arial"/>
          <w:b w:val="1"/>
          <w:color w:val="1a1c1e"/>
          <w:sz w:val="22"/>
          <w:szCs w:val="22"/>
          <w:rtl w:val="0"/>
        </w:rPr>
        <w:t xml:space="preserve">0 puntos</w:t>
      </w:r>
      <w:r w:rsidDel="00000000" w:rsidR="00000000" w:rsidRPr="00000000">
        <w:rPr>
          <w:rFonts w:ascii="Arial" w:cs="Arial" w:eastAsia="Arial" w:hAnsi="Arial"/>
          <w:color w:val="1a1c1e"/>
          <w:sz w:val="22"/>
          <w:szCs w:val="22"/>
          <w:rtl w:val="0"/>
        </w:rPr>
        <w:t xml:space="preserve"> y serán reportadas al catedrático y a la Escuela de Ciencias y Sistemas.</w:t>
      </w:r>
    </w:p>
    <w:p w:rsidR="00000000" w:rsidDel="00000000" w:rsidP="00000000" w:rsidRDefault="00000000" w:rsidRPr="00000000" w14:paraId="00000188">
      <w:pPr>
        <w:numPr>
          <w:ilvl w:val="1"/>
          <w:numId w:val="10"/>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Esto incluye la reproducción de código entre compañeros, la reutilización de proyectos de semestres anteriores o el uso de código externo sin la debida referencia (ver punto 3).</w:t>
      </w:r>
    </w:p>
    <w:p w:rsidR="00000000" w:rsidDel="00000000" w:rsidP="00000000" w:rsidRDefault="00000000" w:rsidRPr="00000000" w14:paraId="00000189">
      <w:pPr>
        <w:numPr>
          <w:ilvl w:val="0"/>
          <w:numId w:val="10"/>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Uso Responsable de Recursos Externos</w:t>
      </w:r>
      <w:r w:rsidDel="00000000" w:rsidR="00000000" w:rsidRPr="00000000">
        <w:rPr>
          <w:rtl w:val="0"/>
        </w:rPr>
      </w:r>
    </w:p>
    <w:p w:rsidR="00000000" w:rsidDel="00000000" w:rsidP="00000000" w:rsidRDefault="00000000" w:rsidRPr="00000000" w14:paraId="0000018A">
      <w:pPr>
        <w:numPr>
          <w:ilvl w:val="1"/>
          <w:numId w:val="10"/>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El uso de librerías, frameworks, plantillas de configuración de Kubernetes, y ejemplos de código externos (ej. de tutoriales, documentación oficial) está permitido para aprendizaje y como base, siempre y cuando se referencian correctamente (si se adapta una porción significativa) y se comprendan plenamente. El diseño y la integración de la arquitectura deben ser originales. (Consultar con el catedrático su política específica).</w:t>
      </w:r>
    </w:p>
    <w:p w:rsidR="00000000" w:rsidDel="00000000" w:rsidP="00000000" w:rsidRDefault="00000000" w:rsidRPr="00000000" w14:paraId="0000018B">
      <w:pPr>
        <w:numPr>
          <w:ilvl w:val="0"/>
          <w:numId w:val="10"/>
        </w:numPr>
        <w:shd w:fill="ffffff" w:val="clear"/>
        <w:spacing w:after="45" w:lineRule="auto"/>
        <w:ind w:left="720" w:hanging="360"/>
        <w:rPr>
          <w:rFonts w:ascii="Arial" w:cs="Arial" w:eastAsia="Arial" w:hAnsi="Arial"/>
          <w:color w:val="1a1c1e"/>
          <w:sz w:val="22"/>
          <w:szCs w:val="22"/>
        </w:rPr>
      </w:pPr>
      <w:r w:rsidDel="00000000" w:rsidR="00000000" w:rsidRPr="00000000">
        <w:rPr>
          <w:rFonts w:ascii="Arial" w:cs="Arial" w:eastAsia="Arial" w:hAnsi="Arial"/>
          <w:b w:val="1"/>
          <w:color w:val="1a1c1e"/>
          <w:sz w:val="22"/>
          <w:szCs w:val="22"/>
          <w:rtl w:val="0"/>
        </w:rPr>
        <w:t xml:space="preserve">Revisión y Detección de Plagio</w:t>
      </w:r>
      <w:r w:rsidDel="00000000" w:rsidR="00000000" w:rsidRPr="00000000">
        <w:rPr>
          <w:rtl w:val="0"/>
        </w:rPr>
      </w:r>
    </w:p>
    <w:p w:rsidR="00000000" w:rsidDel="00000000" w:rsidP="00000000" w:rsidRDefault="00000000" w:rsidRPr="00000000" w14:paraId="0000018C">
      <w:pPr>
        <w:numPr>
          <w:ilvl w:val="1"/>
          <w:numId w:val="10"/>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Se podrán utilizar herramientas automatizadas y revisiones manuales para identificar similitudes en los proyectos.</w:t>
      </w:r>
    </w:p>
    <w:p w:rsidR="00000000" w:rsidDel="00000000" w:rsidP="00000000" w:rsidRDefault="00000000" w:rsidRPr="00000000" w14:paraId="0000018D">
      <w:pPr>
        <w:numPr>
          <w:ilvl w:val="1"/>
          <w:numId w:val="10"/>
        </w:numPr>
        <w:shd w:fill="ffffff" w:val="clear"/>
        <w:spacing w:after="45" w:lineRule="auto"/>
        <w:ind w:left="1440" w:hanging="360"/>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En caso de sospecha, el estudiante deberá justificar su código y demostrar su desarrollo individual. Si este extremo no es comprobable la calificación será de </w:t>
      </w:r>
      <w:r w:rsidDel="00000000" w:rsidR="00000000" w:rsidRPr="00000000">
        <w:rPr>
          <w:rFonts w:ascii="Arial" w:cs="Arial" w:eastAsia="Arial" w:hAnsi="Arial"/>
          <w:b w:val="1"/>
          <w:color w:val="1a1c1e"/>
          <w:sz w:val="22"/>
          <w:szCs w:val="22"/>
          <w:rtl w:val="0"/>
        </w:rPr>
        <w:t xml:space="preserve">0 puntos</w:t>
      </w:r>
      <w:r w:rsidDel="00000000" w:rsidR="00000000" w:rsidRPr="00000000">
        <w:rPr>
          <w:rFonts w:ascii="Arial" w:cs="Arial" w:eastAsia="Arial" w:hAnsi="Arial"/>
          <w:color w:val="1a1c1e"/>
          <w:sz w:val="22"/>
          <w:szCs w:val="22"/>
          <w:rtl w:val="0"/>
        </w:rPr>
        <w:t xml:space="preserve">.</w:t>
      </w:r>
    </w:p>
    <w:p w:rsidR="00000000" w:rsidDel="00000000" w:rsidP="00000000" w:rsidRDefault="00000000" w:rsidRPr="00000000" w14:paraId="0000018E">
      <w:pPr>
        <w:shd w:fill="ffffff" w:val="clear"/>
        <w:spacing w:after="270" w:before="280" w:lineRule="auto"/>
        <w:rPr>
          <w:rFonts w:ascii="Arial" w:cs="Arial" w:eastAsia="Arial" w:hAnsi="Arial"/>
          <w:color w:val="1a1c1e"/>
          <w:sz w:val="22"/>
          <w:szCs w:val="22"/>
        </w:rPr>
      </w:pPr>
      <w:r w:rsidDel="00000000" w:rsidR="00000000" w:rsidRPr="00000000">
        <w:rPr>
          <w:rFonts w:ascii="Arial" w:cs="Arial" w:eastAsia="Arial" w:hAnsi="Arial"/>
          <w:color w:val="1a1c1e"/>
          <w:sz w:val="22"/>
          <w:szCs w:val="22"/>
          <w:rtl w:val="0"/>
        </w:rPr>
        <w:t xml:space="preserve">Al detectarse estos aspectos se informará al catedrático del curso quien realizará las acciones que considere oportunas.</w:t>
      </w:r>
    </w:p>
    <w:p w:rsidR="00000000" w:rsidDel="00000000" w:rsidP="00000000" w:rsidRDefault="00000000" w:rsidRPr="00000000" w14:paraId="0000018F">
      <w:pPr>
        <w:shd w:fill="ffffff" w:val="clear"/>
        <w:spacing w:after="270" w:before="280" w:lineRule="auto"/>
        <w:rPr>
          <w:rFonts w:ascii="Arial" w:cs="Arial" w:eastAsia="Arial" w:hAnsi="Arial"/>
          <w:b w:val="1"/>
          <w:color w:val="1a1c1e"/>
        </w:rPr>
      </w:pPr>
      <w:r w:rsidDel="00000000" w:rsidR="00000000" w:rsidRPr="00000000">
        <w:rPr>
          <w:rFonts w:ascii="Arial" w:cs="Arial" w:eastAsia="Arial" w:hAnsi="Arial"/>
          <w:b w:val="1"/>
          <w:color w:val="1a1c1e"/>
          <w:rtl w:val="0"/>
        </w:rPr>
        <w:t xml:space="preserve">PENALIZACIONES</w:t>
      </w:r>
    </w:p>
    <w:p w:rsidR="00000000" w:rsidDel="00000000" w:rsidP="00000000" w:rsidRDefault="00000000" w:rsidRPr="00000000" w14:paraId="00000190">
      <w:pPr>
        <w:shd w:fill="ffffff" w:val="clear"/>
        <w:spacing w:after="270" w:before="280" w:lineRule="auto"/>
        <w:rPr>
          <w:rFonts w:ascii="Arial" w:cs="Arial" w:eastAsia="Arial" w:hAnsi="Arial"/>
        </w:rPr>
      </w:pPr>
      <w:r w:rsidDel="00000000" w:rsidR="00000000" w:rsidRPr="00000000">
        <w:rPr>
          <w:rFonts w:ascii="Arial" w:cs="Arial" w:eastAsia="Arial" w:hAnsi="Arial"/>
          <w:color w:val="1a1c1e"/>
          <w:sz w:val="22"/>
          <w:szCs w:val="22"/>
          <w:rtl w:val="0"/>
        </w:rPr>
        <w:br w:type="textWrapping"/>
      </w:r>
      <w:r w:rsidDel="00000000" w:rsidR="00000000" w:rsidRPr="00000000">
        <w:rPr>
          <w:rFonts w:ascii="Arial" w:cs="Arial" w:eastAsia="Arial" w:hAnsi="Arial"/>
          <w:b w:val="1"/>
          <w:color w:val="1a1c1e"/>
          <w:sz w:val="22"/>
          <w:szCs w:val="22"/>
          <w:rtl w:val="0"/>
        </w:rPr>
        <w:t xml:space="preserve">Penalización por Entrega Tardía:</w:t>
      </w:r>
      <w:r w:rsidDel="00000000" w:rsidR="00000000" w:rsidRPr="00000000">
        <w:rPr>
          <w:rFonts w:ascii="Arial" w:cs="Arial" w:eastAsia="Arial" w:hAnsi="Arial"/>
          <w:color w:val="1a1c1e"/>
          <w:sz w:val="22"/>
          <w:szCs w:val="22"/>
          <w:rtl w:val="0"/>
        </w:rPr>
        <w:t xml:space="preserve"> (Según el documento del proyecto) Si el proyecto se envía después de la fecha límite, se aplicará una penalización del 25% en la puntuación asignada cada 12 horas después de la fecha límite. Esto significa que, por cada período de 12 horas de retraso, se reducirá un 25% de los puntos totales posibles. La penalización continuará acumulándose hasta que el trabajo alcance un retraso de 48 horas (2 días). Después de este punto, si el trabajo se envía, la puntuación asignada será de 0 puntos.</w:t>
      </w:r>
      <w:r w:rsidDel="00000000" w:rsidR="00000000" w:rsidRPr="00000000">
        <w:rPr>
          <w:rtl w:val="0"/>
        </w:rPr>
      </w:r>
    </w:p>
    <w:p w:rsidR="00000000" w:rsidDel="00000000" w:rsidP="00000000" w:rsidRDefault="00000000" w:rsidRPr="00000000" w14:paraId="00000191">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Penalización por falta de Documentación: </w:t>
      </w:r>
      <w:r w:rsidDel="00000000" w:rsidR="00000000" w:rsidRPr="00000000">
        <w:rPr>
          <w:rFonts w:ascii="Arial" w:cs="Arial" w:eastAsia="Arial" w:hAnsi="Arial"/>
          <w:sz w:val="22"/>
          <w:szCs w:val="22"/>
          <w:rtl w:val="0"/>
        </w:rPr>
        <w:t xml:space="preserve">De no presentar la documentación requerida del proyecto se aplicará una penalización del 100% en la puntuación final. Lo que dará una nota automática de 0 puntos.</w:t>
      </w:r>
    </w:p>
    <w:p w:rsidR="00000000" w:rsidDel="00000000" w:rsidP="00000000" w:rsidRDefault="00000000" w:rsidRPr="00000000" w14:paraId="0000019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3">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Penalización por falta de uso de Grafana: </w:t>
      </w:r>
      <w:r w:rsidDel="00000000" w:rsidR="00000000" w:rsidRPr="00000000">
        <w:rPr>
          <w:rFonts w:ascii="Arial" w:cs="Arial" w:eastAsia="Arial" w:hAnsi="Arial"/>
          <w:sz w:val="22"/>
          <w:szCs w:val="22"/>
          <w:rtl w:val="0"/>
        </w:rPr>
        <w:t xml:space="preserve">De no presentar el dashboard se aplicará una penalización del 100% en la puntuación final del proyecto. Lo que dará una nota automática de 0 puntos.</w:t>
      </w:r>
    </w:p>
    <w:p w:rsidR="00000000" w:rsidDel="00000000" w:rsidP="00000000" w:rsidRDefault="00000000" w:rsidRPr="00000000" w14:paraId="0000019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5">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Penalización por falta de uso de  Kafka, RabbitMQ: </w:t>
      </w:r>
      <w:r w:rsidDel="00000000" w:rsidR="00000000" w:rsidRPr="00000000">
        <w:rPr>
          <w:rFonts w:ascii="Arial" w:cs="Arial" w:eastAsia="Arial" w:hAnsi="Arial"/>
          <w:sz w:val="22"/>
          <w:szCs w:val="22"/>
          <w:rtl w:val="0"/>
        </w:rPr>
        <w:t xml:space="preserve">En caso no pueda demostrar el uso de Kafka y RabbitMQ como message brokers para el procesamiento de los ‘weathertweets’, se aplicará una penalización del 100% en la puntuación final del proyecto. Lo que dará una nota automática de 0 puntos.</w:t>
      </w:r>
    </w:p>
    <w:p w:rsidR="00000000" w:rsidDel="00000000" w:rsidP="00000000" w:rsidRDefault="00000000" w:rsidRPr="00000000" w14:paraId="0000019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 SE PERMITEN USAR DE OTRO TIPO DE BROKERS</w:t>
      </w:r>
    </w:p>
    <w:p w:rsidR="00000000" w:rsidDel="00000000" w:rsidP="00000000" w:rsidRDefault="00000000" w:rsidRPr="00000000" w14:paraId="0000019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8">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Penalización por falta de uso de Google Cloud Platform y/o Ingress Controller de Kubernetes:</w:t>
      </w:r>
      <w:r w:rsidDel="00000000" w:rsidR="00000000" w:rsidRPr="00000000">
        <w:rPr>
          <w:rFonts w:ascii="Arial" w:cs="Arial" w:eastAsia="Arial" w:hAnsi="Arial"/>
          <w:sz w:val="22"/>
          <w:szCs w:val="22"/>
          <w:rtl w:val="0"/>
        </w:rPr>
        <w:t xml:space="preserve"> Nota automática de 0 pts.</w:t>
      </w:r>
    </w:p>
    <w:p w:rsidR="00000000" w:rsidDel="00000000" w:rsidP="00000000" w:rsidRDefault="00000000" w:rsidRPr="00000000" w14:paraId="0000019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B">
      <w:pPr>
        <w:rPr>
          <w:rFonts w:ascii="Roboto Mono" w:cs="Roboto Mono" w:eastAsia="Roboto Mono" w:hAnsi="Roboto Mono"/>
          <w:b w:val="1"/>
          <w:sz w:val="22"/>
          <w:szCs w:val="22"/>
        </w:rPr>
      </w:pPr>
      <w:r w:rsidDel="00000000" w:rsidR="00000000" w:rsidRPr="00000000">
        <w:rPr>
          <w:rFonts w:ascii="Roboto Mono" w:cs="Roboto Mono" w:eastAsia="Roboto Mono" w:hAnsi="Roboto Mono"/>
          <w:b w:val="1"/>
          <w:sz w:val="22"/>
          <w:szCs w:val="22"/>
          <w:rtl w:val="0"/>
        </w:rPr>
        <w:t xml:space="preserve">Se bajaron puntos por usar tecnologías NO establecidas en el proyecto.</w:t>
      </w:r>
    </w:p>
    <w:p w:rsidR="00000000" w:rsidDel="00000000" w:rsidP="00000000" w:rsidRDefault="00000000" w:rsidRPr="00000000" w14:paraId="0000019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F">
      <w:pPr>
        <w:pStyle w:val="Heading2"/>
        <w:rPr>
          <w:rFonts w:ascii="Arial" w:cs="Arial" w:eastAsia="Arial" w:hAnsi="Arial"/>
        </w:rPr>
      </w:pPr>
      <w:bookmarkStart w:colFirst="0" w:colLast="0" w:name="_heading=h.7m93nfease8e" w:id="22"/>
      <w:bookmarkEnd w:id="22"/>
      <w:r w:rsidDel="00000000" w:rsidR="00000000" w:rsidRPr="00000000">
        <w:rPr>
          <w:rFonts w:ascii="Arial" w:cs="Arial" w:eastAsia="Arial" w:hAnsi="Arial"/>
          <w:rtl w:val="0"/>
        </w:rPr>
        <w:t xml:space="preserve">8.5 Método de Calificación Presencial</w:t>
      </w:r>
    </w:p>
    <w:p w:rsidR="00000000" w:rsidDel="00000000" w:rsidP="00000000" w:rsidRDefault="00000000" w:rsidRPr="00000000" w14:paraId="000001A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rtl w:val="0"/>
        </w:rPr>
        <w:t xml:space="preserve">Para que la calificación de su proyecto 3 sea rápida y exitosa, usted como estudiante deberá tener listo una serie de requisitos para amenizar y optimizar su tiempo de calificación, estos requisitos son los siguientes: </w:t>
      </w:r>
    </w:p>
    <w:p w:rsidR="00000000" w:rsidDel="00000000" w:rsidP="00000000" w:rsidRDefault="00000000" w:rsidRPr="00000000" w14:paraId="000001A2">
      <w:pPr>
        <w:rPr>
          <w:rFonts w:ascii="Arial" w:cs="Arial" w:eastAsia="Arial" w:hAnsi="Arial"/>
        </w:rPr>
      </w:pPr>
      <w:r w:rsidDel="00000000" w:rsidR="00000000" w:rsidRPr="00000000">
        <w:rPr>
          <w:rtl w:val="0"/>
        </w:rPr>
      </w:r>
    </w:p>
    <w:p w:rsidR="00000000" w:rsidDel="00000000" w:rsidP="00000000" w:rsidRDefault="00000000" w:rsidRPr="00000000" w14:paraId="000001A3">
      <w:pPr>
        <w:rPr>
          <w:rFonts w:ascii="Arial" w:cs="Arial" w:eastAsia="Arial" w:hAnsi="Arial"/>
        </w:rPr>
      </w:pPr>
      <w:r w:rsidDel="00000000" w:rsidR="00000000" w:rsidRPr="00000000">
        <w:rPr>
          <w:rtl w:val="0"/>
        </w:rPr>
      </w:r>
    </w:p>
    <w:p w:rsidR="00000000" w:rsidDel="00000000" w:rsidP="00000000" w:rsidRDefault="00000000" w:rsidRPr="00000000" w14:paraId="000001A4">
      <w:pPr>
        <w:numPr>
          <w:ilvl w:val="0"/>
          <w:numId w:val="2"/>
        </w:numPr>
        <w:spacing w:after="200" w:before="0" w:lineRule="auto"/>
        <w:ind w:left="720" w:hanging="360"/>
        <w:rPr>
          <w:rFonts w:ascii="Arial" w:cs="Arial" w:eastAsia="Arial" w:hAnsi="Arial"/>
        </w:rPr>
      </w:pPr>
      <w:r w:rsidDel="00000000" w:rsidR="00000000" w:rsidRPr="00000000">
        <w:rPr>
          <w:rFonts w:ascii="Arial" w:cs="Arial" w:eastAsia="Arial" w:hAnsi="Arial"/>
          <w:rtl w:val="0"/>
        </w:rPr>
        <w:t xml:space="preserve">Tener previamente levantado, listo y funcionando su cluster de kubernetes en GCP  (se recomienda tenerlo listo y funcionando desde una noche antes)</w:t>
      </w:r>
    </w:p>
    <w:p w:rsidR="00000000" w:rsidDel="00000000" w:rsidP="00000000" w:rsidRDefault="00000000" w:rsidRPr="00000000" w14:paraId="000001A5">
      <w:pPr>
        <w:numPr>
          <w:ilvl w:val="0"/>
          <w:numId w:val="2"/>
        </w:numPr>
        <w:spacing w:after="20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Tener previamente encendida su VM donde aloja el Zot Registry (igualmente desde horas o una noche antes)</w:t>
      </w:r>
    </w:p>
    <w:p w:rsidR="00000000" w:rsidDel="00000000" w:rsidP="00000000" w:rsidRDefault="00000000" w:rsidRPr="00000000" w14:paraId="000001A6">
      <w:pPr>
        <w:numPr>
          <w:ilvl w:val="0"/>
          <w:numId w:val="2"/>
        </w:numPr>
        <w:spacing w:after="200" w:before="0" w:lineRule="auto"/>
        <w:ind w:left="720" w:hanging="360"/>
        <w:rPr>
          <w:rFonts w:ascii="Arial" w:cs="Arial" w:eastAsia="Arial" w:hAnsi="Arial"/>
        </w:rPr>
      </w:pPr>
      <w:r w:rsidDel="00000000" w:rsidR="00000000" w:rsidRPr="00000000">
        <w:rPr>
          <w:rFonts w:ascii="Arial" w:cs="Arial" w:eastAsia="Arial" w:hAnsi="Arial"/>
          <w:rtl w:val="0"/>
        </w:rPr>
        <w:t xml:space="preserve">Tener una terminal abierta, lista y conectada a su cluster de kubernetes para ejecutar los siguientes comandos cuando sean solicitados:</w:t>
      </w:r>
    </w:p>
    <w:p w:rsidR="00000000" w:rsidDel="00000000" w:rsidP="00000000" w:rsidRDefault="00000000" w:rsidRPr="00000000" w14:paraId="000001A7">
      <w:pPr>
        <w:numPr>
          <w:ilvl w:val="1"/>
          <w:numId w:val="2"/>
        </w:numPr>
        <w:spacing w:after="0" w:before="0" w:lineRule="auto"/>
        <w:ind w:left="1440" w:hanging="360"/>
        <w:rPr>
          <w:rFonts w:ascii="Arial" w:cs="Arial" w:eastAsia="Arial" w:hAnsi="Arial"/>
        </w:rPr>
      </w:pPr>
      <w:r w:rsidDel="00000000" w:rsidR="00000000" w:rsidRPr="00000000">
        <w:rPr>
          <w:rFonts w:ascii="Arial" w:cs="Arial" w:eastAsia="Arial" w:hAnsi="Arial"/>
          <w:rtl w:val="0"/>
        </w:rPr>
        <w:t xml:space="preserve">kubectl get all</w:t>
      </w:r>
    </w:p>
    <w:p w:rsidR="00000000" w:rsidDel="00000000" w:rsidP="00000000" w:rsidRDefault="00000000" w:rsidRPr="00000000" w14:paraId="000001A8">
      <w:pPr>
        <w:numPr>
          <w:ilvl w:val="1"/>
          <w:numId w:val="2"/>
        </w:numPr>
        <w:spacing w:after="0" w:before="0" w:lineRule="auto"/>
        <w:ind w:left="1440" w:hanging="360"/>
        <w:rPr>
          <w:rFonts w:ascii="Arial" w:cs="Arial" w:eastAsia="Arial" w:hAnsi="Arial"/>
        </w:rPr>
      </w:pPr>
      <w:r w:rsidDel="00000000" w:rsidR="00000000" w:rsidRPr="00000000">
        <w:rPr>
          <w:rFonts w:ascii="Arial" w:cs="Arial" w:eastAsia="Arial" w:hAnsi="Arial"/>
          <w:rtl w:val="0"/>
        </w:rPr>
        <w:t xml:space="preserve">kubectl get namespaces</w:t>
      </w:r>
    </w:p>
    <w:p w:rsidR="00000000" w:rsidDel="00000000" w:rsidP="00000000" w:rsidRDefault="00000000" w:rsidRPr="00000000" w14:paraId="000001A9">
      <w:pPr>
        <w:numPr>
          <w:ilvl w:val="1"/>
          <w:numId w:val="2"/>
        </w:numPr>
        <w:spacing w:after="200" w:before="0" w:lineRule="auto"/>
        <w:ind w:left="1440" w:hanging="360"/>
        <w:rPr>
          <w:rFonts w:ascii="Arial" w:cs="Arial" w:eastAsia="Arial" w:hAnsi="Arial"/>
        </w:rPr>
      </w:pPr>
      <w:r w:rsidDel="00000000" w:rsidR="00000000" w:rsidRPr="00000000">
        <w:rPr>
          <w:rFonts w:ascii="Arial" w:cs="Arial" w:eastAsia="Arial" w:hAnsi="Arial"/>
          <w:rtl w:val="0"/>
        </w:rPr>
        <w:t xml:space="preserve">kubectl get ingress</w:t>
      </w:r>
    </w:p>
    <w:p w:rsidR="00000000" w:rsidDel="00000000" w:rsidP="00000000" w:rsidRDefault="00000000" w:rsidRPr="00000000" w14:paraId="000001AA">
      <w:pPr>
        <w:numPr>
          <w:ilvl w:val="0"/>
          <w:numId w:val="2"/>
        </w:numPr>
        <w:spacing w:after="200" w:before="0" w:lineRule="auto"/>
        <w:ind w:left="720" w:hanging="360"/>
        <w:rPr>
          <w:rFonts w:ascii="Arial" w:cs="Arial" w:eastAsia="Arial" w:hAnsi="Arial"/>
        </w:rPr>
      </w:pPr>
      <w:r w:rsidDel="00000000" w:rsidR="00000000" w:rsidRPr="00000000">
        <w:rPr>
          <w:rFonts w:ascii="Arial" w:cs="Arial" w:eastAsia="Arial" w:hAnsi="Arial"/>
          <w:rtl w:val="0"/>
        </w:rPr>
        <w:t xml:space="preserve">Tener un navegador web con las siguientes pestañas abiertas:</w:t>
      </w:r>
    </w:p>
    <w:p w:rsidR="00000000" w:rsidDel="00000000" w:rsidP="00000000" w:rsidRDefault="00000000" w:rsidRPr="00000000" w14:paraId="000001AB">
      <w:pPr>
        <w:numPr>
          <w:ilvl w:val="1"/>
          <w:numId w:val="2"/>
        </w:numPr>
        <w:spacing w:after="200" w:before="0" w:lineRule="auto"/>
        <w:ind w:left="1440" w:hanging="360"/>
        <w:rPr>
          <w:rFonts w:ascii="Arial" w:cs="Arial" w:eastAsia="Arial" w:hAnsi="Arial"/>
        </w:rPr>
      </w:pPr>
      <w:r w:rsidDel="00000000" w:rsidR="00000000" w:rsidRPr="00000000">
        <w:rPr>
          <w:rFonts w:ascii="Arial" w:cs="Arial" w:eastAsia="Arial" w:hAnsi="Arial"/>
          <w:rtl w:val="0"/>
        </w:rPr>
        <w:t xml:space="preserve">Interfaz de Zot Registry desde la IP de su VM (</w:t>
      </w:r>
      <w:r w:rsidDel="00000000" w:rsidR="00000000" w:rsidRPr="00000000">
        <w:rPr>
          <w:rFonts w:ascii="Roboto Mono" w:cs="Roboto Mono" w:eastAsia="Roboto Mono" w:hAnsi="Roboto Mono"/>
          <w:rtl w:val="0"/>
        </w:rPr>
        <w:t xml:space="preserve">&lt;IP-VM&gt;:5000</w:t>
      </w:r>
      <w:r w:rsidDel="00000000" w:rsidR="00000000" w:rsidRPr="00000000">
        <w:rPr>
          <w:rFonts w:ascii="Arial" w:cs="Arial" w:eastAsia="Arial" w:hAnsi="Arial"/>
          <w:rtl w:val="0"/>
        </w:rPr>
        <w:t xml:space="preserve">).</w:t>
      </w:r>
    </w:p>
    <w:p w:rsidR="00000000" w:rsidDel="00000000" w:rsidP="00000000" w:rsidRDefault="00000000" w:rsidRPr="00000000" w14:paraId="000001AC">
      <w:pPr>
        <w:numPr>
          <w:ilvl w:val="1"/>
          <w:numId w:val="2"/>
        </w:numPr>
        <w:spacing w:after="200" w:before="0" w:lineRule="auto"/>
        <w:ind w:left="1440" w:hanging="360"/>
        <w:rPr>
          <w:rFonts w:ascii="Arial" w:cs="Arial" w:eastAsia="Arial" w:hAnsi="Arial"/>
        </w:rPr>
      </w:pPr>
      <w:r w:rsidDel="00000000" w:rsidR="00000000" w:rsidRPr="00000000">
        <w:rPr>
          <w:rFonts w:ascii="Arial" w:cs="Arial" w:eastAsia="Arial" w:hAnsi="Arial"/>
          <w:rtl w:val="0"/>
        </w:rPr>
        <w:t xml:space="preserve">Repositorio de Github con la documentación técnica requerida.</w:t>
      </w:r>
    </w:p>
    <w:p w:rsidR="00000000" w:rsidDel="00000000" w:rsidP="00000000" w:rsidRDefault="00000000" w:rsidRPr="00000000" w14:paraId="000001AD">
      <w:pPr>
        <w:numPr>
          <w:ilvl w:val="1"/>
          <w:numId w:val="2"/>
        </w:numPr>
        <w:spacing w:after="200" w:before="0" w:lineRule="auto"/>
        <w:ind w:left="1440" w:hanging="360"/>
        <w:rPr>
          <w:rFonts w:ascii="Arial" w:cs="Arial" w:eastAsia="Arial" w:hAnsi="Arial"/>
        </w:rPr>
      </w:pPr>
      <w:r w:rsidDel="00000000" w:rsidR="00000000" w:rsidRPr="00000000">
        <w:rPr>
          <w:rFonts w:ascii="Arial" w:cs="Arial" w:eastAsia="Arial" w:hAnsi="Arial"/>
          <w:rtl w:val="0"/>
        </w:rPr>
        <w:t xml:space="preserve">Dashboard de Grafana solicitado (sin mostrar ningún dato del clima </w:t>
      </w:r>
      <w:r w:rsidDel="00000000" w:rsidR="00000000" w:rsidRPr="00000000">
        <w:rPr>
          <w:rFonts w:ascii="Arial" w:cs="Arial" w:eastAsia="Arial" w:hAnsi="Arial"/>
          <w:i w:val="1"/>
          <w:u w:val="single"/>
          <w:rtl w:val="0"/>
        </w:rPr>
        <w:t xml:space="preserve">NO DATA</w:t>
      </w:r>
      <w:r w:rsidDel="00000000" w:rsidR="00000000" w:rsidRPr="00000000">
        <w:rPr>
          <w:rFonts w:ascii="Arial" w:cs="Arial" w:eastAsia="Arial" w:hAnsi="Arial"/>
          <w:rtl w:val="0"/>
        </w:rPr>
        <w:t xml:space="preserve">).</w:t>
      </w:r>
    </w:p>
    <w:p w:rsidR="00000000" w:rsidDel="00000000" w:rsidP="00000000" w:rsidRDefault="00000000" w:rsidRPr="00000000" w14:paraId="000001AE">
      <w:pPr>
        <w:numPr>
          <w:ilvl w:val="1"/>
          <w:numId w:val="2"/>
        </w:numPr>
        <w:spacing w:after="200" w:before="0" w:lineRule="auto"/>
        <w:ind w:left="1440" w:hanging="360"/>
        <w:rPr>
          <w:rFonts w:ascii="Arial" w:cs="Arial" w:eastAsia="Arial" w:hAnsi="Arial"/>
        </w:rPr>
      </w:pPr>
      <w:r w:rsidDel="00000000" w:rsidR="00000000" w:rsidRPr="00000000">
        <w:rPr>
          <w:rFonts w:ascii="Arial" w:cs="Arial" w:eastAsia="Arial" w:hAnsi="Arial"/>
          <w:rtl w:val="0"/>
        </w:rPr>
        <w:t xml:space="preserve">Una pestaña donde se pueda observar al auxiliar como colaborador del repositorio privado en Github.</w:t>
      </w:r>
    </w:p>
    <w:p w:rsidR="00000000" w:rsidDel="00000000" w:rsidP="00000000" w:rsidRDefault="00000000" w:rsidRPr="00000000" w14:paraId="000001AF">
      <w:pPr>
        <w:numPr>
          <w:ilvl w:val="1"/>
          <w:numId w:val="2"/>
        </w:numPr>
        <w:spacing w:after="200" w:before="0" w:lineRule="auto"/>
        <w:ind w:left="1440" w:hanging="360"/>
        <w:rPr>
          <w:rFonts w:ascii="Arial" w:cs="Arial" w:eastAsia="Arial" w:hAnsi="Arial"/>
        </w:rPr>
      </w:pPr>
      <w:r w:rsidDel="00000000" w:rsidR="00000000" w:rsidRPr="00000000">
        <w:rPr>
          <w:rFonts w:ascii="Arial" w:cs="Arial" w:eastAsia="Arial" w:hAnsi="Arial"/>
          <w:rtl w:val="0"/>
        </w:rPr>
        <w:t xml:space="preserve">Una serie de pestañas de su Repositorio de Github donde se pueda observar el código de cada tecnológica solicitada para este proyecto:</w:t>
      </w:r>
    </w:p>
    <w:p w:rsidR="00000000" w:rsidDel="00000000" w:rsidP="00000000" w:rsidRDefault="00000000" w:rsidRPr="00000000" w14:paraId="000001B0">
      <w:pPr>
        <w:numPr>
          <w:ilvl w:val="2"/>
          <w:numId w:val="2"/>
        </w:numPr>
        <w:spacing w:after="0" w:before="0" w:lineRule="auto"/>
        <w:ind w:left="2160" w:hanging="360"/>
        <w:rPr>
          <w:rFonts w:ascii="Arial" w:cs="Arial" w:eastAsia="Arial" w:hAnsi="Arial"/>
        </w:rPr>
      </w:pPr>
      <w:r w:rsidDel="00000000" w:rsidR="00000000" w:rsidRPr="00000000">
        <w:rPr>
          <w:rFonts w:ascii="Arial" w:cs="Arial" w:eastAsia="Arial" w:hAnsi="Arial"/>
          <w:rtl w:val="0"/>
        </w:rPr>
        <w:t xml:space="preserve">API Rust (una del código y otra pestaña del archivo yaml)</w:t>
      </w:r>
    </w:p>
    <w:p w:rsidR="00000000" w:rsidDel="00000000" w:rsidP="00000000" w:rsidRDefault="00000000" w:rsidRPr="00000000" w14:paraId="000001B1">
      <w:pPr>
        <w:numPr>
          <w:ilvl w:val="2"/>
          <w:numId w:val="2"/>
        </w:numPr>
        <w:spacing w:after="0" w:before="0" w:lineRule="auto"/>
        <w:ind w:left="2160" w:hanging="360"/>
        <w:rPr>
          <w:rFonts w:ascii="Arial" w:cs="Arial" w:eastAsia="Arial" w:hAnsi="Arial"/>
        </w:rPr>
      </w:pPr>
      <w:r w:rsidDel="00000000" w:rsidR="00000000" w:rsidRPr="00000000">
        <w:rPr>
          <w:rFonts w:ascii="Arial" w:cs="Arial" w:eastAsia="Arial" w:hAnsi="Arial"/>
          <w:rtl w:val="0"/>
        </w:rPr>
        <w:t xml:space="preserve">gRPC Go</w:t>
      </w:r>
    </w:p>
    <w:p w:rsidR="00000000" w:rsidDel="00000000" w:rsidP="00000000" w:rsidRDefault="00000000" w:rsidRPr="00000000" w14:paraId="000001B2">
      <w:pPr>
        <w:numPr>
          <w:ilvl w:val="2"/>
          <w:numId w:val="2"/>
        </w:numPr>
        <w:spacing w:after="0" w:before="0" w:lineRule="auto"/>
        <w:ind w:left="2160" w:hanging="360"/>
        <w:rPr>
          <w:rFonts w:ascii="Arial" w:cs="Arial" w:eastAsia="Arial" w:hAnsi="Arial"/>
        </w:rPr>
      </w:pPr>
      <w:r w:rsidDel="00000000" w:rsidR="00000000" w:rsidRPr="00000000">
        <w:rPr>
          <w:rFonts w:ascii="Arial" w:cs="Arial" w:eastAsia="Arial" w:hAnsi="Arial"/>
          <w:rtl w:val="0"/>
        </w:rPr>
        <w:t xml:space="preserve">Servers/Writers y Consumers de Go</w:t>
      </w:r>
    </w:p>
    <w:p w:rsidR="00000000" w:rsidDel="00000000" w:rsidP="00000000" w:rsidRDefault="00000000" w:rsidRPr="00000000" w14:paraId="000001B3">
      <w:pPr>
        <w:numPr>
          <w:ilvl w:val="2"/>
          <w:numId w:val="2"/>
        </w:numPr>
        <w:spacing w:after="0" w:before="0" w:lineRule="auto"/>
        <w:ind w:left="2160" w:hanging="360"/>
        <w:rPr>
          <w:rFonts w:ascii="Arial" w:cs="Arial" w:eastAsia="Arial" w:hAnsi="Arial"/>
        </w:rPr>
      </w:pPr>
      <w:r w:rsidDel="00000000" w:rsidR="00000000" w:rsidRPr="00000000">
        <w:rPr>
          <w:rFonts w:ascii="Arial" w:cs="Arial" w:eastAsia="Arial" w:hAnsi="Arial"/>
          <w:rtl w:val="0"/>
        </w:rPr>
        <w:t xml:space="preserve">Kafka y RabbitMQ (Dockerfile o archivo yaml)</w:t>
      </w:r>
    </w:p>
    <w:p w:rsidR="00000000" w:rsidDel="00000000" w:rsidP="00000000" w:rsidRDefault="00000000" w:rsidRPr="00000000" w14:paraId="000001B4">
      <w:pPr>
        <w:numPr>
          <w:ilvl w:val="2"/>
          <w:numId w:val="2"/>
        </w:numPr>
        <w:spacing w:after="0" w:before="0" w:lineRule="auto"/>
        <w:ind w:left="2160" w:hanging="360"/>
        <w:rPr>
          <w:rFonts w:ascii="Arial" w:cs="Arial" w:eastAsia="Arial" w:hAnsi="Arial"/>
        </w:rPr>
      </w:pPr>
      <w:r w:rsidDel="00000000" w:rsidR="00000000" w:rsidRPr="00000000">
        <w:rPr>
          <w:rFonts w:ascii="Arial" w:cs="Arial" w:eastAsia="Arial" w:hAnsi="Arial"/>
          <w:rtl w:val="0"/>
        </w:rPr>
        <w:t xml:space="preserve">Base de datos Valkey (Dockerfile o archivo yaml)</w:t>
      </w:r>
    </w:p>
    <w:p w:rsidR="00000000" w:rsidDel="00000000" w:rsidP="00000000" w:rsidRDefault="00000000" w:rsidRPr="00000000" w14:paraId="000001B5">
      <w:pPr>
        <w:numPr>
          <w:ilvl w:val="2"/>
          <w:numId w:val="2"/>
        </w:numPr>
        <w:spacing w:after="200" w:before="0" w:lineRule="auto"/>
        <w:ind w:left="2160" w:hanging="360"/>
        <w:rPr>
          <w:rFonts w:ascii="Arial" w:cs="Arial" w:eastAsia="Arial" w:hAnsi="Arial"/>
          <w:u w:val="none"/>
        </w:rPr>
      </w:pPr>
      <w:r w:rsidDel="00000000" w:rsidR="00000000" w:rsidRPr="00000000">
        <w:rPr>
          <w:rFonts w:ascii="Arial" w:cs="Arial" w:eastAsia="Arial" w:hAnsi="Arial"/>
          <w:rtl w:val="0"/>
        </w:rPr>
        <w:t xml:space="preserve">Ingress Controller (archivo yaml)</w:t>
      </w:r>
    </w:p>
    <w:p w:rsidR="00000000" w:rsidDel="00000000" w:rsidP="00000000" w:rsidRDefault="00000000" w:rsidRPr="00000000" w14:paraId="000001B6">
      <w:pPr>
        <w:numPr>
          <w:ilvl w:val="0"/>
          <w:numId w:val="2"/>
        </w:numPr>
        <w:spacing w:after="200" w:before="0" w:lineRule="auto"/>
        <w:ind w:left="720" w:hanging="360"/>
        <w:rPr>
          <w:rFonts w:ascii="Arial" w:cs="Arial" w:eastAsia="Arial" w:hAnsi="Arial"/>
        </w:rPr>
      </w:pPr>
      <w:r w:rsidDel="00000000" w:rsidR="00000000" w:rsidRPr="00000000">
        <w:rPr>
          <w:rFonts w:ascii="Arial" w:cs="Arial" w:eastAsia="Arial" w:hAnsi="Arial"/>
          <w:rtl w:val="0"/>
        </w:rPr>
        <w:t xml:space="preserve">Tener Locust abierto y listo para una carga masiva a su sistema cuando el auxiliar lo solicite</w:t>
      </w:r>
    </w:p>
    <w:p w:rsidR="00000000" w:rsidDel="00000000" w:rsidP="00000000" w:rsidRDefault="00000000" w:rsidRPr="00000000" w14:paraId="000001B7">
      <w:pPr>
        <w:spacing w:after="200" w:before="0" w:lineRule="auto"/>
        <w:ind w:left="0" w:firstLine="0"/>
        <w:rPr>
          <w:rFonts w:ascii="Arial" w:cs="Arial" w:eastAsia="Arial" w:hAnsi="Arial"/>
        </w:rPr>
      </w:pPr>
      <w:r w:rsidDel="00000000" w:rsidR="00000000" w:rsidRPr="00000000">
        <w:rPr>
          <w:rFonts w:ascii="Arial" w:cs="Arial" w:eastAsia="Arial" w:hAnsi="Arial"/>
          <w:b w:val="1"/>
          <w:i w:val="1"/>
          <w:rtl w:val="0"/>
        </w:rPr>
        <w:t xml:space="preserve">NOTA: Para la calificación, la base de datos debe comenzar vacía. (</w:t>
      </w:r>
      <w:r w:rsidDel="00000000" w:rsidR="00000000" w:rsidRPr="00000000">
        <w:rPr>
          <w:rFonts w:ascii="Arial" w:cs="Arial" w:eastAsia="Arial" w:hAnsi="Arial"/>
          <w:i w:val="1"/>
          <w:rtl w:val="0"/>
        </w:rPr>
        <w:t xml:space="preserve">Esto me permitirá observar en tiempo real, mediante Grafana, cómo el sistema y la DB procesan la carga masiva de datos generada por Locust.)</w:t>
      </w:r>
      <w:r w:rsidDel="00000000" w:rsidR="00000000" w:rsidRPr="00000000">
        <w:rPr>
          <w:rtl w:val="0"/>
        </w:rPr>
      </w:r>
    </w:p>
    <w:p w:rsidR="00000000" w:rsidDel="00000000" w:rsidP="00000000" w:rsidRDefault="00000000" w:rsidRPr="00000000" w14:paraId="000001B8">
      <w:pPr>
        <w:spacing w:after="200" w:before="0" w:lineRule="auto"/>
        <w:ind w:left="0" w:firstLine="0"/>
        <w:rPr>
          <w:rFonts w:ascii="Arial" w:cs="Arial" w:eastAsia="Arial" w:hAnsi="Arial"/>
          <w:sz w:val="20"/>
          <w:szCs w:val="20"/>
        </w:rPr>
      </w:pPr>
      <w:r w:rsidDel="00000000" w:rsidR="00000000" w:rsidRPr="00000000">
        <w:rPr>
          <w:rFonts w:ascii="Arial" w:cs="Arial" w:eastAsia="Arial" w:hAnsi="Arial"/>
          <w:b w:val="1"/>
          <w:i w:val="1"/>
          <w:sz w:val="22"/>
          <w:szCs w:val="22"/>
          <w:rtl w:val="0"/>
        </w:rPr>
        <w:t xml:space="preserve">De no tener vacía su base de datos o no mostrar las pestañas de su repositorio github con las tecnologías solicitadas se asumirá que no cumplio con los requisitos del proyecto y se aplicaran las penalizaciones correspondientes.</w:t>
      </w:r>
      <w:r w:rsidDel="00000000" w:rsidR="00000000" w:rsidRPr="00000000">
        <w:rPr>
          <w:rtl w:val="0"/>
        </w:rPr>
      </w:r>
    </w:p>
    <w:sectPr>
      <w:headerReference r:id="rId11" w:type="default"/>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7781925" cy="409575"/>
          <wp:effectExtent b="0" l="0" r="0" t="0"/>
          <wp:wrapNone/>
          <wp:docPr descr="pie de página" id="988436736"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rPr/>
    </w:pPr>
    <w:r w:rsidDel="00000000" w:rsidR="00000000" w:rsidRPr="00000000">
      <w:rPr>
        <w:rtl w:val="0"/>
      </w:rPr>
      <w:t xml:space="preserve">Sistemas Operativos 1</w:t>
    </w:r>
  </w:p>
  <w:p w:rsidR="00000000" w:rsidDel="00000000" w:rsidP="00000000" w:rsidRDefault="00000000" w:rsidRPr="00000000" w14:paraId="000001BA">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72437</wp:posOffset>
          </wp:positionV>
          <wp:extent cx="7781925" cy="95250"/>
          <wp:effectExtent b="0" l="0" r="0" t="0"/>
          <wp:wrapNone/>
          <wp:docPr descr="horizontal line" id="988436733"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G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after="40" w:before="240" w:lineRule="auto"/>
    </w:pPr>
    <w:rPr>
      <w:color w:val="0b5394"/>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1"/>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2604C0"/>
    <w:pPr>
      <w:spacing w:line="240" w:lineRule="auto"/>
    </w:pPr>
    <w:rPr>
      <w:rFonts w:ascii="Times New Roman" w:cs="Times New Roman" w:eastAsia="Times New Roman" w:hAnsi="Times New Roman"/>
      <w:sz w:val="24"/>
      <w:szCs w:val="24"/>
      <w:lang w:val="es-GT"/>
    </w:rPr>
  </w:style>
  <w:style w:type="paragraph" w:styleId="Ttulo1">
    <w:name w:val="heading 1"/>
    <w:basedOn w:val="Normal"/>
    <w:next w:val="Normal"/>
    <w:uiPriority w:val="9"/>
    <w:qFormat w:val="1"/>
    <w:pPr>
      <w:keepNext w:val="1"/>
      <w:keepLines w:val="1"/>
      <w:spacing w:after="120" w:before="280"/>
      <w:outlineLvl w:val="0"/>
    </w:pPr>
    <w:rPr>
      <w:color w:val="039be5"/>
      <w:sz w:val="40"/>
      <w:szCs w:val="40"/>
    </w:rPr>
  </w:style>
  <w:style w:type="paragraph" w:styleId="Ttulo2">
    <w:name w:val="heading 2"/>
    <w:basedOn w:val="Normal"/>
    <w:next w:val="Normal"/>
    <w:uiPriority w:val="9"/>
    <w:unhideWhenUsed w:val="1"/>
    <w:qFormat w:val="1"/>
    <w:pPr>
      <w:keepNext w:val="1"/>
      <w:keepLines w:val="1"/>
      <w:spacing w:after="40" w:before="240"/>
      <w:outlineLvl w:val="1"/>
    </w:pPr>
    <w:rPr>
      <w:color w:val="0b5394"/>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223963"/>
    <w:pPr>
      <w:tabs>
        <w:tab w:val="center" w:pos="4419"/>
        <w:tab w:val="right" w:pos="8838"/>
      </w:tabs>
    </w:pPr>
  </w:style>
  <w:style w:type="character" w:styleId="EncabezadoCar" w:customStyle="1">
    <w:name w:val="Encabezado Car"/>
    <w:basedOn w:val="Fuentedeprrafopredeter"/>
    <w:link w:val="Encabezado"/>
    <w:uiPriority w:val="99"/>
    <w:rsid w:val="00223963"/>
  </w:style>
  <w:style w:type="paragraph" w:styleId="Piedepgina">
    <w:name w:val="footer"/>
    <w:basedOn w:val="Normal"/>
    <w:link w:val="PiedepginaCar"/>
    <w:uiPriority w:val="99"/>
    <w:unhideWhenUsed w:val="1"/>
    <w:rsid w:val="00223963"/>
    <w:pPr>
      <w:tabs>
        <w:tab w:val="center" w:pos="4419"/>
        <w:tab w:val="right" w:pos="8838"/>
      </w:tabs>
    </w:pPr>
  </w:style>
  <w:style w:type="character" w:styleId="PiedepginaCar" w:customStyle="1">
    <w:name w:val="Pie de página Car"/>
    <w:basedOn w:val="Fuentedeprrafopredeter"/>
    <w:link w:val="Piedepgina"/>
    <w:uiPriority w:val="99"/>
    <w:rsid w:val="00223963"/>
  </w:style>
  <w:style w:type="character" w:styleId="ng-star-inserted" w:customStyle="1">
    <w:name w:val="ng-star-inserted"/>
    <w:basedOn w:val="Fuentedeprrafopredeter"/>
    <w:rsid w:val="00223963"/>
  </w:style>
  <w:style w:type="character" w:styleId="inline-code" w:customStyle="1">
    <w:name w:val="inline-code"/>
    <w:basedOn w:val="Fuentedeprrafopredeter"/>
    <w:rsid w:val="00223963"/>
  </w:style>
  <w:style w:type="character" w:styleId="ng-star-inserted1" w:customStyle="1">
    <w:name w:val="ng-star-inserted1"/>
    <w:basedOn w:val="Fuentedeprrafopredeter"/>
    <w:rsid w:val="00223963"/>
  </w:style>
  <w:style w:type="paragraph" w:styleId="Prrafodelista">
    <w:name w:val="List Paragraph"/>
    <w:basedOn w:val="Normal"/>
    <w:uiPriority w:val="34"/>
    <w:qFormat w:val="1"/>
    <w:rsid w:val="00223963"/>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hyperlink" Target="https://drive.google.com/file/d/1xd_uKJ_6Q9pJ66fJwinSK-5CKvBwni_q/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mAi2ZNRs9kj702d8XSW9pyYnVw==">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2025-05-27T20:27:00Z</dcterms:created>
</cp:coreProperties>
</file>