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6ewvk9oodz1d" w:id="0"/>
      <w:bookmarkEnd w:id="0"/>
      <w:r w:rsidDel="00000000" w:rsidR="00000000" w:rsidRPr="00000000">
        <w:rPr>
          <w:b w:val="0"/>
          <w:color w:val="039be5"/>
          <w:sz w:val="72"/>
          <w:szCs w:val="72"/>
          <w:rtl w:val="0"/>
        </w:rPr>
        <w:t xml:space="preserve">Configuración y Seguridad de Aplicaciones con ConfigMaps y Secrets en Kubernetes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5"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auxiliares sistemas operativos 1</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C">
      <w:pPr>
        <w:rPr/>
      </w:pPr>
      <w:r w:rsidDel="00000000" w:rsidR="00000000" w:rsidRPr="00000000">
        <w:rPr>
          <w:rtl w:val="0"/>
        </w:rPr>
        <w:t xml:space="preserve">Facultad de ingeniería.</w:t>
      </w:r>
    </w:p>
    <w:p w:rsidR="00000000" w:rsidDel="00000000" w:rsidP="00000000" w:rsidRDefault="00000000" w:rsidRPr="00000000" w14:paraId="0000000D">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ywtgp4jmy339"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wtgp4jmy33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e8sp8tnwzd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zpzfgs33pzg">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 Tema 1</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cmhvtafrlk2">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00fmk8gxb1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afksuw80y1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2alypslx3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jdtrdtcias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5bxfxj530f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8q04e1w7aw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r>
          </w:hyperlink>
          <w:hyperlink w:anchor="_heading=h.4m1wyjlswje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y2b4kqiudd4">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cw5q9zb1epb">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lwyejhm2w27i" w:id="2"/>
      <w:bookmarkEnd w:id="2"/>
      <w:r w:rsidDel="00000000" w:rsidR="00000000" w:rsidRPr="00000000">
        <w:rPr>
          <w:rtl w:val="0"/>
        </w:rPr>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il2qxd2wqwl8" w:id="3"/>
      <w:bookmarkEnd w:id="3"/>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xe8sp8tnwzdv" w:id="4"/>
      <w:bookmarkEnd w:id="4"/>
      <w:r w:rsidDel="00000000" w:rsidR="00000000" w:rsidRPr="00000000">
        <w:rPr>
          <w:rtl w:val="0"/>
        </w:rPr>
        <w:t xml:space="preserve">Competencia(s)</w:t>
      </w:r>
    </w:p>
    <w:p w:rsidR="00000000" w:rsidDel="00000000" w:rsidP="00000000" w:rsidRDefault="00000000" w:rsidRPr="00000000" w14:paraId="0000001F">
      <w:pPr>
        <w:rPr/>
      </w:pPr>
      <w:r w:rsidDel="00000000" w:rsidR="00000000" w:rsidRPr="00000000">
        <w:rPr>
          <w:color w:val="1a1c1e"/>
          <w:highlight w:val="white"/>
          <w:rtl w:val="0"/>
        </w:rPr>
        <w:t xml:space="preserve">El estudiante comprenderá la funcionalidad de ConfigMaps y Secrets en Kubernetes para gestionar configuraciones y datos sensibles, aplicando las mejores prácticas para una administración segura y eficiente de aplicaciones en entornos de contenedores.</w:t>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xzpzfgs33pzg" w:id="5"/>
      <w:bookmarkEnd w:id="5"/>
      <w:r w:rsidDel="00000000" w:rsidR="00000000" w:rsidRPr="00000000">
        <w:rPr>
          <w:rtl w:val="0"/>
        </w:rPr>
        <w:t xml:space="preserve">Sub Tema 1: ConfigMaps y Secrets en Kubernetes</w:t>
      </w:r>
    </w:p>
    <w:p w:rsidR="00000000" w:rsidDel="00000000" w:rsidP="00000000" w:rsidRDefault="00000000" w:rsidRPr="00000000" w14:paraId="00000021">
      <w:pPr>
        <w:pStyle w:val="Heading2"/>
        <w:rPr/>
      </w:pPr>
      <w:bookmarkStart w:colFirst="0" w:colLast="0" w:name="_heading=h.w62ldgszzlb" w:id="6"/>
      <w:bookmarkEnd w:id="6"/>
      <w:r w:rsidDel="00000000" w:rsidR="00000000" w:rsidRPr="00000000">
        <w:rPr>
          <w:rtl w:val="0"/>
        </w:rPr>
        <w:t xml:space="preserve">Resumen ejecutivo</w:t>
      </w:r>
    </w:p>
    <w:p w:rsidR="00000000" w:rsidDel="00000000" w:rsidP="00000000" w:rsidRDefault="00000000" w:rsidRPr="00000000" w14:paraId="00000022">
      <w:pPr>
        <w:rPr/>
      </w:pPr>
      <w:r w:rsidDel="00000000" w:rsidR="00000000" w:rsidRPr="00000000">
        <w:rPr>
          <w:color w:val="1a1c1e"/>
          <w:highlight w:val="white"/>
          <w:rtl w:val="0"/>
        </w:rPr>
        <w:t xml:space="preserve">En Kubernetes, </w:t>
      </w:r>
      <w:r w:rsidDel="00000000" w:rsidR="00000000" w:rsidRPr="00000000">
        <w:rPr>
          <w:color w:val="1a1c1e"/>
          <w:highlight w:val="white"/>
          <w:rtl w:val="0"/>
        </w:rPr>
        <w:t xml:space="preserve">ConfigMaps</w:t>
      </w:r>
      <w:r w:rsidDel="00000000" w:rsidR="00000000" w:rsidRPr="00000000">
        <w:rPr>
          <w:color w:val="1a1c1e"/>
          <w:highlight w:val="white"/>
          <w:rtl w:val="0"/>
        </w:rPr>
        <w:t xml:space="preserve"> y </w:t>
      </w:r>
      <w:r w:rsidDel="00000000" w:rsidR="00000000" w:rsidRPr="00000000">
        <w:rPr>
          <w:color w:val="1a1c1e"/>
          <w:highlight w:val="white"/>
          <w:rtl w:val="0"/>
        </w:rPr>
        <w:t xml:space="preserve">Secrets</w:t>
      </w:r>
      <w:r w:rsidDel="00000000" w:rsidR="00000000" w:rsidRPr="00000000">
        <w:rPr>
          <w:color w:val="1a1c1e"/>
          <w:highlight w:val="white"/>
          <w:rtl w:val="0"/>
        </w:rPr>
        <w:t xml:space="preserve"> son dos tipos de objetos diseñados para gestionar y almacenar datos de configuración de aplicaciones. Ambos juegan un rol esencial en la administración de la configuración y la seguridad en entornos de contenedores, permitiendo que las aplicaciones obtengan la información que necesitan para funcionar sin almacenar estos datos directamente en los contenedores. </w:t>
      </w:r>
      <w:r w:rsidDel="00000000" w:rsidR="00000000" w:rsidRPr="00000000">
        <w:rPr>
          <w:color w:val="1a1c1e"/>
          <w:highlight w:val="white"/>
          <w:rtl w:val="0"/>
        </w:rPr>
        <w:t xml:space="preserve">ConfigMaps</w:t>
      </w:r>
      <w:r w:rsidDel="00000000" w:rsidR="00000000" w:rsidRPr="00000000">
        <w:rPr>
          <w:color w:val="1a1c1e"/>
          <w:highlight w:val="white"/>
          <w:rtl w:val="0"/>
        </w:rPr>
        <w:t xml:space="preserve"> se usa para almacenar información de configuración en texto claro, mientras que </w:t>
      </w:r>
      <w:r w:rsidDel="00000000" w:rsidR="00000000" w:rsidRPr="00000000">
        <w:rPr>
          <w:color w:val="1a1c1e"/>
          <w:highlight w:val="white"/>
          <w:rtl w:val="0"/>
        </w:rPr>
        <w:t xml:space="preserve">Secrets</w:t>
      </w:r>
      <w:r w:rsidDel="00000000" w:rsidR="00000000" w:rsidRPr="00000000">
        <w:rPr>
          <w:color w:val="1a1c1e"/>
          <w:highlight w:val="white"/>
          <w:rtl w:val="0"/>
        </w:rPr>
        <w:t xml:space="preserve"> gestiona información confidencial, como contraseñas o claves de API. Esta lectura profundiza en cómo y cuándo utilizar </w:t>
      </w:r>
      <w:r w:rsidDel="00000000" w:rsidR="00000000" w:rsidRPr="00000000">
        <w:rPr>
          <w:color w:val="1a1c1e"/>
          <w:highlight w:val="white"/>
          <w:rtl w:val="0"/>
        </w:rPr>
        <w:t xml:space="preserve">ConfigMaps</w:t>
      </w:r>
      <w:r w:rsidDel="00000000" w:rsidR="00000000" w:rsidRPr="00000000">
        <w:rPr>
          <w:color w:val="1a1c1e"/>
          <w:highlight w:val="white"/>
          <w:rtl w:val="0"/>
        </w:rPr>
        <w:t xml:space="preserve"> y </w:t>
      </w:r>
      <w:r w:rsidDel="00000000" w:rsidR="00000000" w:rsidRPr="00000000">
        <w:rPr>
          <w:color w:val="1a1c1e"/>
          <w:highlight w:val="white"/>
          <w:rtl w:val="0"/>
        </w:rPr>
        <w:t xml:space="preserve">Secrets</w:t>
      </w:r>
      <w:r w:rsidDel="00000000" w:rsidR="00000000" w:rsidRPr="00000000">
        <w:rPr>
          <w:color w:val="1a1c1e"/>
          <w:highlight w:val="white"/>
          <w:rtl w:val="0"/>
        </w:rPr>
        <w:t xml:space="preserve">, junto con ejemplos prácticos.</w:t>
      </w:r>
      <w:r w:rsidDel="00000000" w:rsidR="00000000" w:rsidRPr="00000000">
        <w:rPr>
          <w:rtl w:val="0"/>
        </w:rPr>
      </w:r>
    </w:p>
    <w:p w:rsidR="00000000" w:rsidDel="00000000" w:rsidP="00000000" w:rsidRDefault="00000000" w:rsidRPr="00000000" w14:paraId="00000023">
      <w:pPr>
        <w:pStyle w:val="Heading2"/>
        <w:rPr>
          <w:color w:val="bf9000"/>
        </w:rPr>
      </w:pPr>
      <w:bookmarkStart w:colFirst="0" w:colLast="0" w:name="_heading=h.kcmhvtafrlk2" w:id="7"/>
      <w:bookmarkEnd w:id="7"/>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4">
      <w:pPr>
        <w:numPr>
          <w:ilvl w:val="0"/>
          <w:numId w:val="3"/>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Entender la funcionalidad de </w:t>
      </w:r>
      <w:r w:rsidDel="00000000" w:rsidR="00000000" w:rsidRPr="00000000">
        <w:rPr>
          <w:color w:val="1a1c1e"/>
          <w:rtl w:val="0"/>
        </w:rPr>
        <w:t xml:space="preserve">ConfigMaps</w:t>
      </w:r>
      <w:r w:rsidDel="00000000" w:rsidR="00000000" w:rsidRPr="00000000">
        <w:rPr>
          <w:color w:val="1a1c1e"/>
          <w:rtl w:val="0"/>
        </w:rPr>
        <w:t xml:space="preserve"> y </w:t>
      </w:r>
      <w:r w:rsidDel="00000000" w:rsidR="00000000" w:rsidRPr="00000000">
        <w:rPr>
          <w:color w:val="1a1c1e"/>
          <w:rtl w:val="0"/>
        </w:rPr>
        <w:t xml:space="preserve">Secrets</w:t>
      </w:r>
      <w:r w:rsidDel="00000000" w:rsidR="00000000" w:rsidRPr="00000000">
        <w:rPr>
          <w:color w:val="1a1c1e"/>
          <w:rtl w:val="0"/>
        </w:rPr>
        <w:t xml:space="preserve"> en Kubernetes.</w:t>
      </w:r>
    </w:p>
    <w:p w:rsidR="00000000" w:rsidDel="00000000" w:rsidP="00000000" w:rsidRDefault="00000000" w:rsidRPr="00000000" w14:paraId="00000025">
      <w:pPr>
        <w:numPr>
          <w:ilvl w:val="0"/>
          <w:numId w:val="3"/>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Conocer cómo se crean, almacenan y utilizan estos objetos en un clúster de Kubernetes.</w:t>
      </w:r>
    </w:p>
    <w:p w:rsidR="00000000" w:rsidDel="00000000" w:rsidP="00000000" w:rsidRDefault="00000000" w:rsidRPr="00000000" w14:paraId="00000026">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Diferenciar entre los usos de </w:t>
      </w:r>
      <w:r w:rsidDel="00000000" w:rsidR="00000000" w:rsidRPr="00000000">
        <w:rPr>
          <w:color w:val="1a1c1e"/>
          <w:rtl w:val="0"/>
        </w:rPr>
        <w:t xml:space="preserve">ConfigMaps</w:t>
      </w:r>
      <w:r w:rsidDel="00000000" w:rsidR="00000000" w:rsidRPr="00000000">
        <w:rPr>
          <w:color w:val="1a1c1e"/>
          <w:rtl w:val="0"/>
        </w:rPr>
        <w:t xml:space="preserve"> y </w:t>
      </w:r>
      <w:r w:rsidDel="00000000" w:rsidR="00000000" w:rsidRPr="00000000">
        <w:rPr>
          <w:color w:val="1a1c1e"/>
          <w:rtl w:val="0"/>
        </w:rPr>
        <w:t xml:space="preserve">Secrets</w:t>
      </w:r>
      <w:r w:rsidDel="00000000" w:rsidR="00000000" w:rsidRPr="00000000">
        <w:rPr>
          <w:color w:val="1a1c1e"/>
          <w:rtl w:val="0"/>
        </w:rPr>
        <w:t xml:space="preserve"> según los requisitos de configuración y seguridad de la aplicación.</w:t>
      </w:r>
    </w:p>
    <w:p w:rsidR="00000000" w:rsidDel="00000000" w:rsidP="00000000" w:rsidRDefault="00000000" w:rsidRPr="00000000" w14:paraId="00000027">
      <w:pPr>
        <w:numPr>
          <w:ilvl w:val="0"/>
          <w:numId w:val="3"/>
        </w:numPr>
        <w:shd w:fill="ffffff" w:val="clear"/>
        <w:spacing w:after="22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Aplicar el conocimiento en casos prácticos para desarrollar una comprensión profunda de estos conceptos.</w:t>
      </w:r>
      <w:r w:rsidDel="00000000" w:rsidR="00000000" w:rsidRPr="00000000">
        <w:rPr>
          <w:rtl w:val="0"/>
        </w:rPr>
      </w:r>
    </w:p>
    <w:p w:rsidR="00000000" w:rsidDel="00000000" w:rsidP="00000000" w:rsidRDefault="00000000" w:rsidRPr="00000000" w14:paraId="00000028">
      <w:pPr>
        <w:pStyle w:val="Heading2"/>
        <w:rPr>
          <w:color w:val="bf9000"/>
        </w:rPr>
      </w:pPr>
      <w:bookmarkStart w:colFirst="0" w:colLast="0" w:name="_heading=h.g00fmk8gxb1x" w:id="8"/>
      <w:bookmarkEnd w:id="8"/>
      <w:r w:rsidDel="00000000" w:rsidR="00000000" w:rsidRPr="00000000">
        <w:rPr>
          <w:color w:val="bf9000"/>
          <w:rtl w:val="0"/>
        </w:rPr>
        <w:t xml:space="preserve">Introducción</w:t>
      </w:r>
    </w:p>
    <w:p w:rsidR="00000000" w:rsidDel="00000000" w:rsidP="00000000" w:rsidRDefault="00000000" w:rsidRPr="00000000" w14:paraId="00000029">
      <w:pPr>
        <w:shd w:fill="ffffff" w:val="clear"/>
        <w:spacing w:after="280" w:before="220" w:line="342.85714285714283" w:lineRule="auto"/>
        <w:rPr>
          <w:color w:val="1a1c1e"/>
          <w:highlight w:val="white"/>
        </w:rPr>
      </w:pPr>
      <w:r w:rsidDel="00000000" w:rsidR="00000000" w:rsidRPr="00000000">
        <w:rPr>
          <w:color w:val="1a1c1e"/>
          <w:highlight w:val="white"/>
          <w:rtl w:val="0"/>
        </w:rPr>
        <w:t xml:space="preserve">Kubernetes es una herramienta de orquestación de contenedores que facilita la implementación y gestión de aplicaciones escalables. Un aspecto crítico en Kubernetes es la forma en que se gestiona la configuración de aplicaciones, especialmente en entornos donde se trabaja con múltiples instancias de una misma aplicación. Para esto, Kubernetes proporciona </w:t>
      </w:r>
      <w:r w:rsidDel="00000000" w:rsidR="00000000" w:rsidRPr="00000000">
        <w:rPr>
          <w:color w:val="1a1c1e"/>
          <w:highlight w:val="white"/>
          <w:rtl w:val="0"/>
        </w:rPr>
        <w:t xml:space="preserve">ConfigMaps</w:t>
      </w:r>
      <w:r w:rsidDel="00000000" w:rsidR="00000000" w:rsidRPr="00000000">
        <w:rPr>
          <w:color w:val="1a1c1e"/>
          <w:highlight w:val="white"/>
          <w:rtl w:val="0"/>
        </w:rPr>
        <w:t xml:space="preserve"> y </w:t>
      </w:r>
      <w:r w:rsidDel="00000000" w:rsidR="00000000" w:rsidRPr="00000000">
        <w:rPr>
          <w:color w:val="1a1c1e"/>
          <w:highlight w:val="white"/>
          <w:rtl w:val="0"/>
        </w:rPr>
        <w:t xml:space="preserve">Secrets</w:t>
      </w:r>
      <w:r w:rsidDel="00000000" w:rsidR="00000000" w:rsidRPr="00000000">
        <w:rPr>
          <w:color w:val="1a1c1e"/>
          <w:highlight w:val="white"/>
          <w:rtl w:val="0"/>
        </w:rPr>
        <w:t xml:space="preserve"> como mecanismos separados para manejar la configuración y los datos sensibles, permitiendo que las aplicaciones reciban la información que necesitan sin incluirla directamente en los contenedores.</w:t>
      </w:r>
    </w:p>
    <w:p w:rsidR="00000000" w:rsidDel="00000000" w:rsidP="00000000" w:rsidRDefault="00000000" w:rsidRPr="00000000" w14:paraId="0000002A">
      <w:pPr>
        <w:shd w:fill="ffffff" w:val="clear"/>
        <w:spacing w:after="280" w:before="220" w:line="342.85714285714283" w:lineRule="auto"/>
        <w:rPr>
          <w:color w:val="1a1c1e"/>
        </w:rPr>
      </w:pPr>
      <w:r w:rsidDel="00000000" w:rsidR="00000000" w:rsidRPr="00000000">
        <w:rPr>
          <w:color w:val="1a1c1e"/>
          <w:highlight w:val="white"/>
          <w:rtl w:val="0"/>
        </w:rPr>
        <w:t xml:space="preserve">ConfigMaps</w:t>
      </w:r>
      <w:r w:rsidDel="00000000" w:rsidR="00000000" w:rsidRPr="00000000">
        <w:rPr>
          <w:color w:val="1a1c1e"/>
          <w:highlight w:val="white"/>
          <w:rtl w:val="0"/>
        </w:rPr>
        <w:t xml:space="preserve"> permite a los usuarios gestionar configuraciones no confidenciales, mientras que </w:t>
      </w:r>
      <w:r w:rsidDel="00000000" w:rsidR="00000000" w:rsidRPr="00000000">
        <w:rPr>
          <w:color w:val="1a1c1e"/>
          <w:highlight w:val="white"/>
          <w:rtl w:val="0"/>
        </w:rPr>
        <w:t xml:space="preserve">Secrets</w:t>
      </w:r>
      <w:r w:rsidDel="00000000" w:rsidR="00000000" w:rsidRPr="00000000">
        <w:rPr>
          <w:color w:val="1a1c1e"/>
          <w:highlight w:val="white"/>
          <w:rtl w:val="0"/>
        </w:rPr>
        <w:t xml:space="preserve"> almacena y maneja datos sensibles de manera segura. Estos recursos son fundamentales para la flexibilidad, escalabilidad y seguridad en la configuración de aplicaciones dentro de un clúster Kubernetes.</w:t>
      </w:r>
      <w:r w:rsidDel="00000000" w:rsidR="00000000" w:rsidRPr="00000000">
        <w:rPr>
          <w:rtl w:val="0"/>
        </w:rPr>
      </w:r>
    </w:p>
    <w:p w:rsidR="00000000" w:rsidDel="00000000" w:rsidP="00000000" w:rsidRDefault="00000000" w:rsidRPr="00000000" w14:paraId="0000002B">
      <w:pPr>
        <w:pStyle w:val="Heading2"/>
        <w:rPr>
          <w:color w:val="bf9000"/>
        </w:rPr>
      </w:pPr>
      <w:bookmarkStart w:colFirst="0" w:colLast="0" w:name="_heading=h.wafksuw80y1q" w:id="9"/>
      <w:bookmarkEnd w:id="9"/>
      <w:r w:rsidDel="00000000" w:rsidR="00000000" w:rsidRPr="00000000">
        <w:rPr>
          <w:color w:val="bf9000"/>
          <w:rtl w:val="0"/>
        </w:rPr>
        <w:t xml:space="preserve">Contenido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before="0" w:line="305.4545454545455" w:lineRule="auto"/>
        <w:rPr>
          <w:color w:val="1a1c1e"/>
          <w:sz w:val="22"/>
          <w:szCs w:val="22"/>
        </w:rPr>
      </w:pPr>
      <w:bookmarkStart w:colFirst="0" w:colLast="0" w:name="_heading=h.enkwfg8e2cu2" w:id="10"/>
      <w:bookmarkEnd w:id="10"/>
      <w:r w:rsidDel="00000000" w:rsidR="00000000" w:rsidRPr="00000000">
        <w:rPr>
          <w:color w:val="1a1c1e"/>
          <w:sz w:val="22"/>
          <w:szCs w:val="22"/>
          <w:rtl w:val="0"/>
        </w:rPr>
        <w:t xml:space="preserve">1. ConfigMaps</w:t>
      </w:r>
    </w:p>
    <w:p w:rsidR="00000000" w:rsidDel="00000000" w:rsidP="00000000" w:rsidRDefault="00000000" w:rsidRPr="00000000" w14:paraId="0000002E">
      <w:pPr>
        <w:shd w:fill="ffffff" w:val="clear"/>
        <w:spacing w:after="280" w:before="220" w:line="342.85714285714283" w:lineRule="auto"/>
        <w:rPr>
          <w:color w:val="1a1c1e"/>
        </w:rPr>
      </w:pPr>
      <w:r w:rsidDel="00000000" w:rsidR="00000000" w:rsidRPr="00000000">
        <w:rPr>
          <w:color w:val="1a1c1e"/>
          <w:rtl w:val="0"/>
        </w:rPr>
        <w:t xml:space="preserve">ConfigMaps</w:t>
      </w:r>
      <w:r w:rsidDel="00000000" w:rsidR="00000000" w:rsidRPr="00000000">
        <w:rPr>
          <w:color w:val="1a1c1e"/>
          <w:rtl w:val="0"/>
        </w:rPr>
        <w:t xml:space="preserve"> es un objeto en Kubernetes que permite almacenar información de configuración en pares de clave-valor, en texto claro. Estos valores se pueden usar para configurar parámetros de aplicaciones, opciones de entorno, archivos de configuración, entre otros. </w:t>
      </w:r>
      <w:r w:rsidDel="00000000" w:rsidR="00000000" w:rsidRPr="00000000">
        <w:rPr>
          <w:color w:val="1a1c1e"/>
          <w:rtl w:val="0"/>
        </w:rPr>
        <w:t xml:space="preserve">ConfigMaps</w:t>
      </w:r>
      <w:r w:rsidDel="00000000" w:rsidR="00000000" w:rsidRPr="00000000">
        <w:rPr>
          <w:color w:val="1a1c1e"/>
          <w:rtl w:val="0"/>
        </w:rPr>
        <w:t xml:space="preserve"> ayuda a desacoplar los datos de configuración de las aplicaciones, lo que facilita la gestión de aplicaciones en diferentes entornos sin necesidad de modificar la imagen del contenedor.</w:t>
      </w:r>
    </w:p>
    <w:p w:rsidR="00000000" w:rsidDel="00000000" w:rsidP="00000000" w:rsidRDefault="00000000" w:rsidRPr="00000000" w14:paraId="0000002F">
      <w:pPr>
        <w:shd w:fill="ffffff" w:val="clear"/>
        <w:spacing w:after="280" w:before="220" w:line="342.85714285714283" w:lineRule="auto"/>
        <w:rPr>
          <w:color w:val="1a1c1e"/>
        </w:rPr>
      </w:pPr>
      <w:r w:rsidDel="00000000" w:rsidR="00000000" w:rsidRPr="00000000">
        <w:rPr>
          <w:b w:val="1"/>
          <w:color w:val="1a1c1e"/>
          <w:rtl w:val="0"/>
        </w:rPr>
        <w:t xml:space="preserve">Ejemplo:</w:t>
        <w:br w:type="textWrapping"/>
      </w:r>
      <w:r w:rsidDel="00000000" w:rsidR="00000000" w:rsidRPr="00000000">
        <w:rPr>
          <w:color w:val="1a1c1e"/>
          <w:rtl w:val="0"/>
        </w:rPr>
        <w:t xml:space="preserve">Una aplicación puede requerir información como la URL de una base de datos, la configuración de un archivo YAML, o variables de entorno. En lugar de codificar esta información directamente en la imagen del contenedor, se almacena en un </w:t>
      </w:r>
      <w:r w:rsidDel="00000000" w:rsidR="00000000" w:rsidRPr="00000000">
        <w:rPr>
          <w:color w:val="1a1c1e"/>
          <w:rtl w:val="0"/>
        </w:rPr>
        <w:t xml:space="preserve">ConfigMap</w:t>
      </w:r>
      <w:r w:rsidDel="00000000" w:rsidR="00000000" w:rsidRPr="00000000">
        <w:rPr>
          <w:color w:val="1a1c1e"/>
          <w:rtl w:val="0"/>
        </w:rPr>
        <w:t xml:space="preserve">, lo cual permite actualizar la configuración sin necesidad de reconstruir o redeployar el contenedor.</w:t>
      </w:r>
    </w:p>
    <w:p w:rsidR="00000000" w:rsidDel="00000000" w:rsidP="00000000" w:rsidRDefault="00000000" w:rsidRPr="00000000" w14:paraId="00000030">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31">
      <w:pPr>
        <w:rPr>
          <w:color w:val="1a1c1e"/>
          <w:highlight w:val="white"/>
        </w:rPr>
      </w:pPr>
      <w:r w:rsidDel="00000000" w:rsidR="00000000" w:rsidRPr="00000000">
        <w:rPr>
          <w:color w:val="1a1c1e"/>
          <w:highlight w:val="white"/>
          <w:rtl w:val="0"/>
        </w:rPr>
        <w:t xml:space="preserve">kind: ConfigMap</w:t>
      </w:r>
    </w:p>
    <w:p w:rsidR="00000000" w:rsidDel="00000000" w:rsidP="00000000" w:rsidRDefault="00000000" w:rsidRPr="00000000" w14:paraId="00000032">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33">
      <w:pPr>
        <w:rPr>
          <w:color w:val="1a1c1e"/>
          <w:highlight w:val="white"/>
        </w:rPr>
      </w:pPr>
      <w:r w:rsidDel="00000000" w:rsidR="00000000" w:rsidRPr="00000000">
        <w:rPr>
          <w:color w:val="1a1c1e"/>
          <w:highlight w:val="white"/>
          <w:rtl w:val="0"/>
        </w:rPr>
        <w:t xml:space="preserve">  name: ejemplo-configmap</w:t>
      </w:r>
    </w:p>
    <w:p w:rsidR="00000000" w:rsidDel="00000000" w:rsidP="00000000" w:rsidRDefault="00000000" w:rsidRPr="00000000" w14:paraId="00000034">
      <w:pPr>
        <w:rPr>
          <w:color w:val="1a1c1e"/>
          <w:highlight w:val="white"/>
        </w:rPr>
      </w:pPr>
      <w:r w:rsidDel="00000000" w:rsidR="00000000" w:rsidRPr="00000000">
        <w:rPr>
          <w:color w:val="d73a49"/>
          <w:highlight w:val="white"/>
          <w:rtl w:val="0"/>
        </w:rPr>
        <w:t xml:space="preserve">data</w:t>
      </w:r>
      <w:r w:rsidDel="00000000" w:rsidR="00000000" w:rsidRPr="00000000">
        <w:rPr>
          <w:color w:val="1a1c1e"/>
          <w:highlight w:val="white"/>
          <w:rtl w:val="0"/>
        </w:rPr>
        <w:t xml:space="preserve">:</w:t>
      </w:r>
    </w:p>
    <w:p w:rsidR="00000000" w:rsidDel="00000000" w:rsidP="00000000" w:rsidRDefault="00000000" w:rsidRPr="00000000" w14:paraId="00000035">
      <w:pPr>
        <w:rPr>
          <w:color w:val="1a1c1e"/>
          <w:highlight w:val="white"/>
        </w:rPr>
      </w:pPr>
      <w:r w:rsidDel="00000000" w:rsidR="00000000" w:rsidRPr="00000000">
        <w:rPr>
          <w:color w:val="1a1c1e"/>
          <w:highlight w:val="white"/>
          <w:rtl w:val="0"/>
        </w:rPr>
        <w:t xml:space="preserve">  database_url: </w:t>
      </w:r>
      <w:r w:rsidDel="00000000" w:rsidR="00000000" w:rsidRPr="00000000">
        <w:rPr>
          <w:color w:val="032f62"/>
          <w:highlight w:val="white"/>
          <w:rtl w:val="0"/>
        </w:rPr>
        <w:t xml:space="preserve">"postgresql://usuario:contraseña@localhost:5432/miapp"</w:t>
      </w:r>
      <w:r w:rsidDel="00000000" w:rsidR="00000000" w:rsidRPr="00000000">
        <w:rPr>
          <w:rtl w:val="0"/>
        </w:rPr>
      </w:r>
    </w:p>
    <w:p w:rsidR="00000000" w:rsidDel="00000000" w:rsidP="00000000" w:rsidRDefault="00000000" w:rsidRPr="00000000" w14:paraId="00000036">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  log_level: </w:t>
      </w:r>
      <w:r w:rsidDel="00000000" w:rsidR="00000000" w:rsidRPr="00000000">
        <w:rPr>
          <w:color w:val="032f62"/>
          <w:highlight w:val="white"/>
          <w:rtl w:val="0"/>
        </w:rPr>
        <w:t xml:space="preserve">"debug"</w:t>
      </w:r>
      <w:r w:rsidDel="00000000" w:rsidR="00000000" w:rsidRPr="00000000">
        <w:rPr>
          <w:rtl w:val="0"/>
        </w:rPr>
      </w:r>
    </w:p>
    <w:p w:rsidR="00000000" w:rsidDel="00000000" w:rsidP="00000000" w:rsidRDefault="00000000" w:rsidRPr="00000000" w14:paraId="00000037">
      <w:pPr>
        <w:shd w:fill="ffffff" w:val="clear"/>
        <w:spacing w:after="280" w:before="220" w:line="342.85714285714283" w:lineRule="auto"/>
        <w:rPr>
          <w:color w:val="1a1c1e"/>
        </w:rPr>
      </w:pPr>
      <w:r w:rsidDel="00000000" w:rsidR="00000000" w:rsidRPr="00000000">
        <w:rPr>
          <w:color w:val="1a1c1e"/>
          <w:rtl w:val="0"/>
        </w:rPr>
        <w:t xml:space="preserve">(Mantener la imagen de los libros aquí)</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hd w:fill="ffffff" w:val="clear"/>
        <w:spacing w:after="280" w:before="220" w:line="342.85714285714283" w:lineRule="auto"/>
        <w:rPr>
          <w:b w:val="1"/>
          <w:color w:val="1a1c1e"/>
        </w:rPr>
      </w:pPr>
      <w:r w:rsidDel="00000000" w:rsidR="00000000" w:rsidRPr="00000000">
        <w:rPr>
          <w:b w:val="1"/>
          <w:color w:val="1a1c1e"/>
          <w:rtl w:val="0"/>
        </w:rPr>
        <w:t xml:space="preserve">Página 4 (Sub Tema Único - Contenido continuación)</w:t>
      </w:r>
    </w:p>
    <w:p w:rsidR="00000000" w:rsidDel="00000000" w:rsidP="00000000" w:rsidRDefault="00000000" w:rsidRPr="00000000" w14:paraId="0000003A">
      <w:pPr>
        <w:pStyle w:val="Heading3"/>
        <w:keepNext w:val="0"/>
        <w:keepLines w:val="0"/>
        <w:shd w:fill="ffffff" w:val="clear"/>
        <w:spacing w:before="0" w:line="305.4545454545455" w:lineRule="auto"/>
        <w:rPr>
          <w:color w:val="1a1c1e"/>
          <w:sz w:val="22"/>
          <w:szCs w:val="22"/>
        </w:rPr>
      </w:pPr>
      <w:bookmarkStart w:colFirst="0" w:colLast="0" w:name="_heading=h.hgsn6p359znq" w:id="11"/>
      <w:bookmarkEnd w:id="11"/>
      <w:r w:rsidDel="00000000" w:rsidR="00000000" w:rsidRPr="00000000">
        <w:rPr>
          <w:color w:val="1a1c1e"/>
          <w:sz w:val="22"/>
          <w:szCs w:val="22"/>
          <w:rtl w:val="0"/>
        </w:rPr>
        <w:t xml:space="preserve">2. Secrets</w:t>
      </w:r>
    </w:p>
    <w:p w:rsidR="00000000" w:rsidDel="00000000" w:rsidP="00000000" w:rsidRDefault="00000000" w:rsidRPr="00000000" w14:paraId="0000003B">
      <w:pPr>
        <w:shd w:fill="ffffff" w:val="clear"/>
        <w:spacing w:after="280" w:before="220" w:line="342.85714285714283" w:lineRule="auto"/>
        <w:rPr>
          <w:color w:val="1a1c1e"/>
        </w:rPr>
      </w:pPr>
      <w:r w:rsidDel="00000000" w:rsidR="00000000" w:rsidRPr="00000000">
        <w:rPr>
          <w:color w:val="1a1c1e"/>
          <w:rtl w:val="0"/>
        </w:rPr>
        <w:t xml:space="preserve">Secrets</w:t>
      </w:r>
      <w:r w:rsidDel="00000000" w:rsidR="00000000" w:rsidRPr="00000000">
        <w:rPr>
          <w:color w:val="1a1c1e"/>
          <w:rtl w:val="0"/>
        </w:rPr>
        <w:t xml:space="preserve"> es un tipo de objeto en Kubernetes que permite almacenar información sensible, como contraseñas, claves de API y certificados, en forma segura. A diferencia de </w:t>
      </w:r>
      <w:r w:rsidDel="00000000" w:rsidR="00000000" w:rsidRPr="00000000">
        <w:rPr>
          <w:color w:val="1a1c1e"/>
          <w:rtl w:val="0"/>
        </w:rPr>
        <w:t xml:space="preserve">ConfigMaps</w:t>
      </w:r>
      <w:r w:rsidDel="00000000" w:rsidR="00000000" w:rsidRPr="00000000">
        <w:rPr>
          <w:color w:val="1a1c1e"/>
          <w:rtl w:val="0"/>
        </w:rPr>
        <w:t xml:space="preserve">, los valores en </w:t>
      </w:r>
      <w:r w:rsidDel="00000000" w:rsidR="00000000" w:rsidRPr="00000000">
        <w:rPr>
          <w:color w:val="1a1c1e"/>
          <w:rtl w:val="0"/>
        </w:rPr>
        <w:t xml:space="preserve">Secrets</w:t>
      </w:r>
      <w:r w:rsidDel="00000000" w:rsidR="00000000" w:rsidRPr="00000000">
        <w:rPr>
          <w:color w:val="1a1c1e"/>
          <w:rtl w:val="0"/>
        </w:rPr>
        <w:t xml:space="preserve"> están codificados en Base64, y Kubernetes aplica políticas adicionales de acceso y seguridad para proteger estos datos. </w:t>
      </w:r>
      <w:r w:rsidDel="00000000" w:rsidR="00000000" w:rsidRPr="00000000">
        <w:rPr>
          <w:color w:val="1a1c1e"/>
          <w:rtl w:val="0"/>
        </w:rPr>
        <w:t xml:space="preserve">Secrets</w:t>
      </w:r>
      <w:r w:rsidDel="00000000" w:rsidR="00000000" w:rsidRPr="00000000">
        <w:rPr>
          <w:color w:val="1a1c1e"/>
          <w:rtl w:val="0"/>
        </w:rPr>
        <w:t xml:space="preserve"> es fundamental para almacenar cualquier información confidencial que no debe estar accesible en texto plano.</w:t>
      </w:r>
    </w:p>
    <w:p w:rsidR="00000000" w:rsidDel="00000000" w:rsidP="00000000" w:rsidRDefault="00000000" w:rsidRPr="00000000" w14:paraId="0000003C">
      <w:pPr>
        <w:shd w:fill="ffffff" w:val="clear"/>
        <w:spacing w:after="280" w:before="220" w:line="342.85714285714283" w:lineRule="auto"/>
        <w:rPr>
          <w:color w:val="1a1c1e"/>
        </w:rPr>
      </w:pPr>
      <w:r w:rsidDel="00000000" w:rsidR="00000000" w:rsidRPr="00000000">
        <w:rPr>
          <w:b w:val="1"/>
          <w:color w:val="1a1c1e"/>
          <w:rtl w:val="0"/>
        </w:rPr>
        <w:t xml:space="preserve">Ejemplo:</w:t>
        <w:br w:type="textWrapping"/>
      </w:r>
      <w:r w:rsidDel="00000000" w:rsidR="00000000" w:rsidRPr="00000000">
        <w:rPr>
          <w:color w:val="1a1c1e"/>
          <w:rtl w:val="0"/>
        </w:rPr>
        <w:t xml:space="preserve">Una aplicación que requiere una clave de API para acceder a un servicio externo podría almacenar esta clave en un </w:t>
      </w:r>
      <w:r w:rsidDel="00000000" w:rsidR="00000000" w:rsidRPr="00000000">
        <w:rPr>
          <w:color w:val="1a1c1e"/>
          <w:rtl w:val="0"/>
        </w:rPr>
        <w:t xml:space="preserve">Secret</w:t>
      </w:r>
      <w:r w:rsidDel="00000000" w:rsidR="00000000" w:rsidRPr="00000000">
        <w:rPr>
          <w:color w:val="1a1c1e"/>
          <w:rtl w:val="0"/>
        </w:rPr>
        <w:t xml:space="preserve">, asegurando que no sea visible en texto claro dentro del archivo de configuración.</w:t>
      </w:r>
    </w:p>
    <w:p w:rsidR="00000000" w:rsidDel="00000000" w:rsidP="00000000" w:rsidRDefault="00000000" w:rsidRPr="00000000" w14:paraId="0000003D">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3E">
      <w:pPr>
        <w:rPr>
          <w:color w:val="1a1c1e"/>
          <w:highlight w:val="white"/>
        </w:rPr>
      </w:pPr>
      <w:r w:rsidDel="00000000" w:rsidR="00000000" w:rsidRPr="00000000">
        <w:rPr>
          <w:color w:val="1a1c1e"/>
          <w:highlight w:val="white"/>
          <w:rtl w:val="0"/>
        </w:rPr>
        <w:t xml:space="preserve">kind: Secret</w:t>
      </w:r>
    </w:p>
    <w:p w:rsidR="00000000" w:rsidDel="00000000" w:rsidP="00000000" w:rsidRDefault="00000000" w:rsidRPr="00000000" w14:paraId="0000003F">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40">
      <w:pPr>
        <w:rPr>
          <w:color w:val="1a1c1e"/>
          <w:highlight w:val="white"/>
        </w:rPr>
      </w:pPr>
      <w:r w:rsidDel="00000000" w:rsidR="00000000" w:rsidRPr="00000000">
        <w:rPr>
          <w:color w:val="1a1c1e"/>
          <w:highlight w:val="white"/>
          <w:rtl w:val="0"/>
        </w:rPr>
        <w:t xml:space="preserve">  name: api-credentials</w:t>
      </w:r>
    </w:p>
    <w:p w:rsidR="00000000" w:rsidDel="00000000" w:rsidP="00000000" w:rsidRDefault="00000000" w:rsidRPr="00000000" w14:paraId="00000041">
      <w:pPr>
        <w:rPr>
          <w:color w:val="1a1c1e"/>
          <w:highlight w:val="white"/>
        </w:rPr>
      </w:pPr>
      <w:r w:rsidDel="00000000" w:rsidR="00000000" w:rsidRPr="00000000">
        <w:rPr>
          <w:color w:val="e36209"/>
          <w:highlight w:val="white"/>
          <w:rtl w:val="0"/>
        </w:rPr>
        <w:t xml:space="preserve">type</w:t>
      </w:r>
      <w:r w:rsidDel="00000000" w:rsidR="00000000" w:rsidRPr="00000000">
        <w:rPr>
          <w:color w:val="1a1c1e"/>
          <w:highlight w:val="white"/>
          <w:rtl w:val="0"/>
        </w:rPr>
        <w:t xml:space="preserve">: Opaque</w:t>
      </w:r>
    </w:p>
    <w:p w:rsidR="00000000" w:rsidDel="00000000" w:rsidP="00000000" w:rsidRDefault="00000000" w:rsidRPr="00000000" w14:paraId="00000042">
      <w:pPr>
        <w:rPr>
          <w:color w:val="1a1c1e"/>
          <w:highlight w:val="white"/>
        </w:rPr>
      </w:pPr>
      <w:r w:rsidDel="00000000" w:rsidR="00000000" w:rsidRPr="00000000">
        <w:rPr>
          <w:color w:val="1a1c1e"/>
          <w:highlight w:val="white"/>
          <w:rtl w:val="0"/>
        </w:rPr>
        <w:t xml:space="preserve">data:</w:t>
      </w:r>
    </w:p>
    <w:p w:rsidR="00000000" w:rsidDel="00000000" w:rsidP="00000000" w:rsidRDefault="00000000" w:rsidRPr="00000000" w14:paraId="00000043">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  api_key: c2VjcmV0X2FwaV9rZXk=  </w:t>
      </w:r>
      <w:r w:rsidDel="00000000" w:rsidR="00000000" w:rsidRPr="00000000">
        <w:rPr>
          <w:color w:val="6a737d"/>
          <w:highlight w:val="white"/>
          <w:rtl w:val="0"/>
        </w:rPr>
        <w:t xml:space="preserve"># Valor codificado en Base64</w:t>
      </w: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before="0" w:line="305.4545454545455" w:lineRule="auto"/>
        <w:rPr>
          <w:color w:val="1a1c1e"/>
          <w:sz w:val="22"/>
          <w:szCs w:val="22"/>
        </w:rPr>
      </w:pPr>
      <w:bookmarkStart w:colFirst="0" w:colLast="0" w:name="_heading=h.hip6cc7yxm83" w:id="12"/>
      <w:bookmarkEnd w:id="12"/>
      <w:r w:rsidDel="00000000" w:rsidR="00000000" w:rsidRPr="00000000">
        <w:rPr>
          <w:color w:val="1a1c1e"/>
          <w:sz w:val="22"/>
          <w:szCs w:val="22"/>
          <w:rtl w:val="0"/>
        </w:rPr>
        <w:t xml:space="preserve">3. Comparación entre ConfigMaps y Secrets</w:t>
      </w:r>
    </w:p>
    <w:p w:rsidR="00000000" w:rsidDel="00000000" w:rsidP="00000000" w:rsidRDefault="00000000" w:rsidRPr="00000000" w14:paraId="00000045">
      <w:pPr>
        <w:shd w:fill="ffffff" w:val="clear"/>
        <w:spacing w:after="280" w:before="220" w:line="342.85714285714283" w:lineRule="auto"/>
        <w:rPr>
          <w:color w:val="1a1c1e"/>
        </w:rPr>
      </w:pPr>
      <w:r w:rsidDel="00000000" w:rsidR="00000000" w:rsidRPr="00000000">
        <w:rPr>
          <w:color w:val="1a1c1e"/>
          <w:rtl w:val="0"/>
        </w:rPr>
        <w:t xml:space="preserve">Aunque </w:t>
      </w:r>
      <w:r w:rsidDel="00000000" w:rsidR="00000000" w:rsidRPr="00000000">
        <w:rPr>
          <w:color w:val="1a1c1e"/>
          <w:rtl w:val="0"/>
        </w:rPr>
        <w:t xml:space="preserve">ConfigMaps</w:t>
      </w:r>
      <w:r w:rsidDel="00000000" w:rsidR="00000000" w:rsidRPr="00000000">
        <w:rPr>
          <w:color w:val="1a1c1e"/>
          <w:rtl w:val="0"/>
        </w:rPr>
        <w:t xml:space="preserve"> y </w:t>
      </w:r>
      <w:r w:rsidDel="00000000" w:rsidR="00000000" w:rsidRPr="00000000">
        <w:rPr>
          <w:color w:val="1a1c1e"/>
          <w:rtl w:val="0"/>
        </w:rPr>
        <w:t xml:space="preserve">Secrets</w:t>
      </w:r>
      <w:r w:rsidDel="00000000" w:rsidR="00000000" w:rsidRPr="00000000">
        <w:rPr>
          <w:color w:val="1a1c1e"/>
          <w:rtl w:val="0"/>
        </w:rPr>
        <w:t xml:space="preserve"> parecen similares en su estructura y uso, hay diferencias importantes a considerar:</w:t>
      </w:r>
    </w:p>
    <w:p w:rsidR="00000000" w:rsidDel="00000000" w:rsidP="00000000" w:rsidRDefault="00000000" w:rsidRPr="00000000" w14:paraId="00000046">
      <w:pPr>
        <w:numPr>
          <w:ilvl w:val="0"/>
          <w:numId w:val="4"/>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Uso:</w:t>
      </w:r>
      <w:r w:rsidDel="00000000" w:rsidR="00000000" w:rsidRPr="00000000">
        <w:rPr>
          <w:color w:val="1a1c1e"/>
          <w:rtl w:val="0"/>
        </w:rPr>
        <w:t xml:space="preserve"> </w:t>
      </w:r>
      <w:r w:rsidDel="00000000" w:rsidR="00000000" w:rsidRPr="00000000">
        <w:rPr>
          <w:color w:val="1a1c1e"/>
          <w:rtl w:val="0"/>
        </w:rPr>
        <w:t xml:space="preserve">ConfigMaps</w:t>
      </w:r>
      <w:r w:rsidDel="00000000" w:rsidR="00000000" w:rsidRPr="00000000">
        <w:rPr>
          <w:color w:val="1a1c1e"/>
          <w:rtl w:val="0"/>
        </w:rPr>
        <w:t xml:space="preserve"> para datos de configuración general; </w:t>
      </w:r>
      <w:r w:rsidDel="00000000" w:rsidR="00000000" w:rsidRPr="00000000">
        <w:rPr>
          <w:color w:val="1a1c1e"/>
          <w:rtl w:val="0"/>
        </w:rPr>
        <w:t xml:space="preserve">Secrets</w:t>
      </w:r>
      <w:r w:rsidDel="00000000" w:rsidR="00000000" w:rsidRPr="00000000">
        <w:rPr>
          <w:color w:val="1a1c1e"/>
          <w:rtl w:val="0"/>
        </w:rPr>
        <w:t xml:space="preserve"> para información sensible.</w:t>
      </w:r>
    </w:p>
    <w:p w:rsidR="00000000" w:rsidDel="00000000" w:rsidP="00000000" w:rsidRDefault="00000000" w:rsidRPr="00000000" w14:paraId="00000047">
      <w:pPr>
        <w:numPr>
          <w:ilvl w:val="0"/>
          <w:numId w:val="4"/>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Codificación:</w:t>
      </w:r>
      <w:r w:rsidDel="00000000" w:rsidR="00000000" w:rsidRPr="00000000">
        <w:rPr>
          <w:color w:val="1a1c1e"/>
          <w:rtl w:val="0"/>
        </w:rPr>
        <w:t xml:space="preserve"> </w:t>
      </w:r>
      <w:r w:rsidDel="00000000" w:rsidR="00000000" w:rsidRPr="00000000">
        <w:rPr>
          <w:color w:val="1a1c1e"/>
          <w:rtl w:val="0"/>
        </w:rPr>
        <w:t xml:space="preserve">Secrets</w:t>
      </w:r>
      <w:r w:rsidDel="00000000" w:rsidR="00000000" w:rsidRPr="00000000">
        <w:rPr>
          <w:color w:val="1a1c1e"/>
          <w:rtl w:val="0"/>
        </w:rPr>
        <w:t xml:space="preserve"> codifica sus valores en Base64, </w:t>
      </w:r>
      <w:r w:rsidDel="00000000" w:rsidR="00000000" w:rsidRPr="00000000">
        <w:rPr>
          <w:color w:val="1a1c1e"/>
          <w:rtl w:val="0"/>
        </w:rPr>
        <w:t xml:space="preserve">ConfigMaps</w:t>
      </w:r>
      <w:r w:rsidDel="00000000" w:rsidR="00000000" w:rsidRPr="00000000">
        <w:rPr>
          <w:color w:val="1a1c1e"/>
          <w:rtl w:val="0"/>
        </w:rPr>
        <w:t xml:space="preserve"> almacena valores en texto claro. La codificación Base64 NO es encriptación; es una forma de representar datos binarios como texto. La seguridad de los </w:t>
      </w:r>
      <w:r w:rsidDel="00000000" w:rsidR="00000000" w:rsidRPr="00000000">
        <w:rPr>
          <w:color w:val="1a1c1e"/>
          <w:rtl w:val="0"/>
        </w:rPr>
        <w:t xml:space="preserve">Secrets</w:t>
      </w:r>
      <w:r w:rsidDel="00000000" w:rsidR="00000000" w:rsidRPr="00000000">
        <w:rPr>
          <w:color w:val="1a1c1e"/>
          <w:rtl w:val="0"/>
        </w:rPr>
        <w:t xml:space="preserve"> radica en los controles de acceso y almacenamiento de Kubernetes, no en la codificación.</w:t>
      </w:r>
    </w:p>
    <w:p w:rsidR="00000000" w:rsidDel="00000000" w:rsidP="00000000" w:rsidRDefault="00000000" w:rsidRPr="00000000" w14:paraId="00000048">
      <w:pPr>
        <w:numPr>
          <w:ilvl w:val="0"/>
          <w:numId w:val="4"/>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Acceso:</w:t>
      </w:r>
      <w:r w:rsidDel="00000000" w:rsidR="00000000" w:rsidRPr="00000000">
        <w:rPr>
          <w:color w:val="1a1c1e"/>
          <w:rtl w:val="0"/>
        </w:rPr>
        <w:t xml:space="preserve"> Los </w:t>
      </w:r>
      <w:r w:rsidDel="00000000" w:rsidR="00000000" w:rsidRPr="00000000">
        <w:rPr>
          <w:color w:val="1a1c1e"/>
          <w:rtl w:val="0"/>
        </w:rPr>
        <w:t xml:space="preserve">Secrets</w:t>
      </w:r>
      <w:r w:rsidDel="00000000" w:rsidR="00000000" w:rsidRPr="00000000">
        <w:rPr>
          <w:color w:val="1a1c1e"/>
          <w:rtl w:val="0"/>
        </w:rPr>
        <w:t xml:space="preserve"> tienen permisos y controles de seguridad adicionales (por ejemplo, a nivel de nodo y API) para evitar accesos no autorizados.</w:t>
      </w:r>
    </w:p>
    <w:p w:rsidR="00000000" w:rsidDel="00000000" w:rsidP="00000000" w:rsidRDefault="00000000" w:rsidRPr="00000000" w14:paraId="00000049">
      <w:pPr>
        <w:numPr>
          <w:ilvl w:val="0"/>
          <w:numId w:val="4"/>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Actualización:</w:t>
      </w:r>
      <w:r w:rsidDel="00000000" w:rsidR="00000000" w:rsidRPr="00000000">
        <w:rPr>
          <w:color w:val="1a1c1e"/>
          <w:rtl w:val="0"/>
        </w:rPr>
        <w:t xml:space="preserve"> Ambos pueden ser actualizados en el clúster sin afectar el contenedor directamente. Sin embargo, las aplicaciones dentro de los Pods deben estar diseñadas para detectar estos cambios y recargar su configuración, o el Pod deberá ser reiniciado.</w:t>
      </w:r>
    </w:p>
    <w:p w:rsidR="00000000" w:rsidDel="00000000" w:rsidP="00000000" w:rsidRDefault="00000000" w:rsidRPr="00000000" w14:paraId="0000004A">
      <w:pPr>
        <w:pStyle w:val="Heading3"/>
        <w:keepNext w:val="0"/>
        <w:keepLines w:val="0"/>
        <w:shd w:fill="ffffff" w:val="clear"/>
        <w:spacing w:before="0" w:line="305.4545454545455" w:lineRule="auto"/>
        <w:rPr>
          <w:color w:val="1a1c1e"/>
          <w:sz w:val="22"/>
          <w:szCs w:val="22"/>
        </w:rPr>
      </w:pPr>
      <w:bookmarkStart w:colFirst="0" w:colLast="0" w:name="_heading=h.x2wms0bk2ww" w:id="13"/>
      <w:bookmarkEnd w:id="13"/>
      <w:r w:rsidDel="00000000" w:rsidR="00000000" w:rsidRPr="00000000">
        <w:rPr>
          <w:color w:val="1a1c1e"/>
          <w:sz w:val="22"/>
          <w:szCs w:val="22"/>
          <w:rtl w:val="0"/>
        </w:rPr>
        <w:t xml:space="preserve">4. Integración de ConfigMaps y Secrets en Pods</w:t>
      </w:r>
    </w:p>
    <w:p w:rsidR="00000000" w:rsidDel="00000000" w:rsidP="00000000" w:rsidRDefault="00000000" w:rsidRPr="00000000" w14:paraId="0000004B">
      <w:pPr>
        <w:shd w:fill="ffffff" w:val="clear"/>
        <w:spacing w:after="280" w:before="220" w:line="342.85714285714283" w:lineRule="auto"/>
        <w:rPr>
          <w:color w:val="1a1c1e"/>
        </w:rPr>
      </w:pPr>
      <w:r w:rsidDel="00000000" w:rsidR="00000000" w:rsidRPr="00000000">
        <w:rPr>
          <w:color w:val="1a1c1e"/>
          <w:rtl w:val="0"/>
        </w:rPr>
        <w:t xml:space="preserve">ConfigMaps</w:t>
      </w:r>
      <w:r w:rsidDel="00000000" w:rsidR="00000000" w:rsidRPr="00000000">
        <w:rPr>
          <w:color w:val="1a1c1e"/>
          <w:rtl w:val="0"/>
        </w:rPr>
        <w:t xml:space="preserve"> y </w:t>
      </w:r>
      <w:r w:rsidDel="00000000" w:rsidR="00000000" w:rsidRPr="00000000">
        <w:rPr>
          <w:color w:val="1a1c1e"/>
          <w:rtl w:val="0"/>
        </w:rPr>
        <w:t xml:space="preserve">Secrets</w:t>
      </w:r>
      <w:r w:rsidDel="00000000" w:rsidR="00000000" w:rsidRPr="00000000">
        <w:rPr>
          <w:color w:val="1a1c1e"/>
          <w:rtl w:val="0"/>
        </w:rPr>
        <w:t xml:space="preserve"> se pueden integrar en Pods de dos maneras principales:</w:t>
      </w:r>
    </w:p>
    <w:p w:rsidR="00000000" w:rsidDel="00000000" w:rsidP="00000000" w:rsidRDefault="00000000" w:rsidRPr="00000000" w14:paraId="0000004C">
      <w:pPr>
        <w:numPr>
          <w:ilvl w:val="0"/>
          <w:numId w:val="6"/>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Como variables de entorno:</w:t>
      </w:r>
      <w:r w:rsidDel="00000000" w:rsidR="00000000" w:rsidRPr="00000000">
        <w:rPr>
          <w:color w:val="1a1c1e"/>
          <w:rtl w:val="0"/>
        </w:rPr>
        <w:t xml:space="preserve"> los valores de </w:t>
      </w:r>
      <w:r w:rsidDel="00000000" w:rsidR="00000000" w:rsidRPr="00000000">
        <w:rPr>
          <w:color w:val="1a1c1e"/>
          <w:rtl w:val="0"/>
        </w:rPr>
        <w:t xml:space="preserve">ConfigMaps</w:t>
      </w:r>
      <w:r w:rsidDel="00000000" w:rsidR="00000000" w:rsidRPr="00000000">
        <w:rPr>
          <w:color w:val="1a1c1e"/>
          <w:rtl w:val="0"/>
        </w:rPr>
        <w:t xml:space="preserve"> y </w:t>
      </w:r>
      <w:r w:rsidDel="00000000" w:rsidR="00000000" w:rsidRPr="00000000">
        <w:rPr>
          <w:color w:val="1a1c1e"/>
          <w:rtl w:val="0"/>
        </w:rPr>
        <w:t xml:space="preserve">Secrets</w:t>
      </w:r>
      <w:r w:rsidDel="00000000" w:rsidR="00000000" w:rsidRPr="00000000">
        <w:rPr>
          <w:color w:val="1a1c1e"/>
          <w:rtl w:val="0"/>
        </w:rPr>
        <w:t xml:space="preserve"> pueden ser leídos por la aplicación desde variables de entorno. Esta es una forma común y sencilla de pasar configuraciones o credenciales.</w:t>
      </w:r>
    </w:p>
    <w:p w:rsidR="00000000" w:rsidDel="00000000" w:rsidP="00000000" w:rsidRDefault="00000000" w:rsidRPr="00000000" w14:paraId="0000004D">
      <w:pPr>
        <w:numPr>
          <w:ilvl w:val="0"/>
          <w:numId w:val="6"/>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Como archivos montados (volúmenes):</w:t>
      </w:r>
      <w:r w:rsidDel="00000000" w:rsidR="00000000" w:rsidRPr="00000000">
        <w:rPr>
          <w:color w:val="1a1c1e"/>
          <w:rtl w:val="0"/>
        </w:rPr>
        <w:t xml:space="preserve"> </w:t>
      </w:r>
      <w:r w:rsidDel="00000000" w:rsidR="00000000" w:rsidRPr="00000000">
        <w:rPr>
          <w:color w:val="1a1c1e"/>
          <w:rtl w:val="0"/>
        </w:rPr>
        <w:t xml:space="preserve">ConfigMaps</w:t>
      </w:r>
      <w:r w:rsidDel="00000000" w:rsidR="00000000" w:rsidRPr="00000000">
        <w:rPr>
          <w:color w:val="1a1c1e"/>
          <w:rtl w:val="0"/>
        </w:rPr>
        <w:t xml:space="preserve"> y </w:t>
      </w:r>
      <w:r w:rsidDel="00000000" w:rsidR="00000000" w:rsidRPr="00000000">
        <w:rPr>
          <w:color w:val="1a1c1e"/>
          <w:rtl w:val="0"/>
        </w:rPr>
        <w:t xml:space="preserve">Secrets</w:t>
      </w:r>
      <w:r w:rsidDel="00000000" w:rsidR="00000000" w:rsidRPr="00000000">
        <w:rPr>
          <w:color w:val="1a1c1e"/>
          <w:rtl w:val="0"/>
        </w:rPr>
        <w:t xml:space="preserve"> pueden montarse como volúmenes en el sistema de archivos del contenedor, donde cada clave-valor se convierte en un archivo dentro de un directorio especificado. Esto es útil para archivos de configuración completos o múltiples credenciales.</w:t>
      </w:r>
    </w:p>
    <w:p w:rsidR="00000000" w:rsidDel="00000000" w:rsidP="00000000" w:rsidRDefault="00000000" w:rsidRPr="00000000" w14:paraId="0000004E">
      <w:pPr>
        <w:shd w:fill="ffffff" w:val="clear"/>
        <w:spacing w:after="280" w:before="220" w:line="342.85714285714283" w:lineRule="auto"/>
        <w:rPr>
          <w:b w:val="1"/>
          <w:color w:val="1a1c1e"/>
        </w:rPr>
      </w:pPr>
      <w:r w:rsidDel="00000000" w:rsidR="00000000" w:rsidRPr="00000000">
        <w:rPr>
          <w:b w:val="1"/>
          <w:color w:val="1a1c1e"/>
          <w:rtl w:val="0"/>
        </w:rPr>
        <w:t xml:space="preserve">Ejemplo de ConfigMap como volumen montado:</w:t>
      </w:r>
    </w:p>
    <w:p w:rsidR="00000000" w:rsidDel="00000000" w:rsidP="00000000" w:rsidRDefault="00000000" w:rsidRPr="00000000" w14:paraId="0000004F">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50">
      <w:pPr>
        <w:rPr>
          <w:color w:val="1a1c1e"/>
          <w:highlight w:val="white"/>
        </w:rPr>
      </w:pPr>
      <w:r w:rsidDel="00000000" w:rsidR="00000000" w:rsidRPr="00000000">
        <w:rPr>
          <w:color w:val="1a1c1e"/>
          <w:highlight w:val="white"/>
          <w:rtl w:val="0"/>
        </w:rPr>
        <w:t xml:space="preserve">kind: ConfigMap</w:t>
      </w:r>
    </w:p>
    <w:p w:rsidR="00000000" w:rsidDel="00000000" w:rsidP="00000000" w:rsidRDefault="00000000" w:rsidRPr="00000000" w14:paraId="00000051">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52">
      <w:pPr>
        <w:rPr>
          <w:color w:val="1a1c1e"/>
          <w:highlight w:val="white"/>
        </w:rPr>
      </w:pPr>
      <w:r w:rsidDel="00000000" w:rsidR="00000000" w:rsidRPr="00000000">
        <w:rPr>
          <w:color w:val="1a1c1e"/>
          <w:highlight w:val="white"/>
          <w:rtl w:val="0"/>
        </w:rPr>
        <w:t xml:space="preserve">  name: mi-configmap</w:t>
      </w:r>
    </w:p>
    <w:p w:rsidR="00000000" w:rsidDel="00000000" w:rsidP="00000000" w:rsidRDefault="00000000" w:rsidRPr="00000000" w14:paraId="00000053">
      <w:pPr>
        <w:rPr>
          <w:color w:val="1a1c1e"/>
          <w:highlight w:val="white"/>
        </w:rPr>
      </w:pPr>
      <w:r w:rsidDel="00000000" w:rsidR="00000000" w:rsidRPr="00000000">
        <w:rPr>
          <w:color w:val="d73a49"/>
          <w:highlight w:val="white"/>
          <w:rtl w:val="0"/>
        </w:rPr>
        <w:t xml:space="preserve">data</w:t>
      </w:r>
      <w:r w:rsidDel="00000000" w:rsidR="00000000" w:rsidRPr="00000000">
        <w:rPr>
          <w:color w:val="1a1c1e"/>
          <w:highlight w:val="white"/>
          <w:rtl w:val="0"/>
        </w:rPr>
        <w:t xml:space="preserve">:</w:t>
      </w:r>
    </w:p>
    <w:p w:rsidR="00000000" w:rsidDel="00000000" w:rsidP="00000000" w:rsidRDefault="00000000" w:rsidRPr="00000000" w14:paraId="00000054">
      <w:pPr>
        <w:rPr>
          <w:color w:val="1a1c1e"/>
          <w:highlight w:val="white"/>
        </w:rPr>
      </w:pPr>
      <w:r w:rsidDel="00000000" w:rsidR="00000000" w:rsidRPr="00000000">
        <w:rPr>
          <w:color w:val="1a1c1e"/>
          <w:highlight w:val="white"/>
          <w:rtl w:val="0"/>
        </w:rPr>
        <w:t xml:space="preserve">  mensaje: </w:t>
      </w:r>
      <w:r w:rsidDel="00000000" w:rsidR="00000000" w:rsidRPr="00000000">
        <w:rPr>
          <w:color w:val="032f62"/>
          <w:highlight w:val="white"/>
          <w:rtl w:val="0"/>
        </w:rPr>
        <w:t xml:space="preserve">"Bienvenido a Kubernetes"</w:t>
      </w:r>
      <w:r w:rsidDel="00000000" w:rsidR="00000000" w:rsidRPr="00000000">
        <w:rPr>
          <w:rtl w:val="0"/>
        </w:rPr>
      </w:r>
    </w:p>
    <w:p w:rsidR="00000000" w:rsidDel="00000000" w:rsidP="00000000" w:rsidRDefault="00000000" w:rsidRPr="00000000" w14:paraId="00000055">
      <w:pPr>
        <w:rPr>
          <w:color w:val="1a1c1e"/>
          <w:highlight w:val="white"/>
        </w:rPr>
      </w:pPr>
      <w:r w:rsidDel="00000000" w:rsidR="00000000" w:rsidRPr="00000000">
        <w:rPr>
          <w:color w:val="1a1c1e"/>
          <w:highlight w:val="white"/>
          <w:rtl w:val="0"/>
        </w:rPr>
        <w:t xml:space="preserve">  config.properties: |</w:t>
      </w:r>
    </w:p>
    <w:p w:rsidR="00000000" w:rsidDel="00000000" w:rsidP="00000000" w:rsidRDefault="00000000" w:rsidRPr="00000000" w14:paraId="00000056">
      <w:pPr>
        <w:rPr>
          <w:color w:val="1a1c1e"/>
          <w:highlight w:val="white"/>
        </w:rPr>
      </w:pPr>
      <w:r w:rsidDel="00000000" w:rsidR="00000000" w:rsidRPr="00000000">
        <w:rPr>
          <w:color w:val="1a1c1e"/>
          <w:highlight w:val="white"/>
          <w:rtl w:val="0"/>
        </w:rPr>
        <w:t xml:space="preserve">    aplicacion.nombre=MiApp</w:t>
      </w:r>
    </w:p>
    <w:p w:rsidR="00000000" w:rsidDel="00000000" w:rsidP="00000000" w:rsidRDefault="00000000" w:rsidRPr="00000000" w14:paraId="00000057">
      <w:pPr>
        <w:rPr>
          <w:color w:val="1a1c1e"/>
          <w:highlight w:val="white"/>
        </w:rPr>
      </w:pPr>
      <w:r w:rsidDel="00000000" w:rsidR="00000000" w:rsidRPr="00000000">
        <w:rPr>
          <w:color w:val="1a1c1e"/>
          <w:highlight w:val="white"/>
          <w:rtl w:val="0"/>
        </w:rPr>
        <w:t xml:space="preserve">    aplicacion.version=</w:t>
      </w:r>
      <w:r w:rsidDel="00000000" w:rsidR="00000000" w:rsidRPr="00000000">
        <w:rPr>
          <w:color w:val="005cc5"/>
          <w:highlight w:val="white"/>
          <w:rtl w:val="0"/>
        </w:rPr>
        <w:t xml:space="preserve">1.0</w:t>
      </w:r>
      <w:r w:rsidDel="00000000" w:rsidR="00000000" w:rsidRPr="00000000">
        <w:rPr>
          <w:rtl w:val="0"/>
        </w:rPr>
      </w:r>
    </w:p>
    <w:p w:rsidR="00000000" w:rsidDel="00000000" w:rsidP="00000000" w:rsidRDefault="00000000" w:rsidRPr="00000000" w14:paraId="00000058">
      <w:pPr>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059">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5A">
      <w:pPr>
        <w:rPr>
          <w:color w:val="1a1c1e"/>
          <w:highlight w:val="white"/>
        </w:rPr>
      </w:pPr>
      <w:r w:rsidDel="00000000" w:rsidR="00000000" w:rsidRPr="00000000">
        <w:rPr>
          <w:color w:val="1a1c1e"/>
          <w:highlight w:val="white"/>
          <w:rtl w:val="0"/>
        </w:rPr>
        <w:t xml:space="preserve">kind: Pod</w:t>
      </w:r>
    </w:p>
    <w:p w:rsidR="00000000" w:rsidDel="00000000" w:rsidP="00000000" w:rsidRDefault="00000000" w:rsidRPr="00000000" w14:paraId="0000005B">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5C">
      <w:pPr>
        <w:rPr>
          <w:color w:val="1a1c1e"/>
          <w:highlight w:val="white"/>
        </w:rPr>
      </w:pPr>
      <w:r w:rsidDel="00000000" w:rsidR="00000000" w:rsidRPr="00000000">
        <w:rPr>
          <w:color w:val="1a1c1e"/>
          <w:highlight w:val="white"/>
          <w:rtl w:val="0"/>
        </w:rPr>
        <w:t xml:space="preserve">  name: pod-configmap-volumen</w:t>
      </w:r>
    </w:p>
    <w:p w:rsidR="00000000" w:rsidDel="00000000" w:rsidP="00000000" w:rsidRDefault="00000000" w:rsidRPr="00000000" w14:paraId="0000005D">
      <w:pPr>
        <w:rPr>
          <w:color w:val="1a1c1e"/>
          <w:highlight w:val="white"/>
        </w:rPr>
      </w:pPr>
      <w:r w:rsidDel="00000000" w:rsidR="00000000" w:rsidRPr="00000000">
        <w:rPr>
          <w:color w:val="1a1c1e"/>
          <w:highlight w:val="white"/>
          <w:rtl w:val="0"/>
        </w:rPr>
        <w:t xml:space="preserve">spec:</w:t>
      </w:r>
    </w:p>
    <w:p w:rsidR="00000000" w:rsidDel="00000000" w:rsidP="00000000" w:rsidRDefault="00000000" w:rsidRPr="00000000" w14:paraId="0000005E">
      <w:pPr>
        <w:rPr>
          <w:color w:val="1a1c1e"/>
          <w:highlight w:val="white"/>
        </w:rPr>
      </w:pPr>
      <w:r w:rsidDel="00000000" w:rsidR="00000000" w:rsidRPr="00000000">
        <w:rPr>
          <w:color w:val="1a1c1e"/>
          <w:highlight w:val="white"/>
          <w:rtl w:val="0"/>
        </w:rPr>
        <w:t xml:space="preserve">  containers:</w:t>
      </w:r>
    </w:p>
    <w:p w:rsidR="00000000" w:rsidDel="00000000" w:rsidP="00000000" w:rsidRDefault="00000000" w:rsidRPr="00000000" w14:paraId="0000005F">
      <w:pPr>
        <w:rPr>
          <w:color w:val="1a1c1e"/>
          <w:highlight w:val="white"/>
        </w:rPr>
      </w:pPr>
      <w:r w:rsidDel="00000000" w:rsidR="00000000" w:rsidRPr="00000000">
        <w:rPr>
          <w:color w:val="1a1c1e"/>
          <w:highlight w:val="white"/>
          <w:rtl w:val="0"/>
        </w:rPr>
        <w:t xml:space="preserve">    - name: mi-aplicacion</w:t>
      </w:r>
    </w:p>
    <w:p w:rsidR="00000000" w:rsidDel="00000000" w:rsidP="00000000" w:rsidRDefault="00000000" w:rsidRPr="00000000" w14:paraId="00000060">
      <w:pPr>
        <w:rPr>
          <w:color w:val="1a1c1e"/>
          <w:highlight w:val="white"/>
        </w:rPr>
      </w:pPr>
      <w:r w:rsidDel="00000000" w:rsidR="00000000" w:rsidRPr="00000000">
        <w:rPr>
          <w:color w:val="1a1c1e"/>
          <w:highlight w:val="white"/>
          <w:rtl w:val="0"/>
        </w:rPr>
        <w:t xml:space="preserve">      image: nginx</w:t>
      </w:r>
    </w:p>
    <w:p w:rsidR="00000000" w:rsidDel="00000000" w:rsidP="00000000" w:rsidRDefault="00000000" w:rsidRPr="00000000" w14:paraId="00000061">
      <w:pPr>
        <w:rPr>
          <w:color w:val="1a1c1e"/>
          <w:highlight w:val="white"/>
        </w:rPr>
      </w:pPr>
      <w:r w:rsidDel="00000000" w:rsidR="00000000" w:rsidRPr="00000000">
        <w:rPr>
          <w:color w:val="1a1c1e"/>
          <w:highlight w:val="white"/>
          <w:rtl w:val="0"/>
        </w:rPr>
        <w:t xml:space="preserve">      volumeMounts:</w:t>
      </w:r>
    </w:p>
    <w:p w:rsidR="00000000" w:rsidDel="00000000" w:rsidP="00000000" w:rsidRDefault="00000000" w:rsidRPr="00000000" w14:paraId="00000062">
      <w:pPr>
        <w:rPr>
          <w:color w:val="1a1c1e"/>
          <w:highlight w:val="white"/>
        </w:rPr>
      </w:pPr>
      <w:r w:rsidDel="00000000" w:rsidR="00000000" w:rsidRPr="00000000">
        <w:rPr>
          <w:color w:val="1a1c1e"/>
          <w:highlight w:val="white"/>
          <w:rtl w:val="0"/>
        </w:rPr>
        <w:t xml:space="preserve">        - name: config-volumen</w:t>
      </w:r>
    </w:p>
    <w:p w:rsidR="00000000" w:rsidDel="00000000" w:rsidP="00000000" w:rsidRDefault="00000000" w:rsidRPr="00000000" w14:paraId="00000063">
      <w:pPr>
        <w:rPr>
          <w:color w:val="1a1c1e"/>
          <w:highlight w:val="white"/>
        </w:rPr>
      </w:pPr>
      <w:r w:rsidDel="00000000" w:rsidR="00000000" w:rsidRPr="00000000">
        <w:rPr>
          <w:color w:val="1a1c1e"/>
          <w:highlight w:val="white"/>
          <w:rtl w:val="0"/>
        </w:rPr>
        <w:t xml:space="preserve">          mountPath: /etc/config # Los archivos </w:t>
      </w:r>
      <w:r w:rsidDel="00000000" w:rsidR="00000000" w:rsidRPr="00000000">
        <w:rPr>
          <w:color w:val="032f62"/>
          <w:highlight w:val="white"/>
          <w:rtl w:val="0"/>
        </w:rPr>
        <w:t xml:space="preserve">'mensaje'</w:t>
      </w:r>
      <w:r w:rsidDel="00000000" w:rsidR="00000000" w:rsidRPr="00000000">
        <w:rPr>
          <w:color w:val="1a1c1e"/>
          <w:highlight w:val="white"/>
          <w:rtl w:val="0"/>
        </w:rPr>
        <w:t xml:space="preserve"> y </w:t>
      </w:r>
      <w:r w:rsidDel="00000000" w:rsidR="00000000" w:rsidRPr="00000000">
        <w:rPr>
          <w:color w:val="032f62"/>
          <w:highlight w:val="white"/>
          <w:rtl w:val="0"/>
        </w:rPr>
        <w:t xml:space="preserve">'config.properties'</w:t>
      </w:r>
      <w:r w:rsidDel="00000000" w:rsidR="00000000" w:rsidRPr="00000000">
        <w:rPr>
          <w:color w:val="1a1c1e"/>
          <w:highlight w:val="white"/>
          <w:rtl w:val="0"/>
        </w:rPr>
        <w:t xml:space="preserve"> aparecerán aquí</w:t>
      </w:r>
    </w:p>
    <w:p w:rsidR="00000000" w:rsidDel="00000000" w:rsidP="00000000" w:rsidRDefault="00000000" w:rsidRPr="00000000" w14:paraId="00000064">
      <w:pPr>
        <w:rPr>
          <w:color w:val="1a1c1e"/>
          <w:highlight w:val="white"/>
        </w:rPr>
      </w:pPr>
      <w:r w:rsidDel="00000000" w:rsidR="00000000" w:rsidRPr="00000000">
        <w:rPr>
          <w:color w:val="1a1c1e"/>
          <w:highlight w:val="white"/>
          <w:rtl w:val="0"/>
        </w:rPr>
        <w:t xml:space="preserve">  volumes:</w:t>
      </w:r>
    </w:p>
    <w:p w:rsidR="00000000" w:rsidDel="00000000" w:rsidP="00000000" w:rsidRDefault="00000000" w:rsidRPr="00000000" w14:paraId="00000065">
      <w:pPr>
        <w:rPr>
          <w:color w:val="1a1c1e"/>
          <w:highlight w:val="white"/>
        </w:rPr>
      </w:pPr>
      <w:r w:rsidDel="00000000" w:rsidR="00000000" w:rsidRPr="00000000">
        <w:rPr>
          <w:color w:val="1a1c1e"/>
          <w:highlight w:val="white"/>
          <w:rtl w:val="0"/>
        </w:rPr>
        <w:t xml:space="preserve">    - name: config-volumen</w:t>
      </w:r>
    </w:p>
    <w:p w:rsidR="00000000" w:rsidDel="00000000" w:rsidP="00000000" w:rsidRDefault="00000000" w:rsidRPr="00000000" w14:paraId="00000066">
      <w:pPr>
        <w:rPr>
          <w:color w:val="1a1c1e"/>
          <w:highlight w:val="white"/>
        </w:rPr>
      </w:pPr>
      <w:r w:rsidDel="00000000" w:rsidR="00000000" w:rsidRPr="00000000">
        <w:rPr>
          <w:color w:val="1a1c1e"/>
          <w:highlight w:val="white"/>
          <w:rtl w:val="0"/>
        </w:rPr>
        <w:t xml:space="preserve">      configMap:</w:t>
      </w:r>
    </w:p>
    <w:p w:rsidR="00000000" w:rsidDel="00000000" w:rsidP="00000000" w:rsidRDefault="00000000" w:rsidRPr="00000000" w14:paraId="00000067">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        name: mi-configmap</w:t>
      </w:r>
      <w:r w:rsidDel="00000000" w:rsidR="00000000" w:rsidRPr="00000000">
        <w:rPr>
          <w:rtl w:val="0"/>
        </w:rPr>
      </w:r>
    </w:p>
    <w:p w:rsidR="00000000" w:rsidDel="00000000" w:rsidP="00000000" w:rsidRDefault="00000000" w:rsidRPr="00000000" w14:paraId="00000068">
      <w:pPr>
        <w:shd w:fill="ffffff" w:val="clear"/>
        <w:spacing w:after="280" w:before="220" w:line="342.85714285714283" w:lineRule="auto"/>
        <w:rPr>
          <w:b w:val="1"/>
          <w:color w:val="1a1c1e"/>
        </w:rPr>
      </w:pPr>
      <w:r w:rsidDel="00000000" w:rsidR="00000000" w:rsidRPr="00000000">
        <w:rPr>
          <w:b w:val="1"/>
          <w:color w:val="1a1c1e"/>
          <w:rtl w:val="0"/>
        </w:rPr>
        <w:t xml:space="preserve">Ejemplo de Secret como variable de entorno:</w:t>
      </w:r>
    </w:p>
    <w:p w:rsidR="00000000" w:rsidDel="00000000" w:rsidP="00000000" w:rsidRDefault="00000000" w:rsidRPr="00000000" w14:paraId="00000069">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6A">
      <w:pPr>
        <w:rPr>
          <w:color w:val="1a1c1e"/>
          <w:highlight w:val="white"/>
        </w:rPr>
      </w:pPr>
      <w:r w:rsidDel="00000000" w:rsidR="00000000" w:rsidRPr="00000000">
        <w:rPr>
          <w:color w:val="1a1c1e"/>
          <w:highlight w:val="white"/>
          <w:rtl w:val="0"/>
        </w:rPr>
        <w:t xml:space="preserve">kind: Secret</w:t>
      </w:r>
    </w:p>
    <w:p w:rsidR="00000000" w:rsidDel="00000000" w:rsidP="00000000" w:rsidRDefault="00000000" w:rsidRPr="00000000" w14:paraId="0000006B">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6C">
      <w:pPr>
        <w:rPr>
          <w:color w:val="1a1c1e"/>
          <w:highlight w:val="white"/>
        </w:rPr>
      </w:pPr>
      <w:r w:rsidDel="00000000" w:rsidR="00000000" w:rsidRPr="00000000">
        <w:rPr>
          <w:color w:val="1a1c1e"/>
          <w:highlight w:val="white"/>
          <w:rtl w:val="0"/>
        </w:rPr>
        <w:t xml:space="preserve">  name: secret-password</w:t>
      </w:r>
    </w:p>
    <w:p w:rsidR="00000000" w:rsidDel="00000000" w:rsidP="00000000" w:rsidRDefault="00000000" w:rsidRPr="00000000" w14:paraId="0000006D">
      <w:pPr>
        <w:rPr>
          <w:color w:val="1a1c1e"/>
          <w:highlight w:val="white"/>
        </w:rPr>
      </w:pPr>
      <w:r w:rsidDel="00000000" w:rsidR="00000000" w:rsidRPr="00000000">
        <w:rPr>
          <w:color w:val="e36209"/>
          <w:highlight w:val="white"/>
          <w:rtl w:val="0"/>
        </w:rPr>
        <w:t xml:space="preserve">type</w:t>
      </w:r>
      <w:r w:rsidDel="00000000" w:rsidR="00000000" w:rsidRPr="00000000">
        <w:rPr>
          <w:color w:val="1a1c1e"/>
          <w:highlight w:val="white"/>
          <w:rtl w:val="0"/>
        </w:rPr>
        <w:t xml:space="preserve">: Opaque</w:t>
      </w:r>
    </w:p>
    <w:p w:rsidR="00000000" w:rsidDel="00000000" w:rsidP="00000000" w:rsidRDefault="00000000" w:rsidRPr="00000000" w14:paraId="0000006E">
      <w:pPr>
        <w:rPr>
          <w:color w:val="1a1c1e"/>
          <w:highlight w:val="white"/>
        </w:rPr>
      </w:pPr>
      <w:r w:rsidDel="00000000" w:rsidR="00000000" w:rsidRPr="00000000">
        <w:rPr>
          <w:color w:val="1a1c1e"/>
          <w:highlight w:val="white"/>
          <w:rtl w:val="0"/>
        </w:rPr>
        <w:t xml:space="preserve">data:</w:t>
      </w:r>
    </w:p>
    <w:p w:rsidR="00000000" w:rsidDel="00000000" w:rsidP="00000000" w:rsidRDefault="00000000" w:rsidRPr="00000000" w14:paraId="0000006F">
      <w:pPr>
        <w:rPr>
          <w:color w:val="1a1c1e"/>
          <w:highlight w:val="white"/>
        </w:rPr>
      </w:pPr>
      <w:r w:rsidDel="00000000" w:rsidR="00000000" w:rsidRPr="00000000">
        <w:rPr>
          <w:color w:val="1a1c1e"/>
          <w:highlight w:val="white"/>
          <w:rtl w:val="0"/>
        </w:rPr>
        <w:t xml:space="preserve">  password: cGFzc3dvcmQ=  </w:t>
      </w:r>
      <w:r w:rsidDel="00000000" w:rsidR="00000000" w:rsidRPr="00000000">
        <w:rPr>
          <w:color w:val="6a737d"/>
          <w:highlight w:val="white"/>
          <w:rtl w:val="0"/>
        </w:rPr>
        <w:t xml:space="preserve"># Valor codificado en Base64</w:t>
      </w:r>
      <w:r w:rsidDel="00000000" w:rsidR="00000000" w:rsidRPr="00000000">
        <w:rPr>
          <w:rtl w:val="0"/>
        </w:rPr>
      </w:r>
    </w:p>
    <w:p w:rsidR="00000000" w:rsidDel="00000000" w:rsidP="00000000" w:rsidRDefault="00000000" w:rsidRPr="00000000" w14:paraId="00000070">
      <w:pPr>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071">
      <w:pPr>
        <w:rPr>
          <w:color w:val="1a1c1e"/>
          <w:highlight w:val="white"/>
        </w:rPr>
      </w:pPr>
      <w:r w:rsidDel="00000000" w:rsidR="00000000" w:rsidRPr="00000000">
        <w:rPr>
          <w:color w:val="1a1c1e"/>
          <w:highlight w:val="white"/>
          <w:rtl w:val="0"/>
        </w:rPr>
        <w:t xml:space="preserve">apiVersion: v1</w:t>
      </w:r>
    </w:p>
    <w:p w:rsidR="00000000" w:rsidDel="00000000" w:rsidP="00000000" w:rsidRDefault="00000000" w:rsidRPr="00000000" w14:paraId="00000072">
      <w:pPr>
        <w:rPr>
          <w:color w:val="1a1c1e"/>
          <w:highlight w:val="white"/>
        </w:rPr>
      </w:pPr>
      <w:r w:rsidDel="00000000" w:rsidR="00000000" w:rsidRPr="00000000">
        <w:rPr>
          <w:color w:val="1a1c1e"/>
          <w:highlight w:val="white"/>
          <w:rtl w:val="0"/>
        </w:rPr>
        <w:t xml:space="preserve">kind: Pod</w:t>
      </w:r>
    </w:p>
    <w:p w:rsidR="00000000" w:rsidDel="00000000" w:rsidP="00000000" w:rsidRDefault="00000000" w:rsidRPr="00000000" w14:paraId="00000073">
      <w:pPr>
        <w:rPr>
          <w:color w:val="1a1c1e"/>
          <w:highlight w:val="white"/>
        </w:rPr>
      </w:pPr>
      <w:r w:rsidDel="00000000" w:rsidR="00000000" w:rsidRPr="00000000">
        <w:rPr>
          <w:color w:val="1a1c1e"/>
          <w:highlight w:val="white"/>
          <w:rtl w:val="0"/>
        </w:rPr>
        <w:t xml:space="preserve">metadata:</w:t>
      </w:r>
    </w:p>
    <w:p w:rsidR="00000000" w:rsidDel="00000000" w:rsidP="00000000" w:rsidRDefault="00000000" w:rsidRPr="00000000" w14:paraId="00000074">
      <w:pPr>
        <w:rPr>
          <w:color w:val="1a1c1e"/>
          <w:highlight w:val="white"/>
        </w:rPr>
      </w:pPr>
      <w:r w:rsidDel="00000000" w:rsidR="00000000" w:rsidRPr="00000000">
        <w:rPr>
          <w:color w:val="1a1c1e"/>
          <w:highlight w:val="white"/>
          <w:rtl w:val="0"/>
        </w:rPr>
        <w:t xml:space="preserve">  name: pod-secret-env</w:t>
      </w:r>
    </w:p>
    <w:p w:rsidR="00000000" w:rsidDel="00000000" w:rsidP="00000000" w:rsidRDefault="00000000" w:rsidRPr="00000000" w14:paraId="00000075">
      <w:pPr>
        <w:rPr>
          <w:color w:val="1a1c1e"/>
          <w:highlight w:val="white"/>
        </w:rPr>
      </w:pPr>
      <w:r w:rsidDel="00000000" w:rsidR="00000000" w:rsidRPr="00000000">
        <w:rPr>
          <w:color w:val="1a1c1e"/>
          <w:highlight w:val="white"/>
          <w:rtl w:val="0"/>
        </w:rPr>
        <w:t xml:space="preserve">spec:</w:t>
      </w:r>
    </w:p>
    <w:p w:rsidR="00000000" w:rsidDel="00000000" w:rsidP="00000000" w:rsidRDefault="00000000" w:rsidRPr="00000000" w14:paraId="00000076">
      <w:pPr>
        <w:rPr>
          <w:color w:val="1a1c1e"/>
          <w:highlight w:val="white"/>
        </w:rPr>
      </w:pPr>
      <w:r w:rsidDel="00000000" w:rsidR="00000000" w:rsidRPr="00000000">
        <w:rPr>
          <w:color w:val="1a1c1e"/>
          <w:highlight w:val="white"/>
          <w:rtl w:val="0"/>
        </w:rPr>
        <w:t xml:space="preserve">  containers:</w:t>
      </w:r>
    </w:p>
    <w:p w:rsidR="00000000" w:rsidDel="00000000" w:rsidP="00000000" w:rsidRDefault="00000000" w:rsidRPr="00000000" w14:paraId="00000077">
      <w:pPr>
        <w:rPr>
          <w:color w:val="1a1c1e"/>
          <w:highlight w:val="white"/>
        </w:rPr>
      </w:pPr>
      <w:r w:rsidDel="00000000" w:rsidR="00000000" w:rsidRPr="00000000">
        <w:rPr>
          <w:color w:val="1a1c1e"/>
          <w:highlight w:val="white"/>
          <w:rtl w:val="0"/>
        </w:rPr>
        <w:t xml:space="preserve">    - name: mi-aplicacion</w:t>
      </w:r>
    </w:p>
    <w:p w:rsidR="00000000" w:rsidDel="00000000" w:rsidP="00000000" w:rsidRDefault="00000000" w:rsidRPr="00000000" w14:paraId="00000078">
      <w:pPr>
        <w:rPr>
          <w:color w:val="1a1c1e"/>
          <w:highlight w:val="white"/>
        </w:rPr>
      </w:pPr>
      <w:r w:rsidDel="00000000" w:rsidR="00000000" w:rsidRPr="00000000">
        <w:rPr>
          <w:color w:val="1a1c1e"/>
          <w:highlight w:val="white"/>
          <w:rtl w:val="0"/>
        </w:rPr>
        <w:t xml:space="preserve">      image: nginx</w:t>
      </w:r>
    </w:p>
    <w:p w:rsidR="00000000" w:rsidDel="00000000" w:rsidP="00000000" w:rsidRDefault="00000000" w:rsidRPr="00000000" w14:paraId="00000079">
      <w:pPr>
        <w:rPr>
          <w:color w:val="1a1c1e"/>
          <w:highlight w:val="white"/>
        </w:rPr>
      </w:pPr>
      <w:r w:rsidDel="00000000" w:rsidR="00000000" w:rsidRPr="00000000">
        <w:rPr>
          <w:color w:val="1a1c1e"/>
          <w:highlight w:val="white"/>
          <w:rtl w:val="0"/>
        </w:rPr>
        <w:t xml:space="preserve">      env:</w:t>
      </w:r>
    </w:p>
    <w:p w:rsidR="00000000" w:rsidDel="00000000" w:rsidP="00000000" w:rsidRDefault="00000000" w:rsidRPr="00000000" w14:paraId="0000007A">
      <w:pPr>
        <w:rPr>
          <w:color w:val="1a1c1e"/>
          <w:highlight w:val="white"/>
        </w:rPr>
      </w:pPr>
      <w:r w:rsidDel="00000000" w:rsidR="00000000" w:rsidRPr="00000000">
        <w:rPr>
          <w:color w:val="1a1c1e"/>
          <w:highlight w:val="white"/>
          <w:rtl w:val="0"/>
        </w:rPr>
        <w:t xml:space="preserve">        - name: DATABASE_PASSWORD</w:t>
      </w:r>
    </w:p>
    <w:p w:rsidR="00000000" w:rsidDel="00000000" w:rsidP="00000000" w:rsidRDefault="00000000" w:rsidRPr="00000000" w14:paraId="0000007B">
      <w:pPr>
        <w:rPr>
          <w:color w:val="1a1c1e"/>
          <w:highlight w:val="white"/>
        </w:rPr>
      </w:pPr>
      <w:r w:rsidDel="00000000" w:rsidR="00000000" w:rsidRPr="00000000">
        <w:rPr>
          <w:color w:val="1a1c1e"/>
          <w:highlight w:val="white"/>
          <w:rtl w:val="0"/>
        </w:rPr>
        <w:t xml:space="preserve">          valueFrom:</w:t>
      </w:r>
    </w:p>
    <w:p w:rsidR="00000000" w:rsidDel="00000000" w:rsidP="00000000" w:rsidRDefault="00000000" w:rsidRPr="00000000" w14:paraId="0000007C">
      <w:pPr>
        <w:rPr>
          <w:color w:val="1a1c1e"/>
          <w:highlight w:val="white"/>
        </w:rPr>
      </w:pPr>
      <w:r w:rsidDel="00000000" w:rsidR="00000000" w:rsidRPr="00000000">
        <w:rPr>
          <w:color w:val="1a1c1e"/>
          <w:highlight w:val="white"/>
          <w:rtl w:val="0"/>
        </w:rPr>
        <w:t xml:space="preserve">            secretKeyRef:</w:t>
      </w:r>
    </w:p>
    <w:p w:rsidR="00000000" w:rsidDel="00000000" w:rsidP="00000000" w:rsidRDefault="00000000" w:rsidRPr="00000000" w14:paraId="0000007D">
      <w:pPr>
        <w:rPr>
          <w:color w:val="1a1c1e"/>
          <w:highlight w:val="white"/>
        </w:rPr>
      </w:pPr>
      <w:r w:rsidDel="00000000" w:rsidR="00000000" w:rsidRPr="00000000">
        <w:rPr>
          <w:color w:val="1a1c1e"/>
          <w:highlight w:val="white"/>
          <w:rtl w:val="0"/>
        </w:rPr>
        <w:t xml:space="preserve">              name: secret-password</w:t>
      </w:r>
    </w:p>
    <w:p w:rsidR="00000000" w:rsidDel="00000000" w:rsidP="00000000" w:rsidRDefault="00000000" w:rsidRPr="00000000" w14:paraId="0000007E">
      <w:pPr>
        <w:shd w:fill="edeef1" w:val="clear"/>
        <w:spacing w:after="180" w:line="377.14285714285717" w:lineRule="auto"/>
        <w:rPr>
          <w:color w:val="1a1c1e"/>
        </w:rPr>
      </w:pPr>
      <w:r w:rsidDel="00000000" w:rsidR="00000000" w:rsidRPr="00000000">
        <w:rPr>
          <w:color w:val="1a1c1e"/>
          <w:highlight w:val="white"/>
          <w:rtl w:val="0"/>
        </w:rPr>
        <w:t xml:space="preserve">              key: password</w:t>
      </w: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hd w:fill="ffffff" w:val="clear"/>
        <w:spacing w:after="280" w:before="220" w:line="342.85714285714283" w:lineRule="auto"/>
        <w:rPr>
          <w:b w:val="1"/>
          <w:color w:val="1a1c1e"/>
        </w:rPr>
      </w:pPr>
      <w:r w:rsidDel="00000000" w:rsidR="00000000" w:rsidRPr="00000000">
        <w:rPr>
          <w:b w:val="1"/>
          <w:color w:val="1a1c1e"/>
          <w:rtl w:val="0"/>
        </w:rPr>
        <w:t xml:space="preserve">Página 5 (Sub Tema Único - Contenido continuación y Práctica)</w:t>
      </w:r>
    </w:p>
    <w:p w:rsidR="00000000" w:rsidDel="00000000" w:rsidP="00000000" w:rsidRDefault="00000000" w:rsidRPr="00000000" w14:paraId="00000081">
      <w:pPr>
        <w:pStyle w:val="Heading3"/>
        <w:keepNext w:val="0"/>
        <w:keepLines w:val="0"/>
        <w:shd w:fill="ffffff" w:val="clear"/>
        <w:spacing w:before="0" w:line="305.4545454545455" w:lineRule="auto"/>
        <w:rPr>
          <w:color w:val="1a1c1e"/>
          <w:sz w:val="22"/>
          <w:szCs w:val="22"/>
        </w:rPr>
      </w:pPr>
      <w:bookmarkStart w:colFirst="0" w:colLast="0" w:name="_heading=h.cjcvdkqrbc5k" w:id="14"/>
      <w:bookmarkEnd w:id="14"/>
      <w:r w:rsidDel="00000000" w:rsidR="00000000" w:rsidRPr="00000000">
        <w:rPr>
          <w:color w:val="1a1c1e"/>
          <w:sz w:val="22"/>
          <w:szCs w:val="22"/>
          <w:rtl w:val="0"/>
        </w:rPr>
        <w:t xml:space="preserve">5. Prácticas Recomendadas</w:t>
      </w:r>
    </w:p>
    <w:p w:rsidR="00000000" w:rsidDel="00000000" w:rsidP="00000000" w:rsidRDefault="00000000" w:rsidRPr="00000000" w14:paraId="00000082">
      <w:pPr>
        <w:numPr>
          <w:ilvl w:val="0"/>
          <w:numId w:val="2"/>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Evitar almacenar datos sensibles en </w:t>
      </w:r>
      <w:r w:rsidDel="00000000" w:rsidR="00000000" w:rsidRPr="00000000">
        <w:rPr>
          <w:color w:val="1a1c1e"/>
          <w:rtl w:val="0"/>
        </w:rPr>
        <w:t xml:space="preserve"> Siempre utilizar </w:t>
      </w:r>
      <w:r w:rsidDel="00000000" w:rsidR="00000000" w:rsidRPr="00000000">
        <w:rPr>
          <w:color w:val="1a1c1e"/>
          <w:rtl w:val="0"/>
        </w:rPr>
        <w:t xml:space="preserve">Secrets</w:t>
      </w:r>
      <w:r w:rsidDel="00000000" w:rsidR="00000000" w:rsidRPr="00000000">
        <w:rPr>
          <w:color w:val="1a1c1e"/>
          <w:rtl w:val="0"/>
        </w:rPr>
        <w:t xml:space="preserve"> para almacenar información confidencial.</w:t>
      </w:r>
    </w:p>
    <w:p w:rsidR="00000000" w:rsidDel="00000000" w:rsidP="00000000" w:rsidRDefault="00000000" w:rsidRPr="00000000" w14:paraId="00000083">
      <w:pPr>
        <w:numPr>
          <w:ilvl w:val="0"/>
          <w:numId w:val="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Actualizar </w:t>
      </w:r>
      <w:r w:rsidDel="00000000" w:rsidR="00000000" w:rsidRPr="00000000">
        <w:rPr>
          <w:color w:val="1a1c1e"/>
          <w:rtl w:val="0"/>
        </w:rPr>
        <w:t xml:space="preserve"> Esto facilita la administración y adaptación de configuraciones sin afectar el funcionamiento de las aplicaciones (aunque la aplicación debe ser capaz de reaccionar a estos cambios).</w:t>
      </w:r>
    </w:p>
    <w:p w:rsidR="00000000" w:rsidDel="00000000" w:rsidP="00000000" w:rsidRDefault="00000000" w:rsidRPr="00000000" w14:paraId="00000084">
      <w:pPr>
        <w:numPr>
          <w:ilvl w:val="0"/>
          <w:numId w:val="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Limitar el acceso a </w:t>
      </w:r>
      <w:r w:rsidDel="00000000" w:rsidR="00000000" w:rsidRPr="00000000">
        <w:rPr>
          <w:color w:val="1a1c1e"/>
          <w:rtl w:val="0"/>
        </w:rPr>
        <w:t xml:space="preserve"> Configurar permisos adecuados (</w:t>
      </w:r>
      <w:r w:rsidDel="00000000" w:rsidR="00000000" w:rsidRPr="00000000">
        <w:rPr>
          <w:color w:val="1a1c1e"/>
          <w:rtl w:val="0"/>
        </w:rPr>
        <w:t xml:space="preserve">Role-Based Access Control - RBAC</w:t>
      </w:r>
      <w:r w:rsidDel="00000000" w:rsidR="00000000" w:rsidRPr="00000000">
        <w:rPr>
          <w:color w:val="1a1c1e"/>
          <w:rtl w:val="0"/>
        </w:rPr>
        <w:t xml:space="preserve">) para evitar accesos no autorizados a </w:t>
      </w:r>
      <w:r w:rsidDel="00000000" w:rsidR="00000000" w:rsidRPr="00000000">
        <w:rPr>
          <w:color w:val="1a1c1e"/>
          <w:rtl w:val="0"/>
        </w:rPr>
        <w:t xml:space="preserve">Secrets</w:t>
      </w:r>
      <w:r w:rsidDel="00000000" w:rsidR="00000000" w:rsidRPr="00000000">
        <w:rPr>
          <w:color w:val="1a1c1e"/>
          <w:rtl w:val="0"/>
        </w:rPr>
        <w:t xml:space="preserve"> por parte de usuarios o Pods.</w:t>
      </w:r>
    </w:p>
    <w:p w:rsidR="00000000" w:rsidDel="00000000" w:rsidP="00000000" w:rsidRDefault="00000000" w:rsidRPr="00000000" w14:paraId="00000085">
      <w:pPr>
        <w:numPr>
          <w:ilvl w:val="0"/>
          <w:numId w:val="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Monitorear y auditar el acceso a </w:t>
      </w:r>
      <w:r w:rsidDel="00000000" w:rsidR="00000000" w:rsidRPr="00000000">
        <w:rPr>
          <w:color w:val="1a1c1e"/>
          <w:rtl w:val="0"/>
        </w:rPr>
        <w:t xml:space="preserve"> Implementar herramientas de monitoreo y auditoría para registrar quién accede y cuándo a los </w:t>
      </w:r>
      <w:r w:rsidDel="00000000" w:rsidR="00000000" w:rsidRPr="00000000">
        <w:rPr>
          <w:color w:val="1a1c1e"/>
          <w:rtl w:val="0"/>
        </w:rPr>
        <w:t xml:space="preserve">Secrets</w:t>
      </w:r>
      <w:r w:rsidDel="00000000" w:rsidR="00000000" w:rsidRPr="00000000">
        <w:rPr>
          <w:color w:val="1a1c1e"/>
          <w:rtl w:val="0"/>
        </w:rPr>
        <w:t xml:space="preserve">, para asegurar que los datos confidenciales no sean comprometidos.</w:t>
      </w:r>
    </w:p>
    <w:p w:rsidR="00000000" w:rsidDel="00000000" w:rsidP="00000000" w:rsidRDefault="00000000" w:rsidRPr="00000000" w14:paraId="00000086">
      <w:pPr>
        <w:numPr>
          <w:ilvl w:val="0"/>
          <w:numId w:val="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No codificar en Base64 manualmente:</w:t>
      </w:r>
      <w:r w:rsidDel="00000000" w:rsidR="00000000" w:rsidRPr="00000000">
        <w:rPr>
          <w:color w:val="1a1c1e"/>
          <w:rtl w:val="0"/>
        </w:rPr>
        <w:t xml:space="preserve"> Si usa </w:t>
      </w:r>
      <w:r w:rsidDel="00000000" w:rsidR="00000000" w:rsidRPr="00000000">
        <w:rPr>
          <w:color w:val="1a1c1e"/>
          <w:rtl w:val="0"/>
        </w:rPr>
        <w:t xml:space="preserve">kubectl</w:t>
      </w:r>
      <w:r w:rsidDel="00000000" w:rsidR="00000000" w:rsidRPr="00000000">
        <w:rPr>
          <w:color w:val="1a1c1e"/>
          <w:rtl w:val="0"/>
        </w:rPr>
        <w:t xml:space="preserve"> para crear </w:t>
      </w:r>
      <w:r w:rsidDel="00000000" w:rsidR="00000000" w:rsidRPr="00000000">
        <w:rPr>
          <w:color w:val="1a1c1e"/>
          <w:rtl w:val="0"/>
        </w:rPr>
        <w:t xml:space="preserve">Secrets</w:t>
      </w:r>
      <w:r w:rsidDel="00000000" w:rsidR="00000000" w:rsidRPr="00000000">
        <w:rPr>
          <w:color w:val="1a1c1e"/>
          <w:rtl w:val="0"/>
        </w:rPr>
        <w:t xml:space="preserve"> a partir de archivos o literales (</w:t>
      </w:r>
      <w:r w:rsidDel="00000000" w:rsidR="00000000" w:rsidRPr="00000000">
        <w:rPr>
          <w:color w:val="1a1c1e"/>
          <w:rtl w:val="0"/>
        </w:rPr>
        <w:t xml:space="preserve">kubectl create secret generic --from-literal</w:t>
      </w:r>
      <w:r w:rsidDel="00000000" w:rsidR="00000000" w:rsidRPr="00000000">
        <w:rPr>
          <w:color w:val="1a1c1e"/>
          <w:rtl w:val="0"/>
        </w:rPr>
        <w:t xml:space="preserve"> o </w:t>
      </w:r>
      <w:r w:rsidDel="00000000" w:rsidR="00000000" w:rsidRPr="00000000">
        <w:rPr>
          <w:color w:val="1a1c1e"/>
          <w:rtl w:val="0"/>
        </w:rPr>
        <w:t xml:space="preserve">--from-file</w:t>
      </w:r>
      <w:r w:rsidDel="00000000" w:rsidR="00000000" w:rsidRPr="00000000">
        <w:rPr>
          <w:color w:val="1a1c1e"/>
          <w:rtl w:val="0"/>
        </w:rPr>
        <w:t xml:space="preserve">), </w:t>
      </w:r>
      <w:r w:rsidDel="00000000" w:rsidR="00000000" w:rsidRPr="00000000">
        <w:rPr>
          <w:color w:val="1a1c1e"/>
          <w:rtl w:val="0"/>
        </w:rPr>
        <w:t xml:space="preserve">kubectl</w:t>
      </w:r>
      <w:r w:rsidDel="00000000" w:rsidR="00000000" w:rsidRPr="00000000">
        <w:rPr>
          <w:color w:val="1a1c1e"/>
          <w:rtl w:val="0"/>
        </w:rPr>
        <w:t xml:space="preserve"> maneja automáticamente la codificación Base64.</w:t>
      </w:r>
    </w:p>
    <w:p w:rsidR="00000000" w:rsidDel="00000000" w:rsidP="00000000" w:rsidRDefault="00000000" w:rsidRPr="00000000" w14:paraId="00000087">
      <w:pPr>
        <w:numPr>
          <w:ilvl w:val="0"/>
          <w:numId w:val="2"/>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Considerar la encriptación en reposo:</w:t>
      </w:r>
      <w:r w:rsidDel="00000000" w:rsidR="00000000" w:rsidRPr="00000000">
        <w:rPr>
          <w:color w:val="1a1c1e"/>
          <w:rtl w:val="0"/>
        </w:rPr>
        <w:t xml:space="preserve"> Para una seguridad máxima, los </w:t>
      </w:r>
      <w:r w:rsidDel="00000000" w:rsidR="00000000" w:rsidRPr="00000000">
        <w:rPr>
          <w:color w:val="1a1c1e"/>
          <w:rtl w:val="0"/>
        </w:rPr>
        <w:t xml:space="preserve">Secrets</w:t>
      </w:r>
      <w:r w:rsidDel="00000000" w:rsidR="00000000" w:rsidRPr="00000000">
        <w:rPr>
          <w:color w:val="1a1c1e"/>
          <w:rtl w:val="0"/>
        </w:rPr>
        <w:t xml:space="preserve"> en </w:t>
      </w:r>
      <w:r w:rsidDel="00000000" w:rsidR="00000000" w:rsidRPr="00000000">
        <w:rPr>
          <w:color w:val="1a1c1e"/>
          <w:rtl w:val="0"/>
        </w:rPr>
        <w:t xml:space="preserve">etcd</w:t>
      </w:r>
      <w:r w:rsidDel="00000000" w:rsidR="00000000" w:rsidRPr="00000000">
        <w:rPr>
          <w:color w:val="1a1c1e"/>
          <w:rtl w:val="0"/>
        </w:rPr>
        <w:t xml:space="preserve"> (la base de datos de Kubernetes) deben estar encriptados en reposo. Esto se configura a nivel de clúster.</w:t>
      </w:r>
      <w:r w:rsidDel="00000000" w:rsidR="00000000" w:rsidRPr="00000000">
        <w:rPr>
          <w:rtl w:val="0"/>
        </w:rPr>
      </w:r>
    </w:p>
    <w:p w:rsidR="00000000" w:rsidDel="00000000" w:rsidP="00000000" w:rsidRDefault="00000000" w:rsidRPr="00000000" w14:paraId="00000088">
      <w:pPr>
        <w:pStyle w:val="Heading2"/>
        <w:rPr>
          <w:color w:val="0b5394"/>
        </w:rPr>
      </w:pPr>
      <w:bookmarkStart w:colFirst="0" w:colLast="0" w:name="_heading=h.6y2alypslx3j" w:id="15"/>
      <w:bookmarkEnd w:id="15"/>
      <w:r w:rsidDel="00000000" w:rsidR="00000000" w:rsidRPr="00000000">
        <w:rPr>
          <w:color w:val="0b5394"/>
          <w:rtl w:val="0"/>
        </w:rPr>
        <w:t xml:space="preserve">Pongamos en Práctica la Teoría</w:t>
      </w:r>
    </w:p>
    <w:p w:rsidR="00000000" w:rsidDel="00000000" w:rsidP="00000000" w:rsidRDefault="00000000" w:rsidRPr="00000000" w14:paraId="00000089">
      <w:pPr>
        <w:pStyle w:val="Heading3"/>
        <w:rPr>
          <w:color w:val="bf9000"/>
        </w:rPr>
      </w:pPr>
      <w:bookmarkStart w:colFirst="0" w:colLast="0" w:name="_heading=h.njdtrdtciasr" w:id="16"/>
      <w:bookmarkEnd w:id="16"/>
      <w:r w:rsidDel="00000000" w:rsidR="00000000" w:rsidRPr="00000000">
        <w:rPr>
          <w:color w:val="bf9000"/>
          <w:rtl w:val="0"/>
        </w:rPr>
        <w:t xml:space="preserve">Caso de Estudio 1: Configuración de Base de Datos con ConfigMaps</w:t>
      </w:r>
    </w:p>
    <w:p w:rsidR="00000000" w:rsidDel="00000000" w:rsidP="00000000" w:rsidRDefault="00000000" w:rsidRPr="00000000" w14:paraId="0000008A">
      <w:pPr>
        <w:shd w:fill="ffffff" w:val="clear"/>
        <w:spacing w:after="280" w:before="220" w:line="342.85714285714283" w:lineRule="auto"/>
        <w:rPr>
          <w:color w:val="1a1c1e"/>
        </w:rPr>
      </w:pPr>
      <w:r w:rsidDel="00000000" w:rsidR="00000000" w:rsidRPr="00000000">
        <w:rPr>
          <w:b w:val="1"/>
          <w:color w:val="1a1c1e"/>
          <w:rtl w:val="0"/>
        </w:rPr>
        <w:t xml:space="preserve">Planteamiento:</w:t>
        <w:br w:type="textWrapping"/>
      </w:r>
      <w:r w:rsidDel="00000000" w:rsidR="00000000" w:rsidRPr="00000000">
        <w:rPr>
          <w:color w:val="1a1c1e"/>
          <w:rtl w:val="0"/>
        </w:rPr>
        <w:t xml:space="preserve">Un equipo de desarrollo necesita implementar una aplicación web que se conecta a una base de datos. La URL de la base de datos debe ser configurable para diferentes entornos (desarrollo, pruebas, producción) sin modificar la imagen del contenedor.</w:t>
      </w:r>
    </w:p>
    <w:p w:rsidR="00000000" w:rsidDel="00000000" w:rsidP="00000000" w:rsidRDefault="00000000" w:rsidRPr="00000000" w14:paraId="0000008B">
      <w:pPr>
        <w:shd w:fill="ffffff" w:val="clear"/>
        <w:spacing w:after="280" w:before="220" w:line="342.85714285714283" w:lineRule="auto"/>
        <w:rPr>
          <w:b w:val="1"/>
          <w:color w:val="1a1c1e"/>
        </w:rPr>
      </w:pPr>
      <w:r w:rsidDel="00000000" w:rsidR="00000000" w:rsidRPr="00000000">
        <w:rPr>
          <w:b w:val="1"/>
          <w:color w:val="1a1c1e"/>
          <w:rtl w:val="0"/>
        </w:rPr>
        <w:t xml:space="preserve">Desglose del Problema:</w:t>
      </w:r>
    </w:p>
    <w:p w:rsidR="00000000" w:rsidDel="00000000" w:rsidP="00000000" w:rsidRDefault="00000000" w:rsidRPr="00000000" w14:paraId="0000008C">
      <w:pPr>
        <w:numPr>
          <w:ilvl w:val="0"/>
          <w:numId w:val="7"/>
        </w:numPr>
        <w:shd w:fill="ffffff" w:val="clear"/>
        <w:spacing w:after="0" w:afterAutospacing="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La URL de la base de datos es una configuración de entorno, no una credencial sensible.</w:t>
      </w:r>
    </w:p>
    <w:p w:rsidR="00000000" w:rsidDel="00000000" w:rsidP="00000000" w:rsidRDefault="00000000" w:rsidRPr="00000000" w14:paraId="0000008D">
      <w:pPr>
        <w:numPr>
          <w:ilvl w:val="0"/>
          <w:numId w:val="7"/>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No se quiere "quemar" la URL directamente en el código o imagen del contenedor.</w:t>
      </w:r>
    </w:p>
    <w:p w:rsidR="00000000" w:rsidDel="00000000" w:rsidP="00000000" w:rsidRDefault="00000000" w:rsidRPr="00000000" w14:paraId="0000008E">
      <w:pPr>
        <w:numPr>
          <w:ilvl w:val="0"/>
          <w:numId w:val="7"/>
        </w:numPr>
        <w:shd w:fill="ffffff" w:val="clear"/>
        <w:spacing w:after="220" w:before="0" w:beforeAutospacing="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Se necesita una forma flexible de actualizar la URL sin rediseñar la aplicación.</w:t>
      </w:r>
      <w:r w:rsidDel="00000000" w:rsidR="00000000" w:rsidRPr="00000000">
        <w:rPr>
          <w:rtl w:val="0"/>
        </w:rPr>
      </w:r>
    </w:p>
    <w:p w:rsidR="00000000" w:rsidDel="00000000" w:rsidP="00000000" w:rsidRDefault="00000000" w:rsidRPr="00000000" w14:paraId="0000008F">
      <w:pPr>
        <w:pStyle w:val="Heading3"/>
        <w:rPr>
          <w:color w:val="bf9000"/>
        </w:rPr>
      </w:pPr>
      <w:bookmarkStart w:colFirst="0" w:colLast="0" w:name="_heading=h.75bxfxj530f7" w:id="17"/>
      <w:bookmarkEnd w:id="17"/>
      <w:r w:rsidDel="00000000" w:rsidR="00000000" w:rsidRPr="00000000">
        <w:rPr>
          <w:color w:val="bf9000"/>
          <w:rtl w:val="0"/>
        </w:rPr>
        <w:t xml:space="preserve">Caso de Estudio 2: Gestión de Claves de API con Secrets</w:t>
      </w:r>
    </w:p>
    <w:p w:rsidR="00000000" w:rsidDel="00000000" w:rsidP="00000000" w:rsidRDefault="00000000" w:rsidRPr="00000000" w14:paraId="00000090">
      <w:pPr>
        <w:pStyle w:val="Heading2"/>
        <w:shd w:fill="ffffff" w:val="clear"/>
        <w:spacing w:after="280" w:before="220" w:line="342.85714285714283" w:lineRule="auto"/>
        <w:rPr>
          <w:color w:val="1a1c1e"/>
          <w:sz w:val="22"/>
          <w:szCs w:val="22"/>
        </w:rPr>
      </w:pPr>
      <w:bookmarkStart w:colFirst="0" w:colLast="0" w:name="_heading=h.nekxbhhsmita" w:id="18"/>
      <w:bookmarkEnd w:id="18"/>
      <w:r w:rsidDel="00000000" w:rsidR="00000000" w:rsidRPr="00000000">
        <w:rPr>
          <w:b w:val="1"/>
          <w:color w:val="1a1c1e"/>
          <w:sz w:val="22"/>
          <w:szCs w:val="22"/>
          <w:rtl w:val="0"/>
        </w:rPr>
        <w:t xml:space="preserve">Planteamiento:</w:t>
        <w:br w:type="textWrapping"/>
      </w:r>
      <w:r w:rsidDel="00000000" w:rsidR="00000000" w:rsidRPr="00000000">
        <w:rPr>
          <w:color w:val="1a1c1e"/>
          <w:sz w:val="22"/>
          <w:szCs w:val="22"/>
          <w:rtl w:val="0"/>
        </w:rPr>
        <w:t xml:space="preserve">Una empresa desarrolla una aplicación que necesita autenticarse con un proveedor externo (ej. Stripe, AWS) mediante una clave de API. La clave es confidencial y no debe aparecer en texto claro en los archivos de configuración o en el código fuente.</w:t>
      </w:r>
    </w:p>
    <w:p w:rsidR="00000000" w:rsidDel="00000000" w:rsidP="00000000" w:rsidRDefault="00000000" w:rsidRPr="00000000" w14:paraId="00000091">
      <w:pPr>
        <w:pStyle w:val="Heading2"/>
        <w:shd w:fill="ffffff" w:val="clear"/>
        <w:spacing w:after="280" w:before="220" w:line="342.85714285714283" w:lineRule="auto"/>
        <w:rPr>
          <w:b w:val="1"/>
          <w:color w:val="1a1c1e"/>
          <w:sz w:val="22"/>
          <w:szCs w:val="22"/>
        </w:rPr>
      </w:pPr>
      <w:bookmarkStart w:colFirst="0" w:colLast="0" w:name="_heading=h.nekxbhhsmita" w:id="18"/>
      <w:bookmarkEnd w:id="18"/>
      <w:r w:rsidDel="00000000" w:rsidR="00000000" w:rsidRPr="00000000">
        <w:rPr>
          <w:b w:val="1"/>
          <w:color w:val="1a1c1e"/>
          <w:sz w:val="22"/>
          <w:szCs w:val="22"/>
          <w:rtl w:val="0"/>
        </w:rPr>
        <w:t xml:space="preserve">Desglose del Problema:</w:t>
      </w:r>
    </w:p>
    <w:p w:rsidR="00000000" w:rsidDel="00000000" w:rsidP="00000000" w:rsidRDefault="00000000" w:rsidRPr="00000000" w14:paraId="00000092">
      <w:pPr>
        <w:pStyle w:val="Heading2"/>
        <w:numPr>
          <w:ilvl w:val="0"/>
          <w:numId w:val="5"/>
        </w:numPr>
        <w:shd w:fill="ffffff" w:val="clear"/>
        <w:spacing w:after="0" w:afterAutospacing="0" w:before="220" w:line="342.85714285714283" w:lineRule="auto"/>
        <w:ind w:left="720" w:hanging="360"/>
        <w:rPr>
          <w:rFonts w:ascii="Proxima Nova" w:cs="Proxima Nova" w:eastAsia="Proxima Nova" w:hAnsi="Proxima Nova"/>
          <w:sz w:val="22"/>
          <w:szCs w:val="22"/>
        </w:rPr>
      </w:pPr>
      <w:bookmarkStart w:colFirst="0" w:colLast="0" w:name="_heading=h.nekxbhhsmita" w:id="18"/>
      <w:bookmarkEnd w:id="18"/>
      <w:r w:rsidDel="00000000" w:rsidR="00000000" w:rsidRPr="00000000">
        <w:rPr>
          <w:color w:val="1a1c1e"/>
          <w:sz w:val="22"/>
          <w:szCs w:val="22"/>
          <w:rtl w:val="0"/>
        </w:rPr>
        <w:t xml:space="preserve">La clave de API es sensible y requiere protección.</w:t>
      </w:r>
    </w:p>
    <w:p w:rsidR="00000000" w:rsidDel="00000000" w:rsidP="00000000" w:rsidRDefault="00000000" w:rsidRPr="00000000" w14:paraId="00000093">
      <w:pPr>
        <w:pStyle w:val="Heading2"/>
        <w:numPr>
          <w:ilvl w:val="0"/>
          <w:numId w:val="5"/>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bookmarkStart w:colFirst="0" w:colLast="0" w:name="_heading=h.nekxbhhsmita" w:id="18"/>
      <w:bookmarkEnd w:id="18"/>
      <w:r w:rsidDel="00000000" w:rsidR="00000000" w:rsidRPr="00000000">
        <w:rPr>
          <w:color w:val="1a1c1e"/>
          <w:sz w:val="22"/>
          <w:szCs w:val="22"/>
          <w:rtl w:val="0"/>
        </w:rPr>
        <w:t xml:space="preserve">No debe estar en texto claro en los archivos de configuración del Deployment.</w:t>
      </w:r>
    </w:p>
    <w:p w:rsidR="00000000" w:rsidDel="00000000" w:rsidP="00000000" w:rsidRDefault="00000000" w:rsidRPr="00000000" w14:paraId="00000094">
      <w:pPr>
        <w:pStyle w:val="Heading2"/>
        <w:numPr>
          <w:ilvl w:val="0"/>
          <w:numId w:val="5"/>
        </w:numPr>
        <w:shd w:fill="ffffff" w:val="clear"/>
        <w:spacing w:after="220" w:before="0" w:beforeAutospacing="0" w:line="342.85714285714283" w:lineRule="auto"/>
        <w:ind w:left="720" w:hanging="360"/>
        <w:rPr>
          <w:rFonts w:ascii="Proxima Nova" w:cs="Proxima Nova" w:eastAsia="Proxima Nova" w:hAnsi="Proxima Nova"/>
          <w:sz w:val="22"/>
          <w:szCs w:val="22"/>
        </w:rPr>
      </w:pPr>
      <w:bookmarkStart w:colFirst="0" w:colLast="0" w:name="_heading=h.rrzyes4m5teq" w:id="19"/>
      <w:bookmarkEnd w:id="19"/>
      <w:r w:rsidDel="00000000" w:rsidR="00000000" w:rsidRPr="00000000">
        <w:rPr>
          <w:color w:val="1a1c1e"/>
          <w:sz w:val="22"/>
          <w:szCs w:val="22"/>
          <w:rtl w:val="0"/>
        </w:rPr>
        <w:t xml:space="preserve">Se necesita una forma segura de acceder a la clave en los Pods.</w:t>
      </w:r>
    </w:p>
    <w:p w:rsidR="00000000" w:rsidDel="00000000" w:rsidP="00000000" w:rsidRDefault="00000000" w:rsidRPr="00000000" w14:paraId="00000095">
      <w:pPr>
        <w:pStyle w:val="Heading2"/>
        <w:rPr/>
      </w:pPr>
      <w:bookmarkStart w:colFirst="0" w:colLast="0" w:name="_heading=h.u8q04e1w7awv" w:id="20"/>
      <w:bookmarkEnd w:id="20"/>
      <w:r w:rsidDel="00000000" w:rsidR="00000000" w:rsidRPr="00000000">
        <w:rPr>
          <w:rtl w:val="0"/>
        </w:rPr>
        <w:t xml:space="preserve">Conclusiones</w:t>
      </w:r>
    </w:p>
    <w:p w:rsidR="00000000" w:rsidDel="00000000" w:rsidP="00000000" w:rsidRDefault="00000000" w:rsidRPr="00000000" w14:paraId="00000096">
      <w:pPr>
        <w:rPr>
          <w:rFonts w:ascii="Proxima Nova" w:cs="Proxima Nova" w:eastAsia="Proxima Nova" w:hAnsi="Proxima Nova"/>
          <w:color w:val="039be5"/>
          <w:sz w:val="36"/>
          <w:szCs w:val="36"/>
        </w:rPr>
      </w:pPr>
      <w:r w:rsidDel="00000000" w:rsidR="00000000" w:rsidRPr="00000000">
        <w:rPr>
          <w:color w:val="1a1c1e"/>
          <w:highlight w:val="white"/>
          <w:rtl w:val="0"/>
        </w:rPr>
        <w:t xml:space="preserve">ConfigMaps y Secrets son recursos esenciales en Kubernetes para gestionar la configuración de aplicaciones de manera segura y eficiente. Mientras que ConfigMaps permite manejar datos de configuración de forma sencilla y clara para parámetros generales, Secrets asegura la protección de información sensible como credenciales y claves. </w:t>
      </w:r>
      <w:r w:rsidDel="00000000" w:rsidR="00000000" w:rsidRPr="00000000">
        <w:rPr>
          <w:rtl w:val="0"/>
        </w:rPr>
      </w:r>
    </w:p>
    <w:p w:rsidR="00000000" w:rsidDel="00000000" w:rsidP="00000000" w:rsidRDefault="00000000" w:rsidRPr="00000000" w14:paraId="0000009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jy2b4kqiudd4" w:id="21"/>
      <w:bookmarkEnd w:id="2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1a1c1e"/>
          <w:highlight w:val="white"/>
          <w:rtl w:val="0"/>
        </w:rPr>
        <w:t xml:space="preserve">Ambos recursos permiten a los desarrolladores desacoplar la configuración de las aplicaciones de su código y sus imágenes de contenedor, facilitando su administración, promoviendo la reutilización y aumentando la seguridad en entornos complejos y distribuidos. La correcta implementación de estas herramientas es fundamental para la operación robusta y segura de aplicaciones en Kubernetes.</w:t>
      </w:r>
      <w:r w:rsidDel="00000000" w:rsidR="00000000" w:rsidRPr="00000000">
        <w:rPr>
          <w:rtl w:val="0"/>
        </w:rPr>
      </w:r>
    </w:p>
    <w:p w:rsidR="00000000" w:rsidDel="00000000" w:rsidP="00000000" w:rsidRDefault="00000000" w:rsidRPr="00000000" w14:paraId="00000099">
      <w:pPr>
        <w:pStyle w:val="Heading1"/>
        <w:rPr/>
      </w:pPr>
      <w:bookmarkStart w:colFirst="0" w:colLast="0" w:name="_heading=h.tcw5q9zb1epb" w:id="22"/>
      <w:bookmarkEnd w:id="22"/>
      <w:r w:rsidDel="00000000" w:rsidR="00000000" w:rsidRPr="00000000">
        <w:rPr>
          <w:rtl w:val="0"/>
        </w:rPr>
        <w:t xml:space="preserve">Referencias</w:t>
      </w:r>
    </w:p>
    <w:p w:rsidR="00000000" w:rsidDel="00000000" w:rsidP="00000000" w:rsidRDefault="00000000" w:rsidRPr="00000000" w14:paraId="0000009A">
      <w:pPr>
        <w:numPr>
          <w:ilvl w:val="0"/>
          <w:numId w:val="1"/>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Kubernetes Official Documentation - ConfigMaps:</w:t>
      </w:r>
      <w:r w:rsidDel="00000000" w:rsidR="00000000" w:rsidRPr="00000000">
        <w:rPr>
          <w:color w:val="1a1c1e"/>
          <w:rtl w:val="0"/>
        </w:rPr>
        <w:t xml:space="preserve"> La guía oficial para entender y usar ConfigMaps.</w:t>
      </w:r>
    </w:p>
    <w:p w:rsidR="00000000" w:rsidDel="00000000" w:rsidP="00000000" w:rsidRDefault="00000000" w:rsidRPr="00000000" w14:paraId="0000009B">
      <w:pPr>
        <w:numPr>
          <w:ilvl w:val="1"/>
          <w:numId w:val="1"/>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9">
        <w:r w:rsidDel="00000000" w:rsidR="00000000" w:rsidRPr="00000000">
          <w:rPr>
            <w:color w:val="076eff"/>
            <w:rtl w:val="0"/>
          </w:rPr>
          <w:t xml:space="preserve">https://kubernetes.io/docs/concepts/configuration/configmap/</w:t>
        </w:r>
      </w:hyperlink>
      <w:r w:rsidDel="00000000" w:rsidR="00000000" w:rsidRPr="00000000">
        <w:rPr>
          <w:rtl w:val="0"/>
        </w:rPr>
      </w:r>
    </w:p>
    <w:p w:rsidR="00000000" w:rsidDel="00000000" w:rsidP="00000000" w:rsidRDefault="00000000" w:rsidRPr="00000000" w14:paraId="0000009C">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Kubernetes Official Documentation - Secrets:</w:t>
      </w:r>
      <w:r w:rsidDel="00000000" w:rsidR="00000000" w:rsidRPr="00000000">
        <w:rPr>
          <w:color w:val="1a1c1e"/>
          <w:rtl w:val="0"/>
        </w:rPr>
        <w:t xml:space="preserve"> La guía oficial para entender y usar Secrets, incluyendo consideraciones de seguridad.</w:t>
      </w:r>
    </w:p>
    <w:p w:rsidR="00000000" w:rsidDel="00000000" w:rsidP="00000000" w:rsidRDefault="00000000" w:rsidRPr="00000000" w14:paraId="0000009D">
      <w:pPr>
        <w:numPr>
          <w:ilvl w:val="1"/>
          <w:numId w:val="1"/>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0">
        <w:r w:rsidDel="00000000" w:rsidR="00000000" w:rsidRPr="00000000">
          <w:rPr>
            <w:color w:val="076eff"/>
            <w:rtl w:val="0"/>
          </w:rPr>
          <w:t xml:space="preserve">https://kubernetes.io/docs/concepts/configuration/secret/</w:t>
        </w:r>
      </w:hyperlink>
      <w:r w:rsidDel="00000000" w:rsidR="00000000" w:rsidRPr="00000000">
        <w:rPr>
          <w:rtl w:val="0"/>
        </w:rPr>
      </w:r>
    </w:p>
    <w:p w:rsidR="00000000" w:rsidDel="00000000" w:rsidP="00000000" w:rsidRDefault="00000000" w:rsidRPr="00000000" w14:paraId="0000009E">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Kubernetes Task: Configure a Pod to Use a ConfigMap:</w:t>
      </w:r>
      <w:r w:rsidDel="00000000" w:rsidR="00000000" w:rsidRPr="00000000">
        <w:rPr>
          <w:color w:val="1a1c1e"/>
          <w:rtl w:val="0"/>
        </w:rPr>
        <w:t xml:space="preserve"> Ejemplos prácticos de cómo integrar ConfigMaps en Pods.</w:t>
      </w:r>
    </w:p>
    <w:p w:rsidR="00000000" w:rsidDel="00000000" w:rsidP="00000000" w:rsidRDefault="00000000" w:rsidRPr="00000000" w14:paraId="0000009F">
      <w:pPr>
        <w:numPr>
          <w:ilvl w:val="1"/>
          <w:numId w:val="1"/>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1">
        <w:r w:rsidDel="00000000" w:rsidR="00000000" w:rsidRPr="00000000">
          <w:rPr>
            <w:color w:val="076eff"/>
            <w:rtl w:val="0"/>
          </w:rPr>
          <w:t xml:space="preserve">https://kubernetes.io/docs/tasks/configure-pod-container/configure-pod-configmap/</w:t>
        </w:r>
      </w:hyperlink>
      <w:r w:rsidDel="00000000" w:rsidR="00000000" w:rsidRPr="00000000">
        <w:rPr>
          <w:rtl w:val="0"/>
        </w:rPr>
      </w:r>
    </w:p>
    <w:p w:rsidR="00000000" w:rsidDel="00000000" w:rsidP="00000000" w:rsidRDefault="00000000" w:rsidRPr="00000000" w14:paraId="000000A0">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Kubernetes Task: Configure a Pod to Use a Secret:</w:t>
      </w:r>
      <w:r w:rsidDel="00000000" w:rsidR="00000000" w:rsidRPr="00000000">
        <w:rPr>
          <w:color w:val="1a1c1e"/>
          <w:rtl w:val="0"/>
        </w:rPr>
        <w:t xml:space="preserve"> Ejemplos prácticos de cómo integrar Secrets en Pods.</w:t>
      </w:r>
    </w:p>
    <w:p w:rsidR="00000000" w:rsidDel="00000000" w:rsidP="00000000" w:rsidRDefault="00000000" w:rsidRPr="00000000" w14:paraId="000000A1">
      <w:pPr>
        <w:numPr>
          <w:ilvl w:val="1"/>
          <w:numId w:val="1"/>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2">
        <w:r w:rsidDel="00000000" w:rsidR="00000000" w:rsidRPr="00000000">
          <w:rPr>
            <w:color w:val="076eff"/>
            <w:rtl w:val="0"/>
          </w:rPr>
          <w:t xml:space="preserve">https://kubernetes.io/docs/tasks/inject-data-application/distribute-credentials-secure-secret/</w:t>
        </w:r>
      </w:hyperlink>
      <w:r w:rsidDel="00000000" w:rsidR="00000000" w:rsidRPr="00000000">
        <w:rPr>
          <w:rtl w:val="0"/>
        </w:rPr>
      </w:r>
    </w:p>
    <w:p w:rsidR="00000000" w:rsidDel="00000000" w:rsidP="00000000" w:rsidRDefault="00000000" w:rsidRPr="00000000" w14:paraId="000000A2">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Base64 Explained:</w:t>
      </w:r>
      <w:r w:rsidDel="00000000" w:rsidR="00000000" w:rsidRPr="00000000">
        <w:rPr>
          <w:color w:val="1a1c1e"/>
          <w:rtl w:val="0"/>
        </w:rPr>
        <w:t xml:space="preserve"> Para entender la codificación Base64.</w:t>
      </w:r>
    </w:p>
    <w:p w:rsidR="00000000" w:rsidDel="00000000" w:rsidP="00000000" w:rsidRDefault="00000000" w:rsidRPr="00000000" w14:paraId="000000A3">
      <w:pPr>
        <w:numPr>
          <w:ilvl w:val="1"/>
          <w:numId w:val="1"/>
        </w:numPr>
        <w:shd w:fill="ffffff" w:val="clear"/>
        <w:spacing w:after="0" w:afterAutospacing="0" w:before="0" w:beforeAutospacing="0" w:line="342.85714285714283" w:lineRule="auto"/>
        <w:ind w:left="1440" w:hanging="360"/>
        <w:rPr>
          <w:rFonts w:ascii="Proxima Nova" w:cs="Proxima Nova" w:eastAsia="Proxima Nova" w:hAnsi="Proxima Nova"/>
          <w:sz w:val="22"/>
          <w:szCs w:val="22"/>
        </w:rPr>
      </w:pPr>
      <w:hyperlink r:id="rId13">
        <w:r w:rsidDel="00000000" w:rsidR="00000000" w:rsidRPr="00000000">
          <w:rPr>
            <w:color w:val="076eff"/>
            <w:rtl w:val="0"/>
          </w:rPr>
          <w:t xml:space="preserve">https://www.base64decode.org/</w:t>
        </w:r>
      </w:hyperlink>
      <w:r w:rsidDel="00000000" w:rsidR="00000000" w:rsidRPr="00000000">
        <w:rPr>
          <w:color w:val="1a1c1e"/>
          <w:rtl w:val="0"/>
        </w:rPr>
        <w:t xml:space="preserve"> (Sitio para pruebas de codificación/decodificación)</w:t>
      </w:r>
    </w:p>
    <w:p w:rsidR="00000000" w:rsidDel="00000000" w:rsidP="00000000" w:rsidRDefault="00000000" w:rsidRPr="00000000" w14:paraId="000000A4">
      <w:pPr>
        <w:numPr>
          <w:ilvl w:val="1"/>
          <w:numId w:val="1"/>
        </w:numPr>
        <w:shd w:fill="ffffff" w:val="clear"/>
        <w:spacing w:after="220" w:before="0" w:beforeAutospacing="0" w:line="342.85714285714283" w:lineRule="auto"/>
        <w:ind w:left="1440" w:hanging="360"/>
        <w:rPr>
          <w:rFonts w:ascii="Proxima Nova" w:cs="Proxima Nova" w:eastAsia="Proxima Nova" w:hAnsi="Proxima Nova"/>
          <w:sz w:val="22"/>
          <w:szCs w:val="22"/>
        </w:rPr>
      </w:pPr>
      <w:hyperlink r:id="rId14">
        <w:r w:rsidDel="00000000" w:rsidR="00000000" w:rsidRPr="00000000">
          <w:rPr>
            <w:color w:val="076eff"/>
            <w:rtl w:val="0"/>
          </w:rPr>
          <w:t xml:space="preserve">https://en.wikipedia.org/wiki/Base64</w:t>
        </w:r>
      </w:hyperlink>
      <w:r w:rsidDel="00000000" w:rsidR="00000000" w:rsidRPr="00000000">
        <w:rPr>
          <w:color w:val="1a1c1e"/>
          <w:rtl w:val="0"/>
        </w:rPr>
        <w:t xml:space="preserve"> (Artículo de Wikipedia)</w: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26" name="image4.png"/>
            <a:graphic>
              <a:graphicData uri="http://schemas.openxmlformats.org/drawingml/2006/picture">
                <pic:pic>
                  <pic:nvPicPr>
                    <pic:cNvPr descr="guion corto" id="0" name="image4.png"/>
                    <pic:cNvPicPr preferRelativeResize="0"/>
                  </pic:nvPicPr>
                  <pic:blipFill>
                    <a:blip r:embed="rId15"/>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Operativos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29"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2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yperlink" Target="https://kubernetes.io/docs/tasks/configure-pod-container/configure-pod-configmap/" TargetMode="External"/><Relationship Id="rId10" Type="http://schemas.openxmlformats.org/officeDocument/2006/relationships/hyperlink" Target="https://kubernetes.io/docs/concepts/configuration/secret/" TargetMode="External"/><Relationship Id="rId13" Type="http://schemas.openxmlformats.org/officeDocument/2006/relationships/hyperlink" Target="https://www.base64decode.org/" TargetMode="External"/><Relationship Id="rId12" Type="http://schemas.openxmlformats.org/officeDocument/2006/relationships/hyperlink" Target="https://kubernetes.io/docs/tasks/inject-data-application/distribute-credentials-secure-secr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ubernetes.io/docs/concepts/configuration/configmap/" TargetMode="External"/><Relationship Id="rId15" Type="http://schemas.openxmlformats.org/officeDocument/2006/relationships/image" Target="media/image4.png"/><Relationship Id="rId14" Type="http://schemas.openxmlformats.org/officeDocument/2006/relationships/hyperlink" Target="https://en.wikipedia.org/wiki/Base64"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JdEBvyR8h8vHweDCDd2rxQTsw==">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