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Fundamentos de Sistemas Operativos y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Scripting en Bash y Administración del Sistema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Comprender la estructura básica de los scripts en Bash.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Aprender a utilizar variables y operadores en Bash.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Dominar las estructuras de control de flujo en scripts Bash.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Desarrollar habilidades para escribir scripts en Bash que automatizan tareas básicas, usando variables y estructuras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6196058967926"/>
        <w:gridCol w:w="4076.626111684932"/>
        <w:gridCol w:w="715.8953171739392"/>
        <w:gridCol w:w="715.8953171739392"/>
        <w:gridCol w:w="964.4700800815571"/>
        <w:gridCol w:w="825.2682128532911"/>
        <w:gridCol w:w="666.1803645924157"/>
        <w:gridCol w:w="616.4654120108921"/>
        <w:gridCol w:w="696.0093361413299"/>
        <w:gridCol w:w="934.6411085326429"/>
        <w:tblGridChange w:id="0">
          <w:tblGrid>
            <w:gridCol w:w="1461.6196058967926"/>
            <w:gridCol w:w="4076.626111684932"/>
            <w:gridCol w:w="715.8953171739392"/>
            <w:gridCol w:w="715.8953171739392"/>
            <w:gridCol w:w="964.4700800815571"/>
            <w:gridCol w:w="825.2682128532911"/>
            <w:gridCol w:w="666.1803645924157"/>
            <w:gridCol w:w="616.4654120108921"/>
            <w:gridCol w:w="696.0093361413299"/>
            <w:gridCol w:w="934.641108532642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 Bash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Estructura básica de scripts en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Variables en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 y salida en scripts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Operadores en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flujos: if -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flujos: loops (for, while)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+iIWGz0W5mToN3ojmoqNw5fbw==">CgMxLjA4AHIhMVl6UHNKcWRFd2hBbV84Vm5SZ0VvOHJiVFNEd1NsM1d1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