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80"/>
          <w:szCs w:val="8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Hoja de Trabajo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80"/>
          <w:szCs w:val="80"/>
          <w:rtl w:val="0"/>
        </w:rPr>
        <w:t xml:space="preserve">Multithreading: Análisis y Desarrollo Comparativo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multithreading es fundamental en sistemas operativos modernos, ya que permite la ejecución concurrente de procesos, optimizando el uso de los recursos del sistema y mejorando la capacidad de respuesta de las aplicaciones. A través de esta actividad, el estudiante comprenderá cómo implementar y aprovechar estos conceptos para desarrollar software más eficiente.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Comprensión de la estructura fundamental de un sistema operativo: mediante el análisis del código fuente del kernel Linux, el estudiante entenderá cómo el sistema gestiona y administra los programas de usuario, lo que le permitirá adquirir una visión profunda del funcionamiento interno de sistemas complejos.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programas eficientes con hilos y sincronización: aplicando conocimientos teóricos y prácticos en multithreading, el estudiante diseñará e implementará soluciones que optimicen el uso de recursos del sistema, mejorando el rendimiento y la gestión concurrente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esta tarea, el estudiante deberá desarrollar un programa que genera una matriz de 20000x20000 y llenarlo con números aleatorios, para posteriormente realizar la suma de todos los números en la matriz, siguiendo dos enfoques distintos: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tradicional: crear una versión del programa que realice la tarea de forma secuencial, sin utilizar multithreading.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con multithreading: desarrollar una versión que divida la tarea en varios hilos concurrentes para mejorar la eficiencia y el aprovechamiento del CPU.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vez implementadas ambas versiones, el estudiante deberá realizar un análisis comparativo basado en mediciones de rendimiento, como el tiempo de ejecución y uso de recursos del sistema. Este análisis debe documentarse de manera clara, describiendo las diferencias observadas y explicando las ventajas o desventajas de cada enfoque.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Finalmente deberá dar una conclusión sobre los resultados obtenidos y su comparación.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Hilos y Multithreading en C (Video):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https://youtube.com/playlist?list=PLPEkNm3Pt05_vJAwguhw_NpyzulWOxslO&amp;si=5R6-A48hsL3MLkIT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Multithreading en C (Lectura):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https://www.geeksforgeeks.org/multithreading-in-c/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estudiante debe entregar el código fuente de ambas versiones (tradicional y multithreading), debidamente comentado para facilitar su comprensión. Además, debe presentar un informe escrito en formato PDF que incluya: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Descripción detallada del desarrollo y la lógica utilizada.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Resultados de las pruebas y mediciones realizadas.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Análisis comparativo de rendimiento con conclusiones y posibles mejoras.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Instrucciones claras para compilar y ejecutar los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12/09/2025</w:t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de solución tradicional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incluye el código que realiza las operaciones necesarias para completar la tarea sin usar hilos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de solución multihilo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incluye el código que realiza las operaciones necesarias para completar la tarea usando hilos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Soluciones compilan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 ambas soluciones compila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Comparación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muestran los resultados obtenidos de ambas soluciones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Conclusión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conclusión explica de manera coherente los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5sc5qbkpm369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tarea debe realizarse de manera individual. Cualquier copia total o parcial o presentación de contenido alterado será penalizado con una nota de 0 y será reportado a la escuela de sistemas.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multithreading-in-c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youtube.com/playlist?list=PLPEkNm3Pt05_vJAwguhw_NpyzulWOxslO&amp;si=5R6-A48hsL3MLk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