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Introducción a Gramáticas libres del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Tutores Organización de Lenguajes y Compiladores 1, 2024-2025</w:t>
        <w:br w:type="textWrapping"/>
      </w:r>
    </w:p>
    <w:p w:rsidR="00000000" w:rsidDel="00000000" w:rsidP="00000000" w:rsidRDefault="00000000" w:rsidRPr="00000000" w14:paraId="00000004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spacing w:before="280" w:lineRule="auto"/>
        <w:rPr/>
      </w:pPr>
      <w:bookmarkStart w:colFirst="0" w:colLast="0" w:name="_r38tsmurnffb" w:id="1"/>
      <w:bookmarkEnd w:id="1"/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 a Gramáticas Libres de Contexto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jrdvk0rjc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muestra los conceptos básicos de gramáticas libres de contexto, sus características y propiedades. Además, se muestra una ejemplo de este tipo de gramáticas para operaciones aritméticas.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esn6o5pys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Comprender los conceptos de las gramáticas libres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a42ebf56m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gramáticas libres de contexto son un tipo de gramática formal utilizada en la teoría de lenguajes y en la construcción de compiladores, fueron desarrolladas por Noam Chomsky en los años 50 como parte de su teoría de la jerarquía de lenguajes formales, y son especialmente útiles para describir la sintaxis de lenguajes de programación.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2124892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uel5hom1j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de una Gramática Libre de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6cjngu9i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las Gramáticas Libres de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emey2ltl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de GID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0jb5kdkqv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ayep6ki12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40" w:before="220" w:lineRule="auto"/>
        <w:rPr/>
      </w:pPr>
      <w:bookmarkStart w:colFirst="0" w:colLast="0" w:name="_a3uel5hom1jx" w:id="6"/>
      <w:bookmarkEnd w:id="6"/>
      <w:r w:rsidDel="00000000" w:rsidR="00000000" w:rsidRPr="00000000">
        <w:rPr>
          <w:rtl w:val="0"/>
        </w:rPr>
        <w:t xml:space="preserve">Componentes de una Gramática Libre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220" w:lineRule="auto"/>
        <w:rPr/>
      </w:pPr>
      <w:r w:rsidDel="00000000" w:rsidR="00000000" w:rsidRPr="00000000">
        <w:rPr>
          <w:rtl w:val="0"/>
        </w:rPr>
        <w:t xml:space="preserve">Permiten definir reglas gramaticales que especifican cómo se construyen las oraciones o sentencias de un lenguaje, ayudando así a analizar y validar la estructura del código fuente.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gramática libre de contexto está definida por una cuádrupla:</w:t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G=(V,Σ,P,S)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es el conjunto de </w:t>
      </w:r>
      <w:r w:rsidDel="00000000" w:rsidR="00000000" w:rsidRPr="00000000">
        <w:rPr>
          <w:b w:val="1"/>
          <w:bCs w:val="1"/>
          <w:rtl w:val="0"/>
        </w:rPr>
        <w:t xml:space="preserve">variables o símbolos no terminales</w:t>
      </w:r>
      <w:r w:rsidDel="00000000" w:rsidR="00000000" w:rsidRPr="00000000">
        <w:rPr>
          <w:rtl w:val="0"/>
        </w:rPr>
        <w:t xml:space="preserve"> que representan diferentes estructuras de la gramática (como expresiones, sentencias, términos).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</w:t>
      </w:r>
      <w:r w:rsidDel="00000000" w:rsidR="00000000" w:rsidRPr="00000000">
        <w:rPr>
          <w:rtl w:val="0"/>
        </w:rPr>
        <w:t xml:space="preserve"> es el conjunto de </w:t>
      </w:r>
      <w:r w:rsidDel="00000000" w:rsidR="00000000" w:rsidRPr="00000000">
        <w:rPr>
          <w:b w:val="1"/>
          <w:bCs w:val="1"/>
          <w:rtl w:val="0"/>
        </w:rPr>
        <w:t xml:space="preserve">símbolos terminales</w:t>
      </w:r>
      <w:r w:rsidDel="00000000" w:rsidR="00000000" w:rsidRPr="00000000">
        <w:rPr>
          <w:rtl w:val="0"/>
        </w:rPr>
        <w:t xml:space="preserve">, que representan las unidades básicas del lenguaje (por ejemplo, palabras clave, operadores, identificadores).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es el conjunto de </w:t>
      </w:r>
      <w:r w:rsidDel="00000000" w:rsidR="00000000" w:rsidRPr="00000000">
        <w:rPr>
          <w:b w:val="1"/>
          <w:bCs w:val="1"/>
          <w:rtl w:val="0"/>
        </w:rPr>
        <w:t xml:space="preserve">producciones o reglas de producción</w:t>
      </w:r>
      <w:r w:rsidDel="00000000" w:rsidR="00000000" w:rsidRPr="00000000">
        <w:rPr>
          <w:rtl w:val="0"/>
        </w:rPr>
        <w:t xml:space="preserve">, que especifican cómo los símbolos no terminales se pueden transformar en terminales o en combinaciones de terminales y no terminales.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símbolo inicial</w:t>
      </w:r>
      <w:r w:rsidDel="00000000" w:rsidR="00000000" w:rsidRPr="00000000">
        <w:rPr>
          <w:rtl w:val="0"/>
        </w:rPr>
        <w:t xml:space="preserve">, que es el punto de partida para generar las sentencias del lenguaje.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regla de producción en una GLC tiene la forma:</w:t>
      </w:r>
    </w:p>
    <w:p w:rsidR="00000000" w:rsidDel="00000000" w:rsidP="00000000" w:rsidRDefault="00000000" w:rsidRPr="00000000" w14:paraId="00000048">
      <w:pPr>
        <w:spacing w:after="40" w:before="2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A→α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A es un símbolo no terminal y α es una cadena de símbolos que puede incluir terminales y/o no terminales. </w:t>
      </w:r>
    </w:p>
    <w:p w:rsidR="00000000" w:rsidDel="00000000" w:rsidP="00000000" w:rsidRDefault="00000000" w:rsidRPr="00000000" w14:paraId="0000004A">
      <w:pPr>
        <w:pStyle w:val="Heading1"/>
        <w:spacing w:after="40" w:before="220" w:lineRule="auto"/>
        <w:rPr/>
      </w:pPr>
      <w:bookmarkStart w:colFirst="0" w:colLast="0" w:name="_o06cjngu9id1" w:id="7"/>
      <w:bookmarkEnd w:id="7"/>
      <w:r w:rsidDel="00000000" w:rsidR="00000000" w:rsidRPr="00000000">
        <w:rPr>
          <w:rtl w:val="0"/>
        </w:rPr>
        <w:t xml:space="preserve">Características de las Gramáticas Libres de Contexto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00" w:before="2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Independencia del contexto</w:t>
      </w:r>
      <w:r w:rsidDel="00000000" w:rsidR="00000000" w:rsidRPr="00000000">
        <w:rPr>
          <w:rtl w:val="0"/>
        </w:rPr>
        <w:t xml:space="preserve">: Las reglas de producción solo dependen del símbolo no terminal y no del contexto donde aparezca, lo cual permite que las GLC puedan ser representadas y analizadas de manera eficiente mediante árboles de derivación.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Aplicación en análisis sintáctico</w:t>
      </w:r>
      <w:r w:rsidDel="00000000" w:rsidR="00000000" w:rsidRPr="00000000">
        <w:rPr>
          <w:rtl w:val="0"/>
        </w:rPr>
        <w:t xml:space="preserve">: Su aplicación en el análisis sintáctico es verificar que la estructura de una entrada cumpla con las reglas de la gramática. El resultado es un árbol de análisis o árbol de derivación que representa la estructura jerárquica de la sentencia.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Limitaciones</w:t>
      </w:r>
      <w:r w:rsidDel="00000000" w:rsidR="00000000" w:rsidRPr="00000000">
        <w:rPr>
          <w:rtl w:val="0"/>
        </w:rPr>
        <w:t xml:space="preserve">: No</w:t>
      </w:r>
      <w:r w:rsidDel="00000000" w:rsidR="00000000" w:rsidRPr="00000000">
        <w:rPr>
          <w:rtl w:val="0"/>
        </w:rPr>
        <w:t xml:space="preserve"> pueden manejar ciertas dependencias contextuales, como los tipos de variables o la concordancia de paréntesis en todas las situaciones posibles. </w:t>
      </w:r>
    </w:p>
    <w:p w:rsidR="00000000" w:rsidDel="00000000" w:rsidP="00000000" w:rsidRDefault="00000000" w:rsidRPr="00000000" w14:paraId="0000004E">
      <w:pPr>
        <w:pStyle w:val="Heading3"/>
        <w:spacing w:after="40" w:before="220" w:lineRule="auto"/>
        <w:rPr/>
      </w:pPr>
      <w:bookmarkStart w:colFirst="0" w:colLast="0" w:name="_9wemey2ltlti" w:id="8"/>
      <w:bookmarkEnd w:id="8"/>
      <w:r w:rsidDel="00000000" w:rsidR="00000000" w:rsidRPr="00000000">
        <w:rPr>
          <w:rtl w:val="0"/>
        </w:rPr>
        <w:t xml:space="preserve">Ejemplo de GID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7113" cy="25749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57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G=(V,Σ,P,S)</w:t>
      </w:r>
    </w:p>
    <w:p w:rsidR="00000000" w:rsidDel="00000000" w:rsidP="00000000" w:rsidRDefault="00000000" w:rsidRPr="00000000" w14:paraId="0000005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V = {expresión, term, factor}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 = {+,-,*,/,(,),id}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{</w:t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expresión :=  expresión + term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expresión :=  expresión − term</w:t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expresión :=  term</w:t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term :=  term * factor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term :=  term / factor</w:t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term :=  factor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factor :=  ( expresión )</w:t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factor :=  id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expresión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k0jb5kdkqvv" w:id="9"/>
      <w:bookmarkEnd w:id="9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gramáticas libres de contexto son una herramienta poderosa para definir y analizar la sintaxis de los lenguajes de programación. Su estructura clara y sus reglas flexibles permiten representar una amplia variedad de construcciones gramaticales.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  <w:t xml:space="preserve">Organización de Lenguajes y Compiladores 1</w:t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