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59" w:lineRule="auto"/>
        <w:ind w:left="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  <w:rtl w:val="0"/>
        </w:rPr>
        <w:t xml:space="preserve">Práctica en clase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Parte 1: Investigación y Fundamentación Teórica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Instrucciones a utilizar: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Reconoce instrucciones aritmeticas y logicas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Define el tipo de dato con el que se trabajara.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Reconoce las banderas y los tipos de branching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Diseño de algoritmos: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Define un algoritmo paso a paso para resolver el problema.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Realiza un diagrama de flujo bien estructurado según el algoritmo diseñado.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Control De Flujo: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Define estructuras de control que debe utilizar en el programa según el algoritmo.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Trata de buscar la menor cantidad de instrucciones que hacen posible la ejecución correcta del algoritmo.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2: Desarrollo del Proyecto – "Sistema de Monitoreo de Luz"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Escenario: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 equipo deberá de desarrollar el código que realiza una búsqueda lineal de un número en un arreglo, </w:t>
      </w:r>
      <w:r w:rsidDel="00000000" w:rsidR="00000000" w:rsidRPr="00000000">
        <w:rPr>
          <w:rtl w:val="0"/>
        </w:rPr>
        <w:t xml:space="preserve">devolviéndo</w:t>
      </w:r>
      <w:r w:rsidDel="00000000" w:rsidR="00000000" w:rsidRPr="00000000">
        <w:rPr>
          <w:rtl w:val="0"/>
        </w:rPr>
        <w:t xml:space="preserve"> la posición si lo encuentra. Esto en grupos de 3 personas, realizando los pasos pertinentes detallados a continuación.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Actividades: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Diseño del algoritmo: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Diseñar un algoritmo que cumpla con lo solicitado en el enunciado. 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Construir un diagrama de flujo del algoritmo diseñado previamente.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Redacta el código según lo presentado en el diagrama de flujo. 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Se comprueba que el funcionamiento del algoritmo es correcto. 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296D78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296D78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296D78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296D78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296D78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296D78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96D7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96D7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96D7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96D7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296D7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96D7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296D7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96D78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96D7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96D78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96D7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96D78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296D78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296D7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296D78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296D7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296D7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296D78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296D7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296D78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296D7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96D78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296D7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BBUA7DVHXkmPX3Ksvu4HM8zb5g==">CgMxLjA4AHIhMUkyS0xudnRZQzBJRkVoSXNrQnVGeUllYU44SHotZnVB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2025-05-26T14:02:00Z</dcterms:created>
  <dc:creator>Hugo Martinez</dc:creator>
</cp:coreProperties>
</file>