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rPr>
      </w:pPr>
      <w:bookmarkStart w:colFirst="0" w:colLast="0" w:name="_pv0meq12x2ku" w:id="0"/>
      <w:bookmarkEnd w:id="0"/>
      <w:r w:rsidDel="00000000" w:rsidR="00000000" w:rsidRPr="00000000">
        <w:rPr>
          <w:b w:val="1"/>
          <w:bCs w:val="1"/>
          <w:rtl w:val="0"/>
        </w:rPr>
        <w:t xml:space="preserve">Lectura: Programación en ARM64</w:t>
      </w:r>
    </w:p>
    <w:p w:rsidR="00000000" w:rsidDel="00000000" w:rsidP="00000000" w:rsidRDefault="00000000" w:rsidRPr="00000000" w14:paraId="00000002">
      <w:pPr>
        <w:rPr>
          <w:b w:val="1"/>
          <w:bCs w:val="1"/>
          <w:sz w:val="24"/>
          <w:szCs w:val="24"/>
          <w:u w:val="single"/>
        </w:rPr>
      </w:pPr>
      <w:r w:rsidDel="00000000" w:rsidR="00000000" w:rsidRPr="00000000">
        <w:rPr>
          <w:b w:val="1"/>
          <w:bCs w:val="1"/>
          <w:sz w:val="24"/>
          <w:szCs w:val="24"/>
          <w:u w:val="single"/>
          <w:rtl w:val="0"/>
        </w:rPr>
        <w:t xml:space="preserve">Introducción:</w:t>
      </w:r>
    </w:p>
    <w:p w:rsidR="00000000" w:rsidDel="00000000" w:rsidP="00000000" w:rsidRDefault="00000000" w:rsidRPr="00000000" w14:paraId="00000003">
      <w:pPr>
        <w:spacing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En la era de la computación moderna, la eficiencia en el procesamiento de datos se ha convertido en un factor determinante en la optimización de sistemas embebidos, dispositivos móviles y plataformas de alto rendimiento. La arquitectura ARM64 utilizada ampliamente en dispositivos como smartphones, tablets y sistemas de Internet de las Cosas (IoT), ha ganado relevancia debido a su balance entre consumo energético y potencia de procesamiento. En este contexto, la programación en lenguaje ensamblador ARM64 permite a los ingenieros comprender y manipular directamente el hardware, logrando niveles de eficiencia que no son posibles con lenguajes de alto nivel.</w:t>
      </w:r>
    </w:p>
    <w:p w:rsidR="00000000" w:rsidDel="00000000" w:rsidP="00000000" w:rsidRDefault="00000000" w:rsidRPr="00000000" w14:paraId="00000004">
      <w:pPr>
        <w:spacing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05">
      <w:pPr>
        <w:spacing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Este documento tiene como objetivo presentar una visión formal, clara y detallada de la programación en ensamblador ARM64 orientada a la eficiencia en el procesamiento de datos, abordando sus fundamentos, ventajas, aplicaciones prácticas y elementos esenciales que deben ser considerados.</w:t>
      </w:r>
    </w:p>
    <w:p w:rsidR="00000000" w:rsidDel="00000000" w:rsidP="00000000" w:rsidRDefault="00000000" w:rsidRPr="00000000" w14:paraId="00000006">
      <w:pPr>
        <w:rPr>
          <w:b w:val="1"/>
          <w:bCs w:val="1"/>
          <w:sz w:val="24"/>
          <w:szCs w:val="24"/>
          <w:u w:val="single"/>
        </w:rPr>
      </w:pPr>
      <w:r w:rsidDel="00000000" w:rsidR="00000000" w:rsidRPr="00000000">
        <w:rPr>
          <w:rtl w:val="0"/>
        </w:rPr>
      </w:r>
    </w:p>
    <w:p w:rsidR="00000000" w:rsidDel="00000000" w:rsidP="00000000" w:rsidRDefault="00000000" w:rsidRPr="00000000" w14:paraId="00000007">
      <w:pPr>
        <w:spacing w:after="160" w:line="259" w:lineRule="auto"/>
        <w:rPr>
          <w:rFonts w:ascii="Aptos" w:cs="Aptos" w:eastAsia="Aptos" w:hAnsi="Aptos"/>
          <w:b w:val="1"/>
          <w:bCs w:val="1"/>
          <w:sz w:val="24"/>
          <w:szCs w:val="24"/>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16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La arquitectura ARM64 es una extensión de 64 bits de la arquitectura ARM, diseñada para soportar mayores cantidades de memoria y realizar cálculos más complejos. A diferencia de su antecesora ARM32, AArch64 introduce un conjunto de registros más amplio (31 registros generales de 64 bits, del X0 al X30), mayor capacidad de direccionamiento de memoria, y un conjunto de instrucciones optimizado para operaciones de bajo consumo y alto rendimiento.</w:t>
      </w:r>
    </w:p>
    <w:p w:rsidR="00000000" w:rsidDel="00000000" w:rsidP="00000000" w:rsidRDefault="00000000" w:rsidRPr="00000000" w14:paraId="00000009">
      <w:pPr>
        <w:spacing w:after="16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El lenguaje ensamblador permite escribir código directamente en las instrucciones que la CPU ejecuta, eliminando la sobrecarga de los compiladores. Esto resulta fundamental en tareas donde el rendimiento es crítico, como el procesamiento de datos en tiempo real, algoritmos criptográficos, compresión de datos, simulaciones o el control de dispositivos de hardware con restricciones de latencia.</w:t>
      </w:r>
    </w:p>
    <w:p w:rsidR="00000000" w:rsidDel="00000000" w:rsidP="00000000" w:rsidRDefault="00000000" w:rsidRPr="00000000" w14:paraId="0000000A">
      <w:pPr>
        <w:spacing w:after="160" w:line="360" w:lineRule="auto"/>
        <w:rPr>
          <w:rFonts w:ascii="Aptos" w:cs="Aptos" w:eastAsia="Aptos" w:hAnsi="Aptos"/>
          <w:sz w:val="24"/>
          <w:szCs w:val="24"/>
        </w:rPr>
      </w:pPr>
      <w:r w:rsidDel="00000000" w:rsidR="00000000" w:rsidRPr="00000000">
        <w:rPr>
          <w:rFonts w:ascii="Proxima Nova" w:cs="Proxima Nova" w:eastAsia="Proxima Nova" w:hAnsi="Proxima Nova"/>
          <w:sz w:val="24"/>
          <w:szCs w:val="24"/>
          <w:rtl w:val="0"/>
        </w:rPr>
        <w:t xml:space="preserve">Este tipo de instrucciones permite operaciones matemáticas, lógicas, de carga y almacenamiento, control de flujo y llamadas al sistema (syscalls), entre otras. Su ejecución directa y predecible permite optimizar rutinas críticas que se benefician poco del código generado por un compilador</w:t>
      </w:r>
      <w:r w:rsidDel="00000000" w:rsidR="00000000" w:rsidRPr="00000000">
        <w:rPr>
          <w:rtl w:val="0"/>
        </w:rPr>
      </w:r>
    </w:p>
    <w:p w:rsidR="00000000" w:rsidDel="00000000" w:rsidP="00000000" w:rsidRDefault="00000000" w:rsidRPr="00000000" w14:paraId="0000000B">
      <w:pPr>
        <w:spacing w:after="160" w:line="259"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160" w:line="259" w:lineRule="auto"/>
        <w:rPr>
          <w:rFonts w:ascii="Aptos" w:cs="Aptos" w:eastAsia="Aptos" w:hAnsi="Aptos"/>
          <w:b w:val="1"/>
          <w:bCs w:val="1"/>
          <w:sz w:val="24"/>
          <w:szCs w:val="24"/>
          <w:u w:val="single"/>
        </w:rPr>
      </w:pPr>
      <w:r w:rsidDel="00000000" w:rsidR="00000000" w:rsidRPr="00000000">
        <w:rPr>
          <w:rFonts w:ascii="Aptos" w:cs="Aptos" w:eastAsia="Aptos" w:hAnsi="Aptos"/>
          <w:b w:val="1"/>
          <w:bCs w:val="1"/>
          <w:sz w:val="24"/>
          <w:szCs w:val="24"/>
          <w:u w:val="single"/>
          <w:rtl w:val="0"/>
        </w:rPr>
        <w:t xml:space="preserve">Casos De Uso:</w:t>
      </w:r>
    </w:p>
    <w:p w:rsidR="00000000" w:rsidDel="00000000" w:rsidP="00000000" w:rsidRDefault="00000000" w:rsidRPr="00000000" w14:paraId="0000000D">
      <w:pPr>
        <w:spacing w:after="160" w:line="360" w:lineRule="auto"/>
        <w:rPr>
          <w:rFonts w:ascii="Proxima Nova" w:cs="Proxima Nova" w:eastAsia="Proxima Nova" w:hAnsi="Proxima Nova"/>
          <w:sz w:val="24"/>
          <w:szCs w:val="24"/>
          <w:u w:val="single"/>
        </w:rPr>
      </w:pPr>
      <w:r w:rsidDel="00000000" w:rsidR="00000000" w:rsidRPr="00000000">
        <w:rPr>
          <w:rFonts w:ascii="Proxima Nova" w:cs="Proxima Nova" w:eastAsia="Proxima Nova" w:hAnsi="Proxima Nova"/>
          <w:sz w:val="24"/>
          <w:szCs w:val="24"/>
          <w:u w:val="single"/>
          <w:rtl w:val="0"/>
        </w:rPr>
        <w:t xml:space="preserve">Procesamiento de Señales en Tiempo Real:</w:t>
      </w:r>
    </w:p>
    <w:p w:rsidR="00000000" w:rsidDel="00000000" w:rsidP="00000000" w:rsidRDefault="00000000" w:rsidRPr="00000000" w14:paraId="0000000E">
      <w:pPr>
        <w:spacing w:after="16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Aplicaciones como reconocimiento de voz o video requieren análisis de grandes volúmenes de datos en tiempos muy reducidos. Usar ensamblador ARM64 permite reducir la latencia y controlar la asignación de registros para maximizar el uso de CPU.</w:t>
      </w:r>
    </w:p>
    <w:p w:rsidR="00000000" w:rsidDel="00000000" w:rsidP="00000000" w:rsidRDefault="00000000" w:rsidRPr="00000000" w14:paraId="0000000F">
      <w:pPr>
        <w:spacing w:after="16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10">
      <w:pPr>
        <w:spacing w:after="160" w:line="360" w:lineRule="auto"/>
        <w:rPr>
          <w:rFonts w:ascii="Proxima Nova" w:cs="Proxima Nova" w:eastAsia="Proxima Nova" w:hAnsi="Proxima Nova"/>
          <w:sz w:val="24"/>
          <w:szCs w:val="24"/>
          <w:u w:val="single"/>
        </w:rPr>
      </w:pPr>
      <w:r w:rsidDel="00000000" w:rsidR="00000000" w:rsidRPr="00000000">
        <w:rPr>
          <w:rFonts w:ascii="Proxima Nova" w:cs="Proxima Nova" w:eastAsia="Proxima Nova" w:hAnsi="Proxima Nova"/>
          <w:sz w:val="24"/>
          <w:szCs w:val="24"/>
          <w:u w:val="single"/>
          <w:rtl w:val="0"/>
        </w:rPr>
        <w:t xml:space="preserve">Desarrollo de Sistemas Operativos:</w:t>
      </w:r>
    </w:p>
    <w:p w:rsidR="00000000" w:rsidDel="00000000" w:rsidP="00000000" w:rsidRDefault="00000000" w:rsidRPr="00000000" w14:paraId="00000011">
      <w:pPr>
        <w:spacing w:after="16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Los kernels de sistemas operativos embebidos utilizan ensamblador para gestionar interrupciones, inicializar el sistema y manipular registros de control de manera eficiente.</w:t>
      </w:r>
    </w:p>
    <w:p w:rsidR="00000000" w:rsidDel="00000000" w:rsidP="00000000" w:rsidRDefault="00000000" w:rsidRPr="00000000" w14:paraId="00000012">
      <w:pPr>
        <w:spacing w:after="16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13">
      <w:pPr>
        <w:spacing w:after="160" w:line="360" w:lineRule="auto"/>
        <w:rPr>
          <w:rFonts w:ascii="Proxima Nova" w:cs="Proxima Nova" w:eastAsia="Proxima Nova" w:hAnsi="Proxima Nova"/>
          <w:sz w:val="24"/>
          <w:szCs w:val="24"/>
          <w:u w:val="single"/>
        </w:rPr>
      </w:pPr>
      <w:r w:rsidDel="00000000" w:rsidR="00000000" w:rsidRPr="00000000">
        <w:rPr>
          <w:rFonts w:ascii="Proxima Nova" w:cs="Proxima Nova" w:eastAsia="Proxima Nova" w:hAnsi="Proxima Nova"/>
          <w:sz w:val="24"/>
          <w:szCs w:val="24"/>
          <w:u w:val="single"/>
          <w:rtl w:val="0"/>
        </w:rPr>
        <w:t xml:space="preserve">Algoritmos Criptográficos:</w:t>
      </w:r>
    </w:p>
    <w:p w:rsidR="00000000" w:rsidDel="00000000" w:rsidP="00000000" w:rsidRDefault="00000000" w:rsidRPr="00000000" w14:paraId="00000014">
      <w:pPr>
        <w:spacing w:after="16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La implementación manual de algoritmos como AES o SHA en ensamblador permite aprovechar instrucciones especializadas del ARM64 para aceleración criptográfica, reduciendo el tiempo de cifrado y consumo de energía.</w:t>
      </w:r>
    </w:p>
    <w:p w:rsidR="00000000" w:rsidDel="00000000" w:rsidP="00000000" w:rsidRDefault="00000000" w:rsidRPr="00000000" w14:paraId="00000015">
      <w:pPr>
        <w:spacing w:after="16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16">
      <w:pPr>
        <w:spacing w:after="160" w:line="360" w:lineRule="auto"/>
        <w:rPr>
          <w:rFonts w:ascii="Proxima Nova" w:cs="Proxima Nova" w:eastAsia="Proxima Nova" w:hAnsi="Proxima Nova"/>
          <w:sz w:val="24"/>
          <w:szCs w:val="24"/>
          <w:u w:val="single"/>
        </w:rPr>
      </w:pPr>
      <w:r w:rsidDel="00000000" w:rsidR="00000000" w:rsidRPr="00000000">
        <w:rPr>
          <w:rFonts w:ascii="Proxima Nova" w:cs="Proxima Nova" w:eastAsia="Proxima Nova" w:hAnsi="Proxima Nova"/>
          <w:sz w:val="24"/>
          <w:szCs w:val="24"/>
          <w:u w:val="single"/>
          <w:rtl w:val="0"/>
        </w:rPr>
        <w:t xml:space="preserve">Control de Dispositivos IoT:</w:t>
      </w:r>
    </w:p>
    <w:p w:rsidR="00000000" w:rsidDel="00000000" w:rsidP="00000000" w:rsidRDefault="00000000" w:rsidRPr="00000000" w14:paraId="00000017">
      <w:pPr>
        <w:spacing w:after="16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En aplicaciones IoT, donde los recursos son limitados, el ensamblador ARM64 permite desarrollar firmware optimizado que mejora la duración de batería y la velocidad de respuesta.</w:t>
      </w:r>
    </w:p>
    <w:p w:rsidR="00000000" w:rsidDel="00000000" w:rsidP="00000000" w:rsidRDefault="00000000" w:rsidRPr="00000000" w14:paraId="00000018">
      <w:pPr>
        <w:spacing w:after="160" w:line="259"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spacing w:after="160" w:line="259" w:lineRule="auto"/>
        <w:rPr>
          <w:rFonts w:ascii="Proxima Nova" w:cs="Proxima Nova" w:eastAsia="Proxima Nova" w:hAnsi="Proxima Nova"/>
          <w:b w:val="1"/>
          <w:bCs w:val="1"/>
          <w:sz w:val="24"/>
          <w:szCs w:val="24"/>
          <w:u w:val="single"/>
        </w:rPr>
      </w:pPr>
      <w:r w:rsidDel="00000000" w:rsidR="00000000" w:rsidRPr="00000000">
        <w:rPr>
          <w:rFonts w:ascii="Aptos" w:cs="Aptos" w:eastAsia="Aptos" w:hAnsi="Aptos"/>
          <w:b w:val="1"/>
          <w:bCs w:val="1"/>
          <w:sz w:val="24"/>
          <w:szCs w:val="24"/>
          <w:u w:val="single"/>
          <w:rtl w:val="0"/>
        </w:rPr>
        <w:t xml:space="preserve">Elementos Importantes:</w:t>
      </w:r>
      <w:r w:rsidDel="00000000" w:rsidR="00000000" w:rsidRPr="00000000">
        <w:rPr>
          <w:rtl w:val="0"/>
        </w:rPr>
      </w:r>
    </w:p>
    <w:p w:rsidR="00000000" w:rsidDel="00000000" w:rsidP="00000000" w:rsidRDefault="00000000" w:rsidRPr="00000000" w14:paraId="0000001A">
      <w:pPr>
        <w:spacing w:after="16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u w:val="single"/>
          <w:rtl w:val="0"/>
        </w:rPr>
        <w:t xml:space="preserve">Registros: </w:t>
      </w:r>
      <w:r w:rsidDel="00000000" w:rsidR="00000000" w:rsidRPr="00000000">
        <w:rPr>
          <w:rFonts w:ascii="Proxima Nova" w:cs="Proxima Nova" w:eastAsia="Proxima Nova" w:hAnsi="Proxima Nova"/>
          <w:sz w:val="24"/>
          <w:szCs w:val="24"/>
          <w:rtl w:val="0"/>
        </w:rPr>
        <w:t xml:space="preserve">ARM64 cuenta con 31 registros de propósito general (X0 a </w:t>
      </w:r>
      <w:r w:rsidDel="00000000" w:rsidR="00000000" w:rsidRPr="00000000">
        <w:rPr>
          <w:rFonts w:ascii="Proxima Nova" w:cs="Proxima Nova" w:eastAsia="Proxima Nova" w:hAnsi="Proxima Nova"/>
          <w:sz w:val="24"/>
          <w:szCs w:val="24"/>
          <w:rtl w:val="0"/>
        </w:rPr>
        <w:t xml:space="preserve">X30</w:t>
      </w:r>
      <w:r w:rsidDel="00000000" w:rsidR="00000000" w:rsidRPr="00000000">
        <w:rPr>
          <w:rFonts w:ascii="Proxima Nova" w:cs="Proxima Nova" w:eastAsia="Proxima Nova" w:hAnsi="Proxima Nova"/>
          <w:sz w:val="24"/>
          <w:szCs w:val="24"/>
          <w:rtl w:val="0"/>
        </w:rPr>
        <w:t xml:space="preserve">), más el registro de pila (SP) y el contador de programa (PC). Su gestión adecuada permite minimizar el uso de memoria y optimizar la ejecución.</w:t>
      </w:r>
    </w:p>
    <w:p w:rsidR="00000000" w:rsidDel="00000000" w:rsidP="00000000" w:rsidRDefault="00000000" w:rsidRPr="00000000" w14:paraId="0000001B">
      <w:pPr>
        <w:spacing w:after="16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1C">
      <w:pPr>
        <w:spacing w:after="16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u w:val="single"/>
          <w:rtl w:val="0"/>
        </w:rPr>
        <w:t xml:space="preserve">Modo de Direccionamiento:</w:t>
      </w:r>
      <w:r w:rsidDel="00000000" w:rsidR="00000000" w:rsidRPr="00000000">
        <w:rPr>
          <w:rFonts w:ascii="Proxima Nova" w:cs="Proxima Nova" w:eastAsia="Proxima Nova" w:hAnsi="Proxima Nova"/>
          <w:sz w:val="24"/>
          <w:szCs w:val="24"/>
          <w:rtl w:val="0"/>
        </w:rPr>
        <w:t xml:space="preserve"> ARM64 permite direccionamiento inmediato, por registro, desplazado y extendido, lo cual brinda flexibilidad en el acceso a datos.</w:t>
      </w:r>
    </w:p>
    <w:p w:rsidR="00000000" w:rsidDel="00000000" w:rsidP="00000000" w:rsidRDefault="00000000" w:rsidRPr="00000000" w14:paraId="0000001D">
      <w:pPr>
        <w:spacing w:after="16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1E">
      <w:pPr>
        <w:spacing w:after="16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u w:val="single"/>
          <w:rtl w:val="0"/>
        </w:rPr>
        <w:t xml:space="preserve">Instrucciones SIMD (NEON):</w:t>
      </w:r>
      <w:r w:rsidDel="00000000" w:rsidR="00000000" w:rsidRPr="00000000">
        <w:rPr>
          <w:rFonts w:ascii="Proxima Nova" w:cs="Proxima Nova" w:eastAsia="Proxima Nova" w:hAnsi="Proxima Nova"/>
          <w:sz w:val="24"/>
          <w:szCs w:val="24"/>
          <w:rtl w:val="0"/>
        </w:rPr>
        <w:t xml:space="preserve"> ARM64 incluye soporte para instrucciones SIMD (Single Instruction, Multiple Data), cruciales para procesar datos vectorizados en tareas como gráficos, multimedia o machine learning.</w:t>
      </w:r>
    </w:p>
    <w:p w:rsidR="00000000" w:rsidDel="00000000" w:rsidP="00000000" w:rsidRDefault="00000000" w:rsidRPr="00000000" w14:paraId="0000001F">
      <w:pPr>
        <w:spacing w:after="16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20">
      <w:pPr>
        <w:spacing w:after="16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u w:val="single"/>
          <w:rtl w:val="0"/>
        </w:rPr>
        <w:t xml:space="preserve">Eficiencia Energética: </w:t>
      </w:r>
      <w:r w:rsidDel="00000000" w:rsidR="00000000" w:rsidRPr="00000000">
        <w:rPr>
          <w:rFonts w:ascii="Proxima Nova" w:cs="Proxima Nova" w:eastAsia="Proxima Nova" w:hAnsi="Proxima Nova"/>
          <w:sz w:val="24"/>
          <w:szCs w:val="24"/>
          <w:rtl w:val="0"/>
        </w:rPr>
        <w:t xml:space="preserve">El diseño de instrucciones ARM está orientado a minimizar ciclos de reloj y consumo, lo cual es clave en dispositivos portátiles.</w:t>
      </w:r>
    </w:p>
    <w:p w:rsidR="00000000" w:rsidDel="00000000" w:rsidP="00000000" w:rsidRDefault="00000000" w:rsidRPr="00000000" w14:paraId="00000021">
      <w:pPr>
        <w:spacing w:after="160" w:line="36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22">
      <w:pPr>
        <w:spacing w:after="160" w:line="360" w:lineRule="auto"/>
        <w:rPr>
          <w:rFonts w:ascii="Aptos" w:cs="Aptos" w:eastAsia="Aptos" w:hAnsi="Aptos"/>
          <w:sz w:val="24"/>
          <w:szCs w:val="24"/>
        </w:rPr>
      </w:pPr>
      <w:r w:rsidDel="00000000" w:rsidR="00000000" w:rsidRPr="00000000">
        <w:rPr>
          <w:rFonts w:ascii="Proxima Nova" w:cs="Proxima Nova" w:eastAsia="Proxima Nova" w:hAnsi="Proxima Nova"/>
          <w:sz w:val="24"/>
          <w:szCs w:val="24"/>
          <w:u w:val="single"/>
          <w:rtl w:val="0"/>
        </w:rPr>
        <w:t xml:space="preserve">Depuración y Perfilado:</w:t>
      </w:r>
      <w:r w:rsidDel="00000000" w:rsidR="00000000" w:rsidRPr="00000000">
        <w:rPr>
          <w:rFonts w:ascii="Proxima Nova" w:cs="Proxima Nova" w:eastAsia="Proxima Nova" w:hAnsi="Proxima Nova"/>
          <w:sz w:val="24"/>
          <w:szCs w:val="24"/>
          <w:rtl w:val="0"/>
        </w:rPr>
        <w:t xml:space="preserve"> Herramientas como GDB, Valgrind y simuladores como QEMU permiten analizar el comportamiento del código ensamblador para detectar cuellos de botella y errores de ejecución.</w:t>
      </w:r>
      <w:r w:rsidDel="00000000" w:rsidR="00000000" w:rsidRPr="00000000">
        <w:rPr>
          <w:rtl w:val="0"/>
        </w:rPr>
      </w:r>
    </w:p>
    <w:p w:rsidR="00000000" w:rsidDel="00000000" w:rsidP="00000000" w:rsidRDefault="00000000" w:rsidRPr="00000000" w14:paraId="00000023">
      <w:pPr>
        <w:spacing w:after="160" w:line="259"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spacing w:after="160" w:line="259" w:lineRule="auto"/>
        <w:rPr>
          <w:rFonts w:ascii="Aptos" w:cs="Aptos" w:eastAsia="Aptos" w:hAnsi="Aptos"/>
          <w:b w:val="1"/>
          <w:bCs w:val="1"/>
          <w:sz w:val="24"/>
          <w:szCs w:val="24"/>
          <w:u w:val="single"/>
        </w:rPr>
      </w:pPr>
      <w:r w:rsidDel="00000000" w:rsidR="00000000" w:rsidRPr="00000000">
        <w:rPr>
          <w:rFonts w:ascii="Aptos" w:cs="Aptos" w:eastAsia="Aptos" w:hAnsi="Aptos"/>
          <w:b w:val="1"/>
          <w:bCs w:val="1"/>
          <w:sz w:val="24"/>
          <w:szCs w:val="24"/>
          <w:u w:val="single"/>
          <w:rtl w:val="0"/>
        </w:rPr>
        <w:t xml:space="preserve">Conclusión</w:t>
      </w:r>
    </w:p>
    <w:p w:rsidR="00000000" w:rsidDel="00000000" w:rsidP="00000000" w:rsidRDefault="00000000" w:rsidRPr="00000000" w14:paraId="00000025">
      <w:pPr>
        <w:spacing w:after="160" w:line="36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La programación en lenguaje ensamblador ARM64 representa una herramienta poderosa para los ingenieros que buscan eficiencia, control y optimización en el procesamiento de datos. Aunque su complejidad es mayor que la de los lenguajes de alto nivel, sus beneficios en escenarios críticos justifican su aprendizaje y aplicación. Comprender la arquitectura ARM64, sus instrucciones y principios de diseño permite desarrollar soluciones altamente eficientes y adaptadas a las necesidades del hardware moderno.</w:t>
      </w:r>
    </w:p>
    <w:p w:rsidR="00000000" w:rsidDel="00000000" w:rsidP="00000000" w:rsidRDefault="00000000" w:rsidRPr="00000000" w14:paraId="00000026">
      <w:pPr>
        <w:spacing w:after="160" w:line="259" w:lineRule="auto"/>
        <w:rPr>
          <w:rFonts w:ascii="Aptos" w:cs="Aptos" w:eastAsia="Aptos" w:hAnsi="Apto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spacing w:after="160" w:line="259" w:lineRule="auto"/>
        <w:rPr>
          <w:rFonts w:ascii="Aptos" w:cs="Aptos" w:eastAsia="Aptos" w:hAnsi="Aptos"/>
          <w:b w:val="1"/>
          <w:bCs w:val="1"/>
          <w:sz w:val="24"/>
          <w:szCs w:val="24"/>
          <w:u w:val="single"/>
        </w:rPr>
      </w:pPr>
      <w:r w:rsidDel="00000000" w:rsidR="00000000" w:rsidRPr="00000000">
        <w:rPr>
          <w:rFonts w:ascii="Aptos" w:cs="Aptos" w:eastAsia="Aptos" w:hAnsi="Aptos"/>
          <w:b w:val="1"/>
          <w:bCs w:val="1"/>
          <w:sz w:val="24"/>
          <w:szCs w:val="24"/>
          <w:u w:val="single"/>
          <w:rtl w:val="0"/>
        </w:rPr>
        <w:t xml:space="preserve">Referencias:</w:t>
      </w:r>
    </w:p>
    <w:p w:rsidR="00000000" w:rsidDel="00000000" w:rsidP="00000000" w:rsidRDefault="00000000" w:rsidRPr="00000000" w14:paraId="00000028">
      <w:pPr>
        <w:numPr>
          <w:ilvl w:val="0"/>
          <w:numId w:val="1"/>
        </w:numPr>
        <w:spacing w:after="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ARM Architecture Reference Manual for A-profile architecture, ARM Ltd.</w:t>
      </w:r>
    </w:p>
    <w:p w:rsidR="00000000" w:rsidDel="00000000" w:rsidP="00000000" w:rsidRDefault="00000000" w:rsidRPr="00000000" w14:paraId="00000029">
      <w:pPr>
        <w:spacing w:after="0" w:line="240" w:lineRule="auto"/>
        <w:ind w:left="7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2A">
      <w:pPr>
        <w:numPr>
          <w:ilvl w:val="0"/>
          <w:numId w:val="1"/>
        </w:numPr>
        <w:spacing w:after="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Patterson, D., &amp; Hennessy, J. (2017). Computer Organization and Design: The Hardware/Software Interface. Morgan Kaufmann.</w:t>
      </w:r>
    </w:p>
    <w:p w:rsidR="00000000" w:rsidDel="00000000" w:rsidP="00000000" w:rsidRDefault="00000000" w:rsidRPr="00000000" w14:paraId="0000002B">
      <w:pPr>
        <w:spacing w:after="0" w:line="240" w:lineRule="auto"/>
        <w:ind w:left="7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2C">
      <w:pPr>
        <w:numPr>
          <w:ilvl w:val="0"/>
          <w:numId w:val="1"/>
        </w:numPr>
        <w:spacing w:after="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Williams, A. (2019). The Art of ARM Assembly. Apress.</w:t>
      </w:r>
    </w:p>
    <w:p w:rsidR="00000000" w:rsidDel="00000000" w:rsidP="00000000" w:rsidRDefault="00000000" w:rsidRPr="00000000" w14:paraId="0000002D">
      <w:pPr>
        <w:spacing w:after="0" w:line="240" w:lineRule="auto"/>
        <w:ind w:left="7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2E">
      <w:pPr>
        <w:numPr>
          <w:ilvl w:val="0"/>
          <w:numId w:val="1"/>
        </w:numPr>
        <w:spacing w:after="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ARM Developer Documentation: https://developer.arm.com/documentation</w:t>
      </w:r>
    </w:p>
    <w:p w:rsidR="00000000" w:rsidDel="00000000" w:rsidP="00000000" w:rsidRDefault="00000000" w:rsidRPr="00000000" w14:paraId="0000002F">
      <w:pPr>
        <w:spacing w:after="0" w:line="240" w:lineRule="auto"/>
        <w:ind w:left="7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0">
      <w:pPr>
        <w:numPr>
          <w:ilvl w:val="0"/>
          <w:numId w:val="1"/>
        </w:numPr>
        <w:spacing w:after="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Yiu, J. (2015). The Definitive Guide to ARM® Cortex®-M3 and Cortex®-M4 Processors. Elsevier.</w:t>
      </w:r>
    </w:p>
    <w:p w:rsidR="00000000" w:rsidDel="00000000" w:rsidP="00000000" w:rsidRDefault="00000000" w:rsidRPr="00000000" w14:paraId="00000031">
      <w:pPr>
        <w:spacing w:after="160" w:line="259"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32">
      <w:pPr>
        <w:spacing w:after="160" w:line="259" w:lineRule="auto"/>
        <w:rPr>
          <w:rFonts w:ascii="Aptos" w:cs="Aptos" w:eastAsia="Aptos" w:hAnsi="Aptos"/>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