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Sistemas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Creando Un Sistema IoT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Utilizar un marco de trabajo para diseñar proyecto IoT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Analizar y Diseñar sistemas de software y hardware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Conocimiento de futuras aplicaciones de ARM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Creación De Aplicaciones Híbridas</w:t>
      </w:r>
    </w:p>
    <w:p w:rsidR="00000000" w:rsidDel="00000000" w:rsidP="00000000" w:rsidRDefault="00000000" w:rsidRPr="00000000" w14:paraId="0000000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645"/>
        <w:gridCol w:w="1545"/>
        <w:gridCol w:w="765"/>
        <w:gridCol w:w="1005"/>
        <w:gridCol w:w="480"/>
        <w:gridCol w:w="660"/>
        <w:gridCol w:w="645"/>
        <w:gridCol w:w="930"/>
        <w:gridCol w:w="990"/>
        <w:tblGridChange w:id="0">
          <w:tblGrid>
            <w:gridCol w:w="1050"/>
            <w:gridCol w:w="3645"/>
            <w:gridCol w:w="1545"/>
            <w:gridCol w:w="765"/>
            <w:gridCol w:w="1005"/>
            <w:gridCol w:w="480"/>
            <w:gridCol w:w="660"/>
            <w:gridCol w:w="645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Connected Design Framework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Apps Inteligentes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Analitica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Conectividad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Sensores Y Actuadores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Taller: Utilizando el Smart Connected Design Framework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sdt>
      <w:sdtPr>
        <w:lock w:val="contentLocked"/>
        <w:tag w:val="goog_rdk_0"/>
      </w:sdtPr>
      <w:sdtContent>
        <w:tbl>
          <w:tblPr>
            <w:tblStyle w:val="Table2"/>
            <w:tblW w:w="11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3315"/>
            <w:gridCol w:w="2325"/>
            <w:gridCol w:w="2325"/>
            <w:gridCol w:w="2325"/>
            <w:tblGridChange w:id="0">
              <w:tblGrid>
                <w:gridCol w:w="1335"/>
                <w:gridCol w:w="3315"/>
                <w:gridCol w:w="2325"/>
                <w:gridCol w:w="2325"/>
                <w:gridCol w:w="232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Numeral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Actividad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Ejercicio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Cuestionario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Taller: Utilizando el Smart Connected Design Framework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38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A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kKy9DijqfIqbzcHw/ZVRhxodwg==">CgMxLjAaHwoBMBIaChgICVIUChJ0YWJsZS5yNjVyYTViMTUwZjg4AHIhMWdNdFJVakNCY0pNODEtN0VFaDZyQWVsSVN5dnZwYmxS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