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1D5DD" w14:textId="77777777" w:rsidR="00A83FF1" w:rsidRDefault="00000000">
      <w:pPr>
        <w:pStyle w:val="Ttulo"/>
        <w:spacing w:after="500"/>
      </w:pPr>
      <w:r>
        <w:t>Explorando ARM Y Sus Herramientas</w:t>
      </w:r>
    </w:p>
    <w:p w14:paraId="4DA5AE3D" w14:textId="4B2AD1FA" w:rsidR="00E00E64" w:rsidRDefault="00E00E64" w:rsidP="00E00E64">
      <w:pPr>
        <w:rPr>
          <w:sz w:val="24"/>
          <w:szCs w:val="24"/>
        </w:rPr>
      </w:pPr>
      <w:r w:rsidRPr="00E00E64">
        <w:rPr>
          <w:sz w:val="24"/>
          <w:szCs w:val="24"/>
        </w:rPr>
        <w:t xml:space="preserve">La arquitectura ARM es fundamental en el desarrollo de aplicaciones modernas, especialmente en dispositivos móviles y sistemas embebidos. Al explorar ARM, es crucial familiarizarse con las herramientas de desarrollo y depuración disponibles, como GDB, que permite la inspección y corrección de errores en tiempo real. Las directivas de ensamblador son esenciales para organizar y optimizar el código, mientras que el manejo de registros flotantes permite realizar cálculos precisos. Además, la creación de funciones mejora </w:t>
      </w:r>
      <w:proofErr w:type="gramStart"/>
      <w:r w:rsidRPr="00E00E64">
        <w:rPr>
          <w:sz w:val="24"/>
          <w:szCs w:val="24"/>
        </w:rPr>
        <w:t>la modularidad</w:t>
      </w:r>
      <w:proofErr w:type="gramEnd"/>
      <w:r w:rsidRPr="00E00E64">
        <w:rPr>
          <w:sz w:val="24"/>
          <w:szCs w:val="24"/>
        </w:rPr>
        <w:t xml:space="preserve"> y la reutilización del código, lo que es fundamental para el desarrollo de software eficiente.</w:t>
      </w:r>
    </w:p>
    <w:p w14:paraId="497F4830" w14:textId="77777777" w:rsidR="00E00E64" w:rsidRDefault="00E00E64" w:rsidP="00E00E64">
      <w:pPr>
        <w:rPr>
          <w:sz w:val="24"/>
          <w:szCs w:val="24"/>
        </w:rPr>
      </w:pPr>
    </w:p>
    <w:p w14:paraId="47223F51" w14:textId="77777777" w:rsidR="00E00E64" w:rsidRDefault="00E00E64" w:rsidP="00E00E64">
      <w:pPr>
        <w:pStyle w:val="Ttulo1"/>
      </w:pPr>
      <w:bookmarkStart w:id="0" w:name="_Toc181539355"/>
      <w:r w:rsidRPr="00E00E64">
        <w:t>Resumen Ejecutivo</w:t>
      </w:r>
      <w:bookmarkEnd w:id="0"/>
    </w:p>
    <w:p w14:paraId="544A4D78" w14:textId="77777777" w:rsidR="00E00E64" w:rsidRPr="00E00E64" w:rsidRDefault="00E00E64" w:rsidP="00E00E64">
      <w:pPr>
        <w:pStyle w:val="Ttulo1"/>
      </w:pPr>
    </w:p>
    <w:p w14:paraId="07E3E8E3" w14:textId="77777777" w:rsidR="00E00E64" w:rsidRDefault="00E00E64" w:rsidP="00E00E64">
      <w:pPr>
        <w:rPr>
          <w:sz w:val="24"/>
          <w:szCs w:val="24"/>
        </w:rPr>
      </w:pPr>
      <w:r w:rsidRPr="00E00E64">
        <w:rPr>
          <w:sz w:val="24"/>
          <w:szCs w:val="24"/>
        </w:rPr>
        <w:t>El dominio de ARM y sus herramientas es esencial para los desarrolladores que buscan crear aplicaciones eficientes y de alto rendimiento. Las herramientas como GDB y las directivas de ensamblador facilitan el proceso de desarrollo y depuración, permitiendo a los programadores optimizar su código y resolver problemas de manera efectiva. El manejo de registros flotantes es crucial para aplicaciones que requieren cálculos numéricos precisos, y la creación de funciones permite estructurar el código de manera más efectiva, fomentando la reutilización y la claridad. En conjunto, estos temas forman la base para un desarrollo robusto y efectivo en la arquitectura ARM.</w:t>
      </w:r>
    </w:p>
    <w:p w14:paraId="08F55DC5" w14:textId="77777777" w:rsidR="00E00E64" w:rsidRPr="00E00E64" w:rsidRDefault="00E00E64" w:rsidP="00E00E64">
      <w:pPr>
        <w:rPr>
          <w:sz w:val="24"/>
          <w:szCs w:val="24"/>
        </w:rPr>
      </w:pPr>
    </w:p>
    <w:p w14:paraId="4D69F381" w14:textId="77777777" w:rsidR="00E00E64" w:rsidRDefault="00E00E64" w:rsidP="00E00E64">
      <w:pPr>
        <w:pStyle w:val="Ttulo1"/>
      </w:pPr>
      <w:bookmarkStart w:id="1" w:name="_Toc181539356"/>
      <w:r w:rsidRPr="00E00E64">
        <w:t>Objetivos</w:t>
      </w:r>
      <w:bookmarkEnd w:id="1"/>
    </w:p>
    <w:p w14:paraId="6A24F334" w14:textId="77777777" w:rsidR="00E00E64" w:rsidRPr="00E00E64" w:rsidRDefault="00E00E64" w:rsidP="00E00E64">
      <w:pPr>
        <w:pStyle w:val="Ttulo1"/>
      </w:pPr>
    </w:p>
    <w:p w14:paraId="74AF67B0" w14:textId="77777777" w:rsidR="00E00E64" w:rsidRPr="00E00E64" w:rsidRDefault="00E00E64" w:rsidP="00E00E64">
      <w:pPr>
        <w:numPr>
          <w:ilvl w:val="0"/>
          <w:numId w:val="3"/>
        </w:numPr>
        <w:rPr>
          <w:sz w:val="24"/>
          <w:szCs w:val="24"/>
        </w:rPr>
      </w:pPr>
      <w:r w:rsidRPr="00E00E64">
        <w:rPr>
          <w:b/>
          <w:bCs/>
          <w:sz w:val="24"/>
          <w:szCs w:val="24"/>
        </w:rPr>
        <w:t>Familiarizarse con las herramientas de ARM</w:t>
      </w:r>
      <w:r w:rsidRPr="00E00E64">
        <w:rPr>
          <w:sz w:val="24"/>
          <w:szCs w:val="24"/>
        </w:rPr>
        <w:t>: Proporcionar una comprensión de las herramientas de desarrollo y depuración disponibles para la arquitectura ARM.</w:t>
      </w:r>
    </w:p>
    <w:p w14:paraId="0829C440" w14:textId="77777777" w:rsidR="00E00E64" w:rsidRPr="00E00E64" w:rsidRDefault="00E00E64" w:rsidP="00E00E64">
      <w:pPr>
        <w:numPr>
          <w:ilvl w:val="0"/>
          <w:numId w:val="3"/>
        </w:numPr>
        <w:rPr>
          <w:sz w:val="24"/>
          <w:szCs w:val="24"/>
        </w:rPr>
      </w:pPr>
      <w:r w:rsidRPr="00E00E64">
        <w:rPr>
          <w:b/>
          <w:bCs/>
          <w:sz w:val="24"/>
          <w:szCs w:val="24"/>
        </w:rPr>
        <w:t>Entender las directivas de ensamblador</w:t>
      </w:r>
      <w:r w:rsidRPr="00E00E64">
        <w:rPr>
          <w:sz w:val="24"/>
          <w:szCs w:val="24"/>
        </w:rPr>
        <w:t>: Explicar la importancia de las directivas de ensamblador en la organización y optimización del código.</w:t>
      </w:r>
    </w:p>
    <w:p w14:paraId="455A81B9" w14:textId="77777777" w:rsidR="00E00E64" w:rsidRPr="00E00E64" w:rsidRDefault="00E00E64" w:rsidP="00E00E64">
      <w:pPr>
        <w:numPr>
          <w:ilvl w:val="0"/>
          <w:numId w:val="3"/>
        </w:numPr>
        <w:rPr>
          <w:sz w:val="24"/>
          <w:szCs w:val="24"/>
        </w:rPr>
      </w:pPr>
      <w:r w:rsidRPr="00E00E64">
        <w:rPr>
          <w:b/>
          <w:bCs/>
          <w:sz w:val="24"/>
          <w:szCs w:val="24"/>
        </w:rPr>
        <w:t>Utilizar GDB para depuración</w:t>
      </w:r>
      <w:r w:rsidRPr="00E00E64">
        <w:rPr>
          <w:sz w:val="24"/>
          <w:szCs w:val="24"/>
        </w:rPr>
        <w:t>: Capacitar a los desarrolladores en el uso de GDB para identificar y corregir errores en programas ARM.</w:t>
      </w:r>
    </w:p>
    <w:p w14:paraId="3C2F7212" w14:textId="77777777" w:rsidR="00E00E64" w:rsidRPr="00E00E64" w:rsidRDefault="00E00E64" w:rsidP="00E00E64">
      <w:pPr>
        <w:numPr>
          <w:ilvl w:val="0"/>
          <w:numId w:val="3"/>
        </w:numPr>
        <w:rPr>
          <w:sz w:val="24"/>
          <w:szCs w:val="24"/>
        </w:rPr>
      </w:pPr>
      <w:r w:rsidRPr="00E00E64">
        <w:rPr>
          <w:b/>
          <w:bCs/>
          <w:sz w:val="24"/>
          <w:szCs w:val="24"/>
        </w:rPr>
        <w:t>Manejar registros flotantes</w:t>
      </w:r>
      <w:r w:rsidRPr="00E00E64">
        <w:rPr>
          <w:sz w:val="24"/>
          <w:szCs w:val="24"/>
        </w:rPr>
        <w:t>: Enseñar el uso y manejo de registros flotantes para realizar cálculos precisos en aplicaciones.</w:t>
      </w:r>
    </w:p>
    <w:p w14:paraId="0337EA8B" w14:textId="77777777" w:rsidR="00E00E64" w:rsidRPr="00E00E64" w:rsidRDefault="00E00E64" w:rsidP="00E00E64">
      <w:pPr>
        <w:numPr>
          <w:ilvl w:val="0"/>
          <w:numId w:val="3"/>
        </w:numPr>
        <w:rPr>
          <w:sz w:val="24"/>
          <w:szCs w:val="24"/>
        </w:rPr>
      </w:pPr>
      <w:r w:rsidRPr="00E00E64">
        <w:rPr>
          <w:b/>
          <w:bCs/>
          <w:sz w:val="24"/>
          <w:szCs w:val="24"/>
        </w:rPr>
        <w:t>Crear funciones en ARM</w:t>
      </w:r>
      <w:r w:rsidRPr="00E00E64">
        <w:rPr>
          <w:sz w:val="24"/>
          <w:szCs w:val="24"/>
        </w:rPr>
        <w:t>: Instruir sobre la creación y uso de funciones para mejorar la modularidad y reutilización del código.</w:t>
      </w:r>
    </w:p>
    <w:p w14:paraId="4EB48C80" w14:textId="77777777" w:rsidR="00E00E64" w:rsidRPr="00E00E64" w:rsidRDefault="00E00E64" w:rsidP="00E00E64">
      <w:pPr>
        <w:rPr>
          <w:sz w:val="24"/>
          <w:szCs w:val="24"/>
        </w:rPr>
      </w:pPr>
    </w:p>
    <w:p w14:paraId="0AA6675D" w14:textId="77777777" w:rsidR="00A83FF1" w:rsidRPr="00E00E64" w:rsidRDefault="00000000" w:rsidP="00E00E64">
      <w:pPr>
        <w:pStyle w:val="Ttulo1"/>
        <w:numPr>
          <w:ilvl w:val="0"/>
          <w:numId w:val="2"/>
        </w:numPr>
      </w:pPr>
      <w:bookmarkStart w:id="2" w:name="_Toc181539357"/>
      <w:r w:rsidRPr="00E00E64">
        <w:t>Introducción</w:t>
      </w:r>
      <w:bookmarkEnd w:id="2"/>
    </w:p>
    <w:p w14:paraId="2CD819BA" w14:textId="77777777" w:rsidR="00A83FF1" w:rsidRDefault="00000000">
      <w:pPr>
        <w:spacing w:after="100"/>
        <w:ind w:left="360" w:firstLine="187"/>
        <w:rPr>
          <w:sz w:val="24"/>
          <w:szCs w:val="24"/>
        </w:rPr>
      </w:pPr>
      <w:r>
        <w:rPr>
          <w:sz w:val="24"/>
          <w:szCs w:val="24"/>
        </w:rPr>
        <w:t xml:space="preserve">El avance tecnológico ha transformado significativamente la manera en que se desarrollan y gestionan las aplicaciones en múltiples plataformas. En este contexto, ARM se destaca como una arquitectura fundamental que ha revolucionado el diseño y la implementación de sistemas embebidos y dispositivos móviles. La eficiencia energética y el rendimiento que ofrece esta arquitectura son cruciales para abordar los desafíos contemporáneos en el ámbito de la computación, especialmente en entornos donde los recursos son limitados.  Durante las últimas décadas, diversas herramientas han sido desarrolladas para optimizar el trabajo con ARM, facilitando tanto el desarrollo como la depuración de software. Estas herramientas no solo permiten a los ingenieros maximizar el rendimiento, sino que también mejoran la accesibilidad de la tecnología a un público más amplio. La proliferación de plataformas de software que soportan ARM, como las que se encuentran en el ámbito de la inteligencia artificial y el Internet de las cosas, resalta su importancia en la innovación tecnológica.  Así, es imperativo examinar en detalle tanto la arquitectura ARM como las herramientas asociadas, ya que su interrelación proporciona una base sólida para el futuro del desarrollo de software. Este análisis no solo contribuirá a comprender mejor los </w:t>
      </w:r>
      <w:r>
        <w:rPr>
          <w:sz w:val="24"/>
          <w:szCs w:val="24"/>
        </w:rPr>
        <w:lastRenderedPageBreak/>
        <w:t>fundamentos de la tecnología actual, sino que también permitirá anticipar su evolución y su impacto en diversas industrias. La exploración de ARM y sus herramientas se presenta, por tanto, como un área de estudio relevante y enriquecedora en el ámbito de la ingeniería y la computación.</w:t>
      </w:r>
    </w:p>
    <w:p w14:paraId="0FAAC449" w14:textId="77777777" w:rsidR="00E00E64" w:rsidRDefault="00E00E64">
      <w:pPr>
        <w:spacing w:after="100"/>
        <w:ind w:left="360" w:firstLine="187"/>
      </w:pPr>
    </w:p>
    <w:p w14:paraId="795FBE39" w14:textId="77777777" w:rsidR="00A83FF1" w:rsidRPr="00E00E64" w:rsidRDefault="00000000" w:rsidP="00E00E64">
      <w:pPr>
        <w:pStyle w:val="Ttulo2"/>
        <w:numPr>
          <w:ilvl w:val="1"/>
          <w:numId w:val="2"/>
        </w:numPr>
      </w:pPr>
      <w:bookmarkStart w:id="3" w:name="_Toc181539358"/>
      <w:r w:rsidRPr="00E00E64">
        <w:t>Visión general de la arquitectura ARM y su importancia en la computación moderna</w:t>
      </w:r>
      <w:bookmarkEnd w:id="3"/>
    </w:p>
    <w:p w14:paraId="69117FC0" w14:textId="77777777" w:rsidR="00A83FF1" w:rsidRDefault="00000000">
      <w:pPr>
        <w:spacing w:after="100"/>
        <w:ind w:left="720" w:firstLine="187"/>
        <w:rPr>
          <w:sz w:val="24"/>
          <w:szCs w:val="24"/>
        </w:rPr>
      </w:pPr>
      <w:r>
        <w:rPr>
          <w:sz w:val="24"/>
          <w:szCs w:val="24"/>
        </w:rPr>
        <w:t>La arquitectura ARM, desarrollada por ARM Holdings, destaca por su eficiencia energética y su diseño optimizado para dispositivos móviles y embebidos. Esta arquitectura se basa en un conjunto de instrucciones RISC (</w:t>
      </w:r>
      <w:proofErr w:type="spellStart"/>
      <w:r>
        <w:rPr>
          <w:sz w:val="24"/>
          <w:szCs w:val="24"/>
        </w:rPr>
        <w:t>Reduced</w:t>
      </w:r>
      <w:proofErr w:type="spellEnd"/>
      <w:r>
        <w:rPr>
          <w:sz w:val="24"/>
          <w:szCs w:val="24"/>
        </w:rPr>
        <w:t xml:space="preserve"> </w:t>
      </w:r>
      <w:proofErr w:type="spellStart"/>
      <w:r>
        <w:rPr>
          <w:sz w:val="24"/>
          <w:szCs w:val="24"/>
        </w:rPr>
        <w:t>Instruction</w:t>
      </w:r>
      <w:proofErr w:type="spellEnd"/>
      <w:r>
        <w:rPr>
          <w:sz w:val="24"/>
          <w:szCs w:val="24"/>
        </w:rPr>
        <w:t xml:space="preserve"> Set Computing), que permite a los procesadores realizar operaciones con un menor consumo de energía en comparación con otras arquitecturas, como x86. Este atributo ha llevado a su adopción masiva en smartphones, </w:t>
      </w:r>
      <w:proofErr w:type="spellStart"/>
      <w:r>
        <w:rPr>
          <w:sz w:val="24"/>
          <w:szCs w:val="24"/>
        </w:rPr>
        <w:t>tablets</w:t>
      </w:r>
      <w:proofErr w:type="spellEnd"/>
      <w:r>
        <w:rPr>
          <w:sz w:val="24"/>
          <w:szCs w:val="24"/>
        </w:rPr>
        <w:t xml:space="preserve"> y una variedad de dispositivos </w:t>
      </w:r>
      <w:proofErr w:type="spellStart"/>
      <w:r>
        <w:rPr>
          <w:sz w:val="24"/>
          <w:szCs w:val="24"/>
        </w:rPr>
        <w:t>IoT</w:t>
      </w:r>
      <w:proofErr w:type="spellEnd"/>
      <w:r>
        <w:rPr>
          <w:sz w:val="24"/>
          <w:szCs w:val="24"/>
        </w:rPr>
        <w:t xml:space="preserve">, donde la duración de la batería y el rendimiento son cruciales. Además, la versatilidad de ARM ha permitido que se integre no solo en el mercado de consumo, sino también en aplicaciones industriales y automotrices, lo que expande su importancia en la computación moderna.  Uno de los aspectos más significativos de la arquitectura ARM es su capacidad para impulsar la innovación a través de una amplia gama de licencias y personalizaciones que permiten a los fabricantes adaptar los procesadores a necesidades específicas. Esta flexibilidad ha fomentado un ecosistema diverso de soluciones tecnológicas, alentando el desarrollo de nuevas aplicaciones y dispositivos. Por ejemplo, las recientes incorporaciones de modelos de procesamiento </w:t>
      </w:r>
      <w:proofErr w:type="spellStart"/>
      <w:r>
        <w:rPr>
          <w:sz w:val="24"/>
          <w:szCs w:val="24"/>
        </w:rPr>
        <w:t>multicore</w:t>
      </w:r>
      <w:proofErr w:type="spellEnd"/>
      <w:r>
        <w:rPr>
          <w:sz w:val="24"/>
          <w:szCs w:val="24"/>
        </w:rPr>
        <w:t xml:space="preserve"> en la línea ARM han permitido una mayor paralelización en tareas complejas, optimizando el rendimiento en entornos de computación en la nube y análisis de datos. Así, ARM no solo se mantiene relevante, sino que también lidera en segmentos emergentes como la inteligencia artificial y el aprendizaje automático, donde la eficiencia energética es vital.  En conclusión, la arquitectura ARM ha demostrado ser fundamental en la evolución de la computación contemporánea. Su enfoque en la eficiencia energética y la personalización ha permitido su integración en un amplio espectro de dispositivos, desde los más cotidianos hasta los más sofisticados. A medida que la demanda por soluciones computacionales más sostenibles y potentes continúa creciendo, ARM se posiciona como un actor clave, impulsando la próxima generación de tecnología. Por lo tanto, el estudio y la exploración de sus herramientas y potencialidades son esenciales para comprender su influencia y contribuciones en el panorama actual de la informática.</w:t>
      </w:r>
    </w:p>
    <w:p w14:paraId="26BC5473" w14:textId="77777777" w:rsidR="00E00E64" w:rsidRDefault="00E00E64" w:rsidP="00E00E64">
      <w:pPr>
        <w:spacing w:after="100"/>
        <w:rPr>
          <w:sz w:val="24"/>
          <w:szCs w:val="24"/>
        </w:rPr>
      </w:pPr>
    </w:p>
    <w:sdt>
      <w:sdtPr>
        <w:rPr>
          <w:lang w:val="es-ES"/>
        </w:rPr>
        <w:id w:val="-1369831200"/>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3B4973BA" w14:textId="4BBE0871" w:rsidR="00E00E64" w:rsidRDefault="00E00E64">
          <w:pPr>
            <w:pStyle w:val="TtuloTDC"/>
          </w:pPr>
          <w:r>
            <w:rPr>
              <w:lang w:val="es-ES"/>
            </w:rPr>
            <w:t>Contenido</w:t>
          </w:r>
        </w:p>
        <w:p w14:paraId="2C453445" w14:textId="682D8420" w:rsidR="00E00E64" w:rsidRDefault="00E00E64">
          <w:pPr>
            <w:pStyle w:val="TDC1"/>
            <w:tabs>
              <w:tab w:val="right" w:leader="dot" w:pos="10456"/>
            </w:tabs>
            <w:rPr>
              <w:noProof/>
            </w:rPr>
          </w:pPr>
          <w:r>
            <w:fldChar w:fldCharType="begin"/>
          </w:r>
          <w:r>
            <w:instrText xml:space="preserve"> TOC \o "1-3" \h \z \u </w:instrText>
          </w:r>
          <w:r>
            <w:fldChar w:fldCharType="separate"/>
          </w:r>
          <w:hyperlink w:anchor="_Toc181539355" w:history="1">
            <w:r w:rsidRPr="00F645A9">
              <w:rPr>
                <w:rStyle w:val="Hipervnculo"/>
                <w:noProof/>
              </w:rPr>
              <w:t>Resumen Ejecutivo</w:t>
            </w:r>
            <w:r>
              <w:rPr>
                <w:noProof/>
                <w:webHidden/>
              </w:rPr>
              <w:tab/>
            </w:r>
            <w:r>
              <w:rPr>
                <w:noProof/>
                <w:webHidden/>
              </w:rPr>
              <w:fldChar w:fldCharType="begin"/>
            </w:r>
            <w:r>
              <w:rPr>
                <w:noProof/>
                <w:webHidden/>
              </w:rPr>
              <w:instrText xml:space="preserve"> PAGEREF _Toc181539355 \h </w:instrText>
            </w:r>
            <w:r>
              <w:rPr>
                <w:noProof/>
                <w:webHidden/>
              </w:rPr>
            </w:r>
            <w:r>
              <w:rPr>
                <w:noProof/>
                <w:webHidden/>
              </w:rPr>
              <w:fldChar w:fldCharType="separate"/>
            </w:r>
            <w:r>
              <w:rPr>
                <w:noProof/>
                <w:webHidden/>
              </w:rPr>
              <w:t>1</w:t>
            </w:r>
            <w:r>
              <w:rPr>
                <w:noProof/>
                <w:webHidden/>
              </w:rPr>
              <w:fldChar w:fldCharType="end"/>
            </w:r>
          </w:hyperlink>
        </w:p>
        <w:p w14:paraId="75F2F582" w14:textId="7280CD07" w:rsidR="00E00E64" w:rsidRDefault="00E00E64">
          <w:pPr>
            <w:pStyle w:val="TDC1"/>
            <w:tabs>
              <w:tab w:val="right" w:leader="dot" w:pos="10456"/>
            </w:tabs>
            <w:rPr>
              <w:noProof/>
            </w:rPr>
          </w:pPr>
          <w:hyperlink w:anchor="_Toc181539356" w:history="1">
            <w:r w:rsidRPr="00F645A9">
              <w:rPr>
                <w:rStyle w:val="Hipervnculo"/>
                <w:noProof/>
              </w:rPr>
              <w:t>Objetivos</w:t>
            </w:r>
            <w:r>
              <w:rPr>
                <w:noProof/>
                <w:webHidden/>
              </w:rPr>
              <w:tab/>
            </w:r>
            <w:r>
              <w:rPr>
                <w:noProof/>
                <w:webHidden/>
              </w:rPr>
              <w:fldChar w:fldCharType="begin"/>
            </w:r>
            <w:r>
              <w:rPr>
                <w:noProof/>
                <w:webHidden/>
              </w:rPr>
              <w:instrText xml:space="preserve"> PAGEREF _Toc181539356 \h </w:instrText>
            </w:r>
            <w:r>
              <w:rPr>
                <w:noProof/>
                <w:webHidden/>
              </w:rPr>
            </w:r>
            <w:r>
              <w:rPr>
                <w:noProof/>
                <w:webHidden/>
              </w:rPr>
              <w:fldChar w:fldCharType="separate"/>
            </w:r>
            <w:r>
              <w:rPr>
                <w:noProof/>
                <w:webHidden/>
              </w:rPr>
              <w:t>1</w:t>
            </w:r>
            <w:r>
              <w:rPr>
                <w:noProof/>
                <w:webHidden/>
              </w:rPr>
              <w:fldChar w:fldCharType="end"/>
            </w:r>
          </w:hyperlink>
        </w:p>
        <w:p w14:paraId="04C17025" w14:textId="746C3A3D" w:rsidR="00E00E64" w:rsidRDefault="00E00E64">
          <w:pPr>
            <w:pStyle w:val="TDC1"/>
            <w:tabs>
              <w:tab w:val="left" w:pos="480"/>
              <w:tab w:val="right" w:leader="dot" w:pos="10456"/>
            </w:tabs>
            <w:rPr>
              <w:noProof/>
            </w:rPr>
          </w:pPr>
          <w:hyperlink w:anchor="_Toc181539357" w:history="1">
            <w:r w:rsidRPr="00F645A9">
              <w:rPr>
                <w:rStyle w:val="Hipervnculo"/>
                <w:noProof/>
              </w:rPr>
              <w:t>I.</w:t>
            </w:r>
            <w:r>
              <w:rPr>
                <w:noProof/>
              </w:rPr>
              <w:tab/>
            </w:r>
            <w:r w:rsidRPr="00F645A9">
              <w:rPr>
                <w:rStyle w:val="Hipervnculo"/>
                <w:noProof/>
              </w:rPr>
              <w:t>Introducción</w:t>
            </w:r>
            <w:r>
              <w:rPr>
                <w:noProof/>
                <w:webHidden/>
              </w:rPr>
              <w:tab/>
            </w:r>
            <w:r>
              <w:rPr>
                <w:noProof/>
                <w:webHidden/>
              </w:rPr>
              <w:fldChar w:fldCharType="begin"/>
            </w:r>
            <w:r>
              <w:rPr>
                <w:noProof/>
                <w:webHidden/>
              </w:rPr>
              <w:instrText xml:space="preserve"> PAGEREF _Toc181539357 \h </w:instrText>
            </w:r>
            <w:r>
              <w:rPr>
                <w:noProof/>
                <w:webHidden/>
              </w:rPr>
            </w:r>
            <w:r>
              <w:rPr>
                <w:noProof/>
                <w:webHidden/>
              </w:rPr>
              <w:fldChar w:fldCharType="separate"/>
            </w:r>
            <w:r>
              <w:rPr>
                <w:noProof/>
                <w:webHidden/>
              </w:rPr>
              <w:t>1</w:t>
            </w:r>
            <w:r>
              <w:rPr>
                <w:noProof/>
                <w:webHidden/>
              </w:rPr>
              <w:fldChar w:fldCharType="end"/>
            </w:r>
          </w:hyperlink>
        </w:p>
        <w:p w14:paraId="0BF7EEEC" w14:textId="51B97A90" w:rsidR="00E00E64" w:rsidRDefault="00E00E64">
          <w:pPr>
            <w:pStyle w:val="TDC2"/>
            <w:tabs>
              <w:tab w:val="left" w:pos="720"/>
              <w:tab w:val="right" w:leader="dot" w:pos="10456"/>
            </w:tabs>
            <w:rPr>
              <w:noProof/>
            </w:rPr>
          </w:pPr>
          <w:hyperlink w:anchor="_Toc181539358" w:history="1">
            <w:r w:rsidRPr="00F645A9">
              <w:rPr>
                <w:rStyle w:val="Hipervnculo"/>
                <w:noProof/>
              </w:rPr>
              <w:t>A.</w:t>
            </w:r>
            <w:r>
              <w:rPr>
                <w:noProof/>
              </w:rPr>
              <w:tab/>
            </w:r>
            <w:r w:rsidRPr="00F645A9">
              <w:rPr>
                <w:rStyle w:val="Hipervnculo"/>
                <w:noProof/>
              </w:rPr>
              <w:t>Visión general de la arquitectura ARM y su importancia en la computación moderna</w:t>
            </w:r>
            <w:r>
              <w:rPr>
                <w:noProof/>
                <w:webHidden/>
              </w:rPr>
              <w:tab/>
            </w:r>
            <w:r>
              <w:rPr>
                <w:noProof/>
                <w:webHidden/>
              </w:rPr>
              <w:fldChar w:fldCharType="begin"/>
            </w:r>
            <w:r>
              <w:rPr>
                <w:noProof/>
                <w:webHidden/>
              </w:rPr>
              <w:instrText xml:space="preserve"> PAGEREF _Toc181539358 \h </w:instrText>
            </w:r>
            <w:r>
              <w:rPr>
                <w:noProof/>
                <w:webHidden/>
              </w:rPr>
            </w:r>
            <w:r>
              <w:rPr>
                <w:noProof/>
                <w:webHidden/>
              </w:rPr>
              <w:fldChar w:fldCharType="separate"/>
            </w:r>
            <w:r>
              <w:rPr>
                <w:noProof/>
                <w:webHidden/>
              </w:rPr>
              <w:t>2</w:t>
            </w:r>
            <w:r>
              <w:rPr>
                <w:noProof/>
                <w:webHidden/>
              </w:rPr>
              <w:fldChar w:fldCharType="end"/>
            </w:r>
          </w:hyperlink>
        </w:p>
        <w:p w14:paraId="41957F0B" w14:textId="338CDEFA" w:rsidR="00E00E64" w:rsidRDefault="00E00E64">
          <w:pPr>
            <w:pStyle w:val="TDC1"/>
            <w:tabs>
              <w:tab w:val="left" w:pos="480"/>
              <w:tab w:val="right" w:leader="dot" w:pos="10456"/>
            </w:tabs>
            <w:rPr>
              <w:noProof/>
            </w:rPr>
          </w:pPr>
          <w:hyperlink w:anchor="_Toc181539359" w:history="1">
            <w:r w:rsidRPr="00F645A9">
              <w:rPr>
                <w:rStyle w:val="Hipervnculo"/>
                <w:noProof/>
              </w:rPr>
              <w:t>II.</w:t>
            </w:r>
            <w:r>
              <w:rPr>
                <w:noProof/>
              </w:rPr>
              <w:tab/>
            </w:r>
            <w:r w:rsidRPr="00F645A9">
              <w:rPr>
                <w:rStyle w:val="Hipervnculo"/>
                <w:noProof/>
              </w:rPr>
              <w:t>Arquitectura ARM</w:t>
            </w:r>
            <w:r>
              <w:rPr>
                <w:noProof/>
                <w:webHidden/>
              </w:rPr>
              <w:tab/>
            </w:r>
            <w:r>
              <w:rPr>
                <w:noProof/>
                <w:webHidden/>
              </w:rPr>
              <w:fldChar w:fldCharType="begin"/>
            </w:r>
            <w:r>
              <w:rPr>
                <w:noProof/>
                <w:webHidden/>
              </w:rPr>
              <w:instrText xml:space="preserve"> PAGEREF _Toc181539359 \h </w:instrText>
            </w:r>
            <w:r>
              <w:rPr>
                <w:noProof/>
                <w:webHidden/>
              </w:rPr>
            </w:r>
            <w:r>
              <w:rPr>
                <w:noProof/>
                <w:webHidden/>
              </w:rPr>
              <w:fldChar w:fldCharType="separate"/>
            </w:r>
            <w:r>
              <w:rPr>
                <w:noProof/>
                <w:webHidden/>
              </w:rPr>
              <w:t>2</w:t>
            </w:r>
            <w:r>
              <w:rPr>
                <w:noProof/>
                <w:webHidden/>
              </w:rPr>
              <w:fldChar w:fldCharType="end"/>
            </w:r>
          </w:hyperlink>
        </w:p>
        <w:p w14:paraId="1F37A263" w14:textId="0F99C566" w:rsidR="00E00E64" w:rsidRDefault="00E00E64">
          <w:pPr>
            <w:pStyle w:val="TDC2"/>
            <w:tabs>
              <w:tab w:val="left" w:pos="720"/>
              <w:tab w:val="right" w:leader="dot" w:pos="10456"/>
            </w:tabs>
            <w:rPr>
              <w:noProof/>
            </w:rPr>
          </w:pPr>
          <w:hyperlink w:anchor="_Toc181539360" w:history="1">
            <w:r w:rsidRPr="00F645A9">
              <w:rPr>
                <w:rStyle w:val="Hipervnculo"/>
                <w:noProof/>
              </w:rPr>
              <w:t>A.</w:t>
            </w:r>
            <w:r>
              <w:rPr>
                <w:noProof/>
              </w:rPr>
              <w:tab/>
            </w:r>
            <w:r w:rsidRPr="00F645A9">
              <w:rPr>
                <w:rStyle w:val="Hipervnculo"/>
                <w:noProof/>
              </w:rPr>
              <w:t>Características clave y ventajas de la arquitectura ARM</w:t>
            </w:r>
            <w:r>
              <w:rPr>
                <w:noProof/>
                <w:webHidden/>
              </w:rPr>
              <w:tab/>
            </w:r>
            <w:r>
              <w:rPr>
                <w:noProof/>
                <w:webHidden/>
              </w:rPr>
              <w:fldChar w:fldCharType="begin"/>
            </w:r>
            <w:r>
              <w:rPr>
                <w:noProof/>
                <w:webHidden/>
              </w:rPr>
              <w:instrText xml:space="preserve"> PAGEREF _Toc181539360 \h </w:instrText>
            </w:r>
            <w:r>
              <w:rPr>
                <w:noProof/>
                <w:webHidden/>
              </w:rPr>
            </w:r>
            <w:r>
              <w:rPr>
                <w:noProof/>
                <w:webHidden/>
              </w:rPr>
              <w:fldChar w:fldCharType="separate"/>
            </w:r>
            <w:r>
              <w:rPr>
                <w:noProof/>
                <w:webHidden/>
              </w:rPr>
              <w:t>3</w:t>
            </w:r>
            <w:r>
              <w:rPr>
                <w:noProof/>
                <w:webHidden/>
              </w:rPr>
              <w:fldChar w:fldCharType="end"/>
            </w:r>
          </w:hyperlink>
        </w:p>
        <w:p w14:paraId="345D7E31" w14:textId="5C6D7140" w:rsidR="00E00E64" w:rsidRDefault="00E00E64">
          <w:pPr>
            <w:pStyle w:val="TDC1"/>
            <w:tabs>
              <w:tab w:val="left" w:pos="720"/>
              <w:tab w:val="right" w:leader="dot" w:pos="10456"/>
            </w:tabs>
            <w:rPr>
              <w:noProof/>
            </w:rPr>
          </w:pPr>
          <w:hyperlink w:anchor="_Toc181539361" w:history="1">
            <w:r w:rsidRPr="00F645A9">
              <w:rPr>
                <w:rStyle w:val="Hipervnculo"/>
                <w:noProof/>
              </w:rPr>
              <w:t>III.</w:t>
            </w:r>
            <w:r>
              <w:rPr>
                <w:noProof/>
              </w:rPr>
              <w:tab/>
            </w:r>
            <w:r w:rsidRPr="00F645A9">
              <w:rPr>
                <w:rStyle w:val="Hipervnculo"/>
                <w:noProof/>
              </w:rPr>
              <w:t>Herramientas de desarrollo ARM</w:t>
            </w:r>
            <w:r>
              <w:rPr>
                <w:noProof/>
                <w:webHidden/>
              </w:rPr>
              <w:tab/>
            </w:r>
            <w:r>
              <w:rPr>
                <w:noProof/>
                <w:webHidden/>
              </w:rPr>
              <w:fldChar w:fldCharType="begin"/>
            </w:r>
            <w:r>
              <w:rPr>
                <w:noProof/>
                <w:webHidden/>
              </w:rPr>
              <w:instrText xml:space="preserve"> PAGEREF _Toc181539361 \h </w:instrText>
            </w:r>
            <w:r>
              <w:rPr>
                <w:noProof/>
                <w:webHidden/>
              </w:rPr>
            </w:r>
            <w:r>
              <w:rPr>
                <w:noProof/>
                <w:webHidden/>
              </w:rPr>
              <w:fldChar w:fldCharType="separate"/>
            </w:r>
            <w:r>
              <w:rPr>
                <w:noProof/>
                <w:webHidden/>
              </w:rPr>
              <w:t>3</w:t>
            </w:r>
            <w:r>
              <w:rPr>
                <w:noProof/>
                <w:webHidden/>
              </w:rPr>
              <w:fldChar w:fldCharType="end"/>
            </w:r>
          </w:hyperlink>
        </w:p>
        <w:p w14:paraId="01BEE98F" w14:textId="75FBB725" w:rsidR="00E00E64" w:rsidRDefault="00E00E64">
          <w:pPr>
            <w:pStyle w:val="TDC2"/>
            <w:tabs>
              <w:tab w:val="left" w:pos="720"/>
              <w:tab w:val="right" w:leader="dot" w:pos="10456"/>
            </w:tabs>
            <w:rPr>
              <w:noProof/>
            </w:rPr>
          </w:pPr>
          <w:hyperlink w:anchor="_Toc181539362" w:history="1">
            <w:r w:rsidRPr="00F645A9">
              <w:rPr>
                <w:rStyle w:val="Hipervnculo"/>
                <w:noProof/>
              </w:rPr>
              <w:t>A.</w:t>
            </w:r>
            <w:r>
              <w:rPr>
                <w:noProof/>
              </w:rPr>
              <w:tab/>
            </w:r>
            <w:r w:rsidRPr="00F645A9">
              <w:rPr>
                <w:rStyle w:val="Hipervnculo"/>
                <w:noProof/>
              </w:rPr>
              <w:t>Visión general de las herramientas de desarrollo ARM populares y sus aplicaciones</w:t>
            </w:r>
            <w:r>
              <w:rPr>
                <w:noProof/>
                <w:webHidden/>
              </w:rPr>
              <w:tab/>
            </w:r>
            <w:r>
              <w:rPr>
                <w:noProof/>
                <w:webHidden/>
              </w:rPr>
              <w:fldChar w:fldCharType="begin"/>
            </w:r>
            <w:r>
              <w:rPr>
                <w:noProof/>
                <w:webHidden/>
              </w:rPr>
              <w:instrText xml:space="preserve"> PAGEREF _Toc181539362 \h </w:instrText>
            </w:r>
            <w:r>
              <w:rPr>
                <w:noProof/>
                <w:webHidden/>
              </w:rPr>
            </w:r>
            <w:r>
              <w:rPr>
                <w:noProof/>
                <w:webHidden/>
              </w:rPr>
              <w:fldChar w:fldCharType="separate"/>
            </w:r>
            <w:r>
              <w:rPr>
                <w:noProof/>
                <w:webHidden/>
              </w:rPr>
              <w:t>4</w:t>
            </w:r>
            <w:r>
              <w:rPr>
                <w:noProof/>
                <w:webHidden/>
              </w:rPr>
              <w:fldChar w:fldCharType="end"/>
            </w:r>
          </w:hyperlink>
        </w:p>
        <w:p w14:paraId="1412B891" w14:textId="2F4267BB" w:rsidR="00E00E64" w:rsidRDefault="00E00E64">
          <w:pPr>
            <w:pStyle w:val="TDC1"/>
            <w:tabs>
              <w:tab w:val="left" w:pos="480"/>
              <w:tab w:val="right" w:leader="dot" w:pos="10456"/>
            </w:tabs>
            <w:rPr>
              <w:noProof/>
            </w:rPr>
          </w:pPr>
          <w:hyperlink w:anchor="_Toc181539363" w:history="1">
            <w:r w:rsidRPr="00F645A9">
              <w:rPr>
                <w:rStyle w:val="Hipervnculo"/>
                <w:noProof/>
              </w:rPr>
              <w:t>IV.</w:t>
            </w:r>
            <w:r>
              <w:rPr>
                <w:noProof/>
              </w:rPr>
              <w:tab/>
            </w:r>
            <w:r w:rsidRPr="00F645A9">
              <w:rPr>
                <w:rStyle w:val="Hipervnculo"/>
                <w:noProof/>
              </w:rPr>
              <w:t>Conclusión</w:t>
            </w:r>
            <w:r>
              <w:rPr>
                <w:noProof/>
                <w:webHidden/>
              </w:rPr>
              <w:tab/>
            </w:r>
            <w:r>
              <w:rPr>
                <w:noProof/>
                <w:webHidden/>
              </w:rPr>
              <w:fldChar w:fldCharType="begin"/>
            </w:r>
            <w:r>
              <w:rPr>
                <w:noProof/>
                <w:webHidden/>
              </w:rPr>
              <w:instrText xml:space="preserve"> PAGEREF _Toc181539363 \h </w:instrText>
            </w:r>
            <w:r>
              <w:rPr>
                <w:noProof/>
                <w:webHidden/>
              </w:rPr>
            </w:r>
            <w:r>
              <w:rPr>
                <w:noProof/>
                <w:webHidden/>
              </w:rPr>
              <w:fldChar w:fldCharType="separate"/>
            </w:r>
            <w:r>
              <w:rPr>
                <w:noProof/>
                <w:webHidden/>
              </w:rPr>
              <w:t>4</w:t>
            </w:r>
            <w:r>
              <w:rPr>
                <w:noProof/>
                <w:webHidden/>
              </w:rPr>
              <w:fldChar w:fldCharType="end"/>
            </w:r>
          </w:hyperlink>
        </w:p>
        <w:p w14:paraId="2D3F4D33" w14:textId="00EA2688" w:rsidR="00E00E64" w:rsidRDefault="00E00E64">
          <w:pPr>
            <w:pStyle w:val="TDC2"/>
            <w:tabs>
              <w:tab w:val="left" w:pos="720"/>
              <w:tab w:val="right" w:leader="dot" w:pos="10456"/>
            </w:tabs>
            <w:rPr>
              <w:noProof/>
            </w:rPr>
          </w:pPr>
          <w:hyperlink w:anchor="_Toc181539364" w:history="1">
            <w:r w:rsidRPr="00F645A9">
              <w:rPr>
                <w:rStyle w:val="Hipervnculo"/>
                <w:noProof/>
              </w:rPr>
              <w:t>A.</w:t>
            </w:r>
            <w:r>
              <w:rPr>
                <w:noProof/>
              </w:rPr>
              <w:tab/>
            </w:r>
            <w:r w:rsidRPr="00F645A9">
              <w:rPr>
                <w:rStyle w:val="Hipervnculo"/>
                <w:noProof/>
              </w:rPr>
              <w:t>Tendencias futuras e implicaciones de la tecnología ARM en la industria</w:t>
            </w:r>
            <w:r>
              <w:rPr>
                <w:noProof/>
                <w:webHidden/>
              </w:rPr>
              <w:tab/>
            </w:r>
            <w:r>
              <w:rPr>
                <w:noProof/>
                <w:webHidden/>
              </w:rPr>
              <w:fldChar w:fldCharType="begin"/>
            </w:r>
            <w:r>
              <w:rPr>
                <w:noProof/>
                <w:webHidden/>
              </w:rPr>
              <w:instrText xml:space="preserve"> PAGEREF _Toc181539364 \h </w:instrText>
            </w:r>
            <w:r>
              <w:rPr>
                <w:noProof/>
                <w:webHidden/>
              </w:rPr>
            </w:r>
            <w:r>
              <w:rPr>
                <w:noProof/>
                <w:webHidden/>
              </w:rPr>
              <w:fldChar w:fldCharType="separate"/>
            </w:r>
            <w:r>
              <w:rPr>
                <w:noProof/>
                <w:webHidden/>
              </w:rPr>
              <w:t>4</w:t>
            </w:r>
            <w:r>
              <w:rPr>
                <w:noProof/>
                <w:webHidden/>
              </w:rPr>
              <w:fldChar w:fldCharType="end"/>
            </w:r>
          </w:hyperlink>
        </w:p>
        <w:p w14:paraId="0BE975EC" w14:textId="7A488909" w:rsidR="00E00E64" w:rsidRDefault="00E00E64">
          <w:r>
            <w:rPr>
              <w:b/>
              <w:bCs/>
              <w:lang w:val="es-ES"/>
            </w:rPr>
            <w:fldChar w:fldCharType="end"/>
          </w:r>
        </w:p>
      </w:sdtContent>
    </w:sdt>
    <w:p w14:paraId="09043740" w14:textId="77777777" w:rsidR="00E00E64" w:rsidRDefault="00E00E64" w:rsidP="00E00E64">
      <w:pPr>
        <w:spacing w:after="100"/>
        <w:rPr>
          <w:sz w:val="24"/>
          <w:szCs w:val="24"/>
        </w:rPr>
      </w:pPr>
    </w:p>
    <w:p w14:paraId="78E13BDD" w14:textId="77777777" w:rsidR="00E00E64" w:rsidRDefault="00E00E64">
      <w:pPr>
        <w:spacing w:after="100"/>
        <w:ind w:left="720" w:firstLine="187"/>
      </w:pPr>
    </w:p>
    <w:p w14:paraId="5F5ECA15" w14:textId="77777777" w:rsidR="00A83FF1" w:rsidRPr="00E00E64" w:rsidRDefault="00000000" w:rsidP="00E00E64">
      <w:pPr>
        <w:pStyle w:val="Ttulo1"/>
        <w:numPr>
          <w:ilvl w:val="0"/>
          <w:numId w:val="2"/>
        </w:numPr>
      </w:pPr>
      <w:bookmarkStart w:id="4" w:name="_Toc181539359"/>
      <w:r w:rsidRPr="00E00E64">
        <w:t>Arquitectura ARM</w:t>
      </w:r>
      <w:bookmarkEnd w:id="4"/>
    </w:p>
    <w:p w14:paraId="527B5F98" w14:textId="77777777" w:rsidR="00A83FF1" w:rsidRDefault="00000000">
      <w:pPr>
        <w:spacing w:after="100"/>
        <w:ind w:left="360" w:firstLine="187"/>
      </w:pPr>
      <w:r>
        <w:rPr>
          <w:sz w:val="24"/>
          <w:szCs w:val="24"/>
        </w:rPr>
        <w:lastRenderedPageBreak/>
        <w:t>El diseño modular y eficiente de la arquitectura ARM ha revolucionado el ámbito de la computación, especialmente en dispositivos móviles y sistemas embebidos. A diferencia de otras arquitecturas, ARM se caracteriza por su bajo consumo de energía y su alto rendimiento, lo que permite el desarrollo de dispositivos más compactos y con mayor autonomía. Estos aspectos son fundamentales en un mundo donde la portabilidad y la eficiencia energética son prioridades para los consumidores y los fabricantes. Además, la flexibilidad en la implementación de sus instrucciones RISC (</w:t>
      </w:r>
      <w:proofErr w:type="spellStart"/>
      <w:r>
        <w:rPr>
          <w:sz w:val="24"/>
          <w:szCs w:val="24"/>
        </w:rPr>
        <w:t>Reduced</w:t>
      </w:r>
      <w:proofErr w:type="spellEnd"/>
      <w:r>
        <w:rPr>
          <w:sz w:val="24"/>
          <w:szCs w:val="24"/>
        </w:rPr>
        <w:t xml:space="preserve"> </w:t>
      </w:r>
      <w:proofErr w:type="spellStart"/>
      <w:r>
        <w:rPr>
          <w:sz w:val="24"/>
          <w:szCs w:val="24"/>
        </w:rPr>
        <w:t>Instruction</w:t>
      </w:r>
      <w:proofErr w:type="spellEnd"/>
      <w:r>
        <w:rPr>
          <w:sz w:val="24"/>
          <w:szCs w:val="24"/>
        </w:rPr>
        <w:t xml:space="preserve"> Set Computing) favorece la adaptabilidad a diversas aplicaciones, desde smartphones hasta dispositivos </w:t>
      </w:r>
      <w:proofErr w:type="spellStart"/>
      <w:r>
        <w:rPr>
          <w:sz w:val="24"/>
          <w:szCs w:val="24"/>
        </w:rPr>
        <w:t>IoT</w:t>
      </w:r>
      <w:proofErr w:type="spellEnd"/>
      <w:r>
        <w:rPr>
          <w:sz w:val="24"/>
          <w:szCs w:val="24"/>
        </w:rPr>
        <w:t xml:space="preserve">.  En el contexto actual, donde la inteligencia artificial y el machine </w:t>
      </w:r>
      <w:proofErr w:type="spellStart"/>
      <w:r>
        <w:rPr>
          <w:sz w:val="24"/>
          <w:szCs w:val="24"/>
        </w:rPr>
        <w:t>learning</w:t>
      </w:r>
      <w:proofErr w:type="spellEnd"/>
      <w:r>
        <w:rPr>
          <w:sz w:val="24"/>
          <w:szCs w:val="24"/>
        </w:rPr>
        <w:t xml:space="preserve"> están en auge, la arquitectura ARM se presenta como una solución viable para integrar capacidades computacionales avanzadas en dispositivos con recursos limitados. Esto implica un avance significativo en la optimización de algoritmos que requieren procesamiento intensivo, permitiendo a los desarrolladores aprovechar al máximo la potencia de cómputo disponible sin sacrificar la eficiencia energética. Esta sinergia entre rendimiento y consumo energético es, sin duda, un elemento diferenciador en el competitivo mercado de la tecnología.  Finalmente, el ecosistema de herramientas de desarrollo alrededor de ARM refuerza su posición como líder en la innovación tecnológica. Se reconoce la disponibilidad de un amplio rango de software y plataformas que apoyan la creación y optimización de aplicaciones diseñadas para esta arquitectura. Esto no solo facilita la tarea de los desarrolladores, sino que también fomenta una comunidad activa y colaborativa que impulsa continuamente la investigación y el avance tecnológico. La combinación de estas características hace que la arquitectura ARM no solo sea relevante, sino esencial en el futuro de la computación global.</w:t>
      </w:r>
    </w:p>
    <w:p w14:paraId="620F2D7F" w14:textId="77777777" w:rsidR="00A83FF1" w:rsidRPr="00E00E64" w:rsidRDefault="00000000" w:rsidP="00E00E64">
      <w:pPr>
        <w:pStyle w:val="Ttulo2"/>
        <w:numPr>
          <w:ilvl w:val="1"/>
          <w:numId w:val="2"/>
        </w:numPr>
      </w:pPr>
      <w:bookmarkStart w:id="5" w:name="_Toc181539360"/>
      <w:r w:rsidRPr="00E00E64">
        <w:t>Características clave y ventajas de la arquitectura ARM</w:t>
      </w:r>
      <w:bookmarkEnd w:id="5"/>
    </w:p>
    <w:p w14:paraId="7B5154D3" w14:textId="77777777" w:rsidR="00A83FF1" w:rsidRDefault="00000000">
      <w:pPr>
        <w:spacing w:after="100"/>
        <w:ind w:left="720" w:firstLine="187"/>
        <w:rPr>
          <w:sz w:val="24"/>
          <w:szCs w:val="24"/>
        </w:rPr>
      </w:pPr>
      <w:r>
        <w:rPr>
          <w:sz w:val="24"/>
          <w:szCs w:val="24"/>
        </w:rPr>
        <w:t>La arquitectura ARM se ha convertido en un estándar prevalente en el diseño de microprocesadores, especialmente en dispositivos móviles y embebidos. Una de sus características clave es el enfoque en la eficiencia energética; los procesadores ARM están diseñados para consumir menos energía mientras ofrecen un rendimiento significativo, lo que se traduce en una mayor duración de la batería en teléfonos inteligentes y tabletas. Otra ventaja notable es su escalabilidad, que permite a los diseñadores adaptar la arquitectura para una amplia variedad de aplicaciones, desde sistemas de bajo costo hasta aplicaciones de alta gama. Además, la arquitectura ARM incluye un conjunto robusto de herramientas de desarrollo, facilitando la creación de software optimizado para estas plataformas. Esto impulsa un ecosistema diverso que fomenta la innovación, dado que numerosos fabricantes y desarrolladores pueden colaborar en un marco común. En resumen, la arquitectura ARM no solo destaca por su eficiencia y flexibilidad, sino también por su comunidad activa y comprometida que contribuye al avance tecnológico continuo.</w:t>
      </w:r>
    </w:p>
    <w:p w14:paraId="703F4543" w14:textId="77777777" w:rsidR="00E00E64" w:rsidRDefault="00E00E64">
      <w:pPr>
        <w:spacing w:after="100"/>
        <w:ind w:left="720" w:firstLine="187"/>
      </w:pPr>
    </w:p>
    <w:p w14:paraId="7A300DDF" w14:textId="77777777" w:rsidR="00A83FF1" w:rsidRPr="00E00E64" w:rsidRDefault="00000000" w:rsidP="00E00E64">
      <w:pPr>
        <w:pStyle w:val="Ttulo1"/>
        <w:numPr>
          <w:ilvl w:val="0"/>
          <w:numId w:val="2"/>
        </w:numPr>
      </w:pPr>
      <w:bookmarkStart w:id="6" w:name="_Toc181539361"/>
      <w:r w:rsidRPr="00E00E64">
        <w:t>Herramientas de desarrollo ARM</w:t>
      </w:r>
      <w:bookmarkEnd w:id="6"/>
    </w:p>
    <w:p w14:paraId="20912185" w14:textId="77777777" w:rsidR="00A83FF1" w:rsidRDefault="00000000">
      <w:pPr>
        <w:spacing w:after="100"/>
        <w:ind w:left="360" w:firstLine="187"/>
        <w:rPr>
          <w:sz w:val="24"/>
          <w:szCs w:val="24"/>
        </w:rPr>
      </w:pPr>
      <w:r>
        <w:rPr>
          <w:sz w:val="24"/>
          <w:szCs w:val="24"/>
        </w:rPr>
        <w:t xml:space="preserve">El uso de herramientas de desarrollo específicas para arquitecturas ARM ha transformado la manera en que se crean y optimizan aplicaciones, especialmente en dispositivos móviles y embebidos. Estas herramientas incluyen compiladores, depuradores y entornos de desarrollo integrados (IDE), los cuales permiten a los ingenieros adaptar sus códigos a las particularidades de esta arquitectura. Por ejemplo, el compilador ARM </w:t>
      </w:r>
      <w:proofErr w:type="spellStart"/>
      <w:r>
        <w:rPr>
          <w:sz w:val="24"/>
          <w:szCs w:val="24"/>
        </w:rPr>
        <w:t>Clang</w:t>
      </w:r>
      <w:proofErr w:type="spellEnd"/>
      <w:r>
        <w:rPr>
          <w:sz w:val="24"/>
          <w:szCs w:val="24"/>
        </w:rPr>
        <w:t xml:space="preserve"> ofrece optimizaciones que maximizan el rendimiento en procesadores de bajo consumo, fundamental para aplicaciones que requieren eficiencia energética. Además, el uso de depuradores como GDB (GNU </w:t>
      </w:r>
      <w:proofErr w:type="spellStart"/>
      <w:r>
        <w:rPr>
          <w:sz w:val="24"/>
          <w:szCs w:val="24"/>
        </w:rPr>
        <w:t>Debugger</w:t>
      </w:r>
      <w:proofErr w:type="spellEnd"/>
      <w:r>
        <w:rPr>
          <w:sz w:val="24"/>
          <w:szCs w:val="24"/>
        </w:rPr>
        <w:t xml:space="preserve">) facilita la identificación y solución de errores en tiempo real, mejorando significativamente el proceso de desarrollo.  En la actualidad, muchos de estos entornos brindan soporte para desarrollo basado en la nube, lo que permite a los equipos de trabajo colaborar de manera más eficiente, independientemente de su ubicación geográfica. Esta modalidad no solo optimiza el tiempo de desarrollo, sino que también fomenta la integración continua y el despliegue ágil de aplicaciones. Asimismo, el acceso a bibliotecas y </w:t>
      </w:r>
      <w:proofErr w:type="spellStart"/>
      <w:r>
        <w:rPr>
          <w:sz w:val="24"/>
          <w:szCs w:val="24"/>
        </w:rPr>
        <w:t>frameworks</w:t>
      </w:r>
      <w:proofErr w:type="spellEnd"/>
      <w:r>
        <w:rPr>
          <w:sz w:val="24"/>
          <w:szCs w:val="24"/>
        </w:rPr>
        <w:t xml:space="preserve"> específicos, como ARM </w:t>
      </w:r>
      <w:proofErr w:type="spellStart"/>
      <w:r>
        <w:rPr>
          <w:sz w:val="24"/>
          <w:szCs w:val="24"/>
        </w:rPr>
        <w:t>mbed</w:t>
      </w:r>
      <w:proofErr w:type="spellEnd"/>
      <w:r>
        <w:rPr>
          <w:sz w:val="24"/>
          <w:szCs w:val="24"/>
        </w:rPr>
        <w:t xml:space="preserve">, agiliza la creación de prototipos y reduce los ciclos de prueba.  Finalmente, la integración de herramientas de </w:t>
      </w:r>
      <w:r>
        <w:rPr>
          <w:sz w:val="24"/>
          <w:szCs w:val="24"/>
        </w:rPr>
        <w:lastRenderedPageBreak/>
        <w:t>desarrollo ARM no solo impacta en la eficiencia de la creación de software, sino que también promueve la innovación en el diseño de dispositivos. La creciente comunidad de desarrolladores que utiliza estos recursos fomenta una cultura colaborativa donde se comparten mejores prácticas y soluciones. A medida que la tecnología avanza, estas herramientas seguirán evolucionando, permitiendo a los ingenieros superar desafíos más complejos y contribuir al avance de la computación en diversas áreas, desde el Internet de las Cosas hasta la inteligencia artificial.</w:t>
      </w:r>
    </w:p>
    <w:p w14:paraId="1748EDBF" w14:textId="77777777" w:rsidR="00E00E64" w:rsidRDefault="00E00E64">
      <w:pPr>
        <w:spacing w:after="100"/>
        <w:ind w:left="360" w:firstLine="187"/>
      </w:pPr>
    </w:p>
    <w:p w14:paraId="7ABFA861" w14:textId="77777777" w:rsidR="00A83FF1" w:rsidRPr="00E00E64" w:rsidRDefault="00000000" w:rsidP="00E00E64">
      <w:pPr>
        <w:pStyle w:val="Ttulo2"/>
        <w:numPr>
          <w:ilvl w:val="1"/>
          <w:numId w:val="2"/>
        </w:numPr>
      </w:pPr>
      <w:bookmarkStart w:id="7" w:name="_Toc181539362"/>
      <w:r w:rsidRPr="00E00E64">
        <w:t>Visión general de las herramientas de desarrollo ARM populares y sus aplicaciones</w:t>
      </w:r>
      <w:bookmarkEnd w:id="7"/>
    </w:p>
    <w:p w14:paraId="25AB92DE" w14:textId="77777777" w:rsidR="00A83FF1" w:rsidRDefault="00000000">
      <w:pPr>
        <w:spacing w:after="100"/>
        <w:ind w:left="720" w:firstLine="187"/>
        <w:rPr>
          <w:sz w:val="24"/>
          <w:szCs w:val="24"/>
        </w:rPr>
      </w:pPr>
      <w:r>
        <w:rPr>
          <w:sz w:val="24"/>
          <w:szCs w:val="24"/>
        </w:rPr>
        <w:t>A medida que la arquitectura ARM continúa dominando el mercado de dispositivos móviles y embebidos, diversas herramientas de desarrollo han surgido para optimizar el proceso de creación de software. En primer lugar, entornos de desarrollo integrados (</w:t>
      </w:r>
      <w:proofErr w:type="spellStart"/>
      <w:r>
        <w:rPr>
          <w:sz w:val="24"/>
          <w:szCs w:val="24"/>
        </w:rPr>
        <w:t>IDEs</w:t>
      </w:r>
      <w:proofErr w:type="spellEnd"/>
      <w:r>
        <w:rPr>
          <w:sz w:val="24"/>
          <w:szCs w:val="24"/>
        </w:rPr>
        <w:t xml:space="preserve">) como </w:t>
      </w:r>
      <w:proofErr w:type="spellStart"/>
      <w:r>
        <w:rPr>
          <w:sz w:val="24"/>
          <w:szCs w:val="24"/>
        </w:rPr>
        <w:t>Keil</w:t>
      </w:r>
      <w:proofErr w:type="spellEnd"/>
      <w:r>
        <w:rPr>
          <w:sz w:val="24"/>
          <w:szCs w:val="24"/>
        </w:rPr>
        <w:t xml:space="preserve"> MDK y IAR </w:t>
      </w:r>
      <w:proofErr w:type="spellStart"/>
      <w:r>
        <w:rPr>
          <w:sz w:val="24"/>
          <w:szCs w:val="24"/>
        </w:rPr>
        <w:t>Embedded</w:t>
      </w:r>
      <w:proofErr w:type="spellEnd"/>
      <w:r>
        <w:rPr>
          <w:sz w:val="24"/>
          <w:szCs w:val="24"/>
        </w:rPr>
        <w:t xml:space="preserve"> </w:t>
      </w:r>
      <w:proofErr w:type="spellStart"/>
      <w:r>
        <w:rPr>
          <w:sz w:val="24"/>
          <w:szCs w:val="24"/>
        </w:rPr>
        <w:t>Workbench</w:t>
      </w:r>
      <w:proofErr w:type="spellEnd"/>
      <w:r>
        <w:rPr>
          <w:sz w:val="24"/>
          <w:szCs w:val="24"/>
        </w:rPr>
        <w:t xml:space="preserve"> se destacan por ofrecer soluciones eficientes para la programación en lenguajes de alto nivel, facilitando la depuración y el manejo de bibliotecas específicas. Por otro lado, el uso de plataformas de código abierto como ARM </w:t>
      </w:r>
      <w:proofErr w:type="spellStart"/>
      <w:r>
        <w:rPr>
          <w:sz w:val="24"/>
          <w:szCs w:val="24"/>
        </w:rPr>
        <w:t>Mbed</w:t>
      </w:r>
      <w:proofErr w:type="spellEnd"/>
      <w:r>
        <w:rPr>
          <w:sz w:val="24"/>
          <w:szCs w:val="24"/>
        </w:rPr>
        <w:t xml:space="preserve"> ha revolucionado el desarrollo de </w:t>
      </w:r>
      <w:proofErr w:type="spellStart"/>
      <w:r>
        <w:rPr>
          <w:sz w:val="24"/>
          <w:szCs w:val="24"/>
        </w:rPr>
        <w:t>IoT</w:t>
      </w:r>
      <w:proofErr w:type="spellEnd"/>
      <w:r>
        <w:rPr>
          <w:sz w:val="24"/>
          <w:szCs w:val="24"/>
        </w:rPr>
        <w:t xml:space="preserve">, permitiendo la rápida implementación de prototipos mediante una serie de </w:t>
      </w:r>
      <w:proofErr w:type="spellStart"/>
      <w:r>
        <w:rPr>
          <w:sz w:val="24"/>
          <w:szCs w:val="24"/>
        </w:rPr>
        <w:t>APIs</w:t>
      </w:r>
      <w:proofErr w:type="spellEnd"/>
      <w:r>
        <w:rPr>
          <w:sz w:val="24"/>
          <w:szCs w:val="24"/>
        </w:rPr>
        <w:t xml:space="preserve"> fáciles de utilizar. Además, herramientas de análisis de rendimiento, como </w:t>
      </w:r>
      <w:proofErr w:type="spellStart"/>
      <w:r>
        <w:rPr>
          <w:sz w:val="24"/>
          <w:szCs w:val="24"/>
        </w:rPr>
        <w:t>PEmicro</w:t>
      </w:r>
      <w:proofErr w:type="spellEnd"/>
      <w:r>
        <w:rPr>
          <w:sz w:val="24"/>
          <w:szCs w:val="24"/>
        </w:rPr>
        <w:t xml:space="preserve"> y </w:t>
      </w:r>
      <w:proofErr w:type="spellStart"/>
      <w:r>
        <w:rPr>
          <w:sz w:val="24"/>
          <w:szCs w:val="24"/>
        </w:rPr>
        <w:t>Arm</w:t>
      </w:r>
      <w:proofErr w:type="spellEnd"/>
      <w:r>
        <w:rPr>
          <w:sz w:val="24"/>
          <w:szCs w:val="24"/>
        </w:rPr>
        <w:t xml:space="preserve"> </w:t>
      </w:r>
      <w:proofErr w:type="spellStart"/>
      <w:r>
        <w:rPr>
          <w:sz w:val="24"/>
          <w:szCs w:val="24"/>
        </w:rPr>
        <w:t>Streamline</w:t>
      </w:r>
      <w:proofErr w:type="spellEnd"/>
      <w:r>
        <w:rPr>
          <w:sz w:val="24"/>
          <w:szCs w:val="24"/>
        </w:rPr>
        <w:t>, son cruciales para identificar cuellos de botella y optimizar el consumo energético de las aplicaciones. Estas herramientas, al combinarse, no solo mejoran la productividad de los desarrolladores, sino que también contribuyen a la creación de aplicaciones más robustas y eficientes en el ecosistema ARM.</w:t>
      </w:r>
    </w:p>
    <w:p w14:paraId="0E724522" w14:textId="77777777" w:rsidR="00E00E64" w:rsidRDefault="00E00E64">
      <w:pPr>
        <w:spacing w:after="100"/>
        <w:ind w:left="720" w:firstLine="187"/>
      </w:pPr>
    </w:p>
    <w:p w14:paraId="422E0B6A" w14:textId="77777777" w:rsidR="00A83FF1" w:rsidRPr="00E00E64" w:rsidRDefault="00000000" w:rsidP="00E00E64">
      <w:pPr>
        <w:pStyle w:val="Ttulo1"/>
        <w:numPr>
          <w:ilvl w:val="0"/>
          <w:numId w:val="2"/>
        </w:numPr>
      </w:pPr>
      <w:bookmarkStart w:id="8" w:name="_Toc181539363"/>
      <w:r w:rsidRPr="00E00E64">
        <w:t>Conclusión</w:t>
      </w:r>
      <w:bookmarkEnd w:id="8"/>
    </w:p>
    <w:p w14:paraId="7B78C742" w14:textId="77777777" w:rsidR="00A83FF1" w:rsidRDefault="00000000">
      <w:pPr>
        <w:spacing w:after="100"/>
        <w:ind w:left="360" w:firstLine="187"/>
        <w:rPr>
          <w:sz w:val="24"/>
          <w:szCs w:val="24"/>
        </w:rPr>
      </w:pPr>
      <w:r>
        <w:rPr>
          <w:sz w:val="24"/>
          <w:szCs w:val="24"/>
        </w:rPr>
        <w:t>La exploración de las arquitecturas de ARM y sus herramientas ha revelado no solo la eficiencia y versatilidad de esta tecnología, sino también su impacto significativo en el desarrollo de dispositivos modernos. En conclusión, es evidente que las innovaciones introducidas por ARM han propiciado una transformación en el ámbito de la computación móvil y embebida, permitiendo una mayor integración de capacidades avanzadas en dispositivos con recursos limitados. La combinación de procesadores de bajo consumo, junto con un ecosistema robusto de herramientas de desarrollo, ha permitido a los ingenieros y programadores optimizar sus aplicaciones para cumplir con exigencias cada vez más complejas. Además, la creciente adopción de modelos como el de ARM ha fomentado la competencia y ha impulsado a otros sectores tecnológicos a innovar y adaptarse. Por tanto, el futuro de la computación se vislumbra prometedor, con ARM como un pilar fundamental en la evolución de las tecnologías de la información y la comunicación.</w:t>
      </w:r>
    </w:p>
    <w:p w14:paraId="2AAE7916" w14:textId="77777777" w:rsidR="00E00E64" w:rsidRDefault="00E00E64">
      <w:pPr>
        <w:spacing w:after="100"/>
        <w:ind w:left="360" w:firstLine="187"/>
      </w:pPr>
    </w:p>
    <w:p w14:paraId="63812270" w14:textId="77777777" w:rsidR="00A83FF1" w:rsidRPr="00E00E64" w:rsidRDefault="00000000" w:rsidP="00E00E64">
      <w:pPr>
        <w:pStyle w:val="Ttulo2"/>
        <w:numPr>
          <w:ilvl w:val="1"/>
          <w:numId w:val="2"/>
        </w:numPr>
      </w:pPr>
      <w:bookmarkStart w:id="9" w:name="_Toc181539364"/>
      <w:r w:rsidRPr="00E00E64">
        <w:t>Tendencias futuras e implicaciones de la tecnología ARM en la industria</w:t>
      </w:r>
      <w:bookmarkEnd w:id="9"/>
    </w:p>
    <w:p w14:paraId="6C131F71" w14:textId="77777777" w:rsidR="00A83FF1" w:rsidRDefault="00000000">
      <w:pPr>
        <w:spacing w:after="100"/>
        <w:ind w:left="720" w:firstLine="187"/>
      </w:pPr>
      <w:r>
        <w:rPr>
          <w:sz w:val="24"/>
          <w:szCs w:val="24"/>
        </w:rPr>
        <w:t>La evolución de la arquitectura ARM ha transformado significativamente la fabricación de dispositivos electrónicos en los últimos años. Con la creciente demanda de soluciones más eficientes y sostenibles, se prevé que la tecnología ARM continúe dominando la industria debido a su diseño optimizado que permite bajo consumo energético sin sacrificar el rendimiento. Esta tendencia no solo se limita a dispositivos móviles, sino que se extiende a sectores emergentes como el Internet de las Cosas (</w:t>
      </w:r>
      <w:proofErr w:type="spellStart"/>
      <w:r>
        <w:rPr>
          <w:sz w:val="24"/>
          <w:szCs w:val="24"/>
        </w:rPr>
        <w:t>IoT</w:t>
      </w:r>
      <w:proofErr w:type="spellEnd"/>
      <w:r>
        <w:rPr>
          <w:sz w:val="24"/>
          <w:szCs w:val="24"/>
        </w:rPr>
        <w:t>) y la inteligencia artificial, donde la capacidad de procesamiento en tiempo real es esencial. A medida que las empresas adopten ARM en sus nuevos productos, se crearán ecosistemas más interconectados y eficientes. Las implicaciones que esto conlleva incluyen una mayor competencia en el mercado, innovación acelerada en el desarrollo de hardware y software, y la necesidad urgente de habilidades técnicas especializadas. Así, la influencia de ARM se consolidará, moldeando el futuro tecnológico de diversas industrias y fomentando una mayor colaboración intersectorial.</w:t>
      </w:r>
    </w:p>
    <w:sectPr w:rsidR="00A83FF1">
      <w:headerReference w:type="default" r:id="rId8"/>
      <w:footerReference w:type="default" r:id="rId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6BFFC5" w14:textId="77777777" w:rsidR="00C40DFD" w:rsidRDefault="00C40DFD" w:rsidP="00E00E64">
      <w:r>
        <w:separator/>
      </w:r>
    </w:p>
  </w:endnote>
  <w:endnote w:type="continuationSeparator" w:id="0">
    <w:p w14:paraId="4FFEDB0B" w14:textId="77777777" w:rsidR="00C40DFD" w:rsidRDefault="00C40DFD" w:rsidP="00E00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88526137"/>
      <w:docPartObj>
        <w:docPartGallery w:val="Page Numbers (Bottom of Page)"/>
        <w:docPartUnique/>
      </w:docPartObj>
    </w:sdtPr>
    <w:sdtContent>
      <w:p w14:paraId="67363E68" w14:textId="3A41EF89" w:rsidR="00E00E64" w:rsidRDefault="00E00E64">
        <w:pPr>
          <w:pStyle w:val="Piedepgina"/>
          <w:jc w:val="right"/>
        </w:pPr>
        <w:r>
          <w:fldChar w:fldCharType="begin"/>
        </w:r>
        <w:r>
          <w:instrText>PAGE   \* MERGEFORMAT</w:instrText>
        </w:r>
        <w:r>
          <w:fldChar w:fldCharType="separate"/>
        </w:r>
        <w:r>
          <w:rPr>
            <w:lang w:val="es-ES"/>
          </w:rPr>
          <w:t>2</w:t>
        </w:r>
        <w:r>
          <w:fldChar w:fldCharType="end"/>
        </w:r>
      </w:p>
    </w:sdtContent>
  </w:sdt>
  <w:p w14:paraId="41B1CBAD" w14:textId="77777777" w:rsidR="00E00E64" w:rsidRDefault="00E00E6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B9B5E1" w14:textId="77777777" w:rsidR="00C40DFD" w:rsidRDefault="00C40DFD" w:rsidP="00E00E64">
      <w:r>
        <w:separator/>
      </w:r>
    </w:p>
  </w:footnote>
  <w:footnote w:type="continuationSeparator" w:id="0">
    <w:p w14:paraId="35882F00" w14:textId="77777777" w:rsidR="00C40DFD" w:rsidRDefault="00C40DFD" w:rsidP="00E00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068B6" w14:textId="77777777" w:rsidR="00E00E64" w:rsidRDefault="00E00E64" w:rsidP="00E00E64">
    <w:pPr>
      <w:pStyle w:val="Encabezado"/>
      <w:rPr>
        <w:lang w:val="es-MX"/>
      </w:rPr>
    </w:pPr>
    <w:r>
      <w:rPr>
        <w:lang w:val="es-MX"/>
      </w:rPr>
      <w:t>Arquitectura de Computadores y Ensambladores 1</w:t>
    </w:r>
  </w:p>
  <w:p w14:paraId="05ADEB7B" w14:textId="77777777" w:rsidR="00E00E64" w:rsidRDefault="00E00E64" w:rsidP="00E00E64">
    <w:pPr>
      <w:pStyle w:val="Encabezado"/>
      <w:rPr>
        <w:lang w:val="es-MX"/>
      </w:rPr>
    </w:pPr>
    <w:r>
      <w:rPr>
        <w:lang w:val="es-MX"/>
      </w:rPr>
      <w:t>Laboratorio</w:t>
    </w:r>
  </w:p>
  <w:p w14:paraId="7C2F8D98" w14:textId="32ED14CA" w:rsidR="00E00E64" w:rsidRDefault="00E00E64" w:rsidP="00E00E64">
    <w:pPr>
      <w:pStyle w:val="Encabezado"/>
      <w:rPr>
        <w:lang w:val="es-MX"/>
      </w:rPr>
    </w:pPr>
    <w:r>
      <w:rPr>
        <w:lang w:val="es-MX"/>
      </w:rPr>
      <w:t>S.1</w:t>
    </w:r>
    <w:r>
      <w:rPr>
        <w:lang w:val="es-MX"/>
      </w:rPr>
      <w:t>1</w:t>
    </w:r>
  </w:p>
  <w:p w14:paraId="47E7DAAF" w14:textId="77777777" w:rsidR="00E00E64" w:rsidRDefault="00E00E6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081091"/>
    <w:multiLevelType w:val="multilevel"/>
    <w:tmpl w:val="5800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50C90"/>
    <w:multiLevelType w:val="hybridMultilevel"/>
    <w:tmpl w:val="328C9FB0"/>
    <w:lvl w:ilvl="0" w:tplc="BC92A990">
      <w:start w:val="1"/>
      <w:numFmt w:val="bullet"/>
      <w:lvlText w:val="●"/>
      <w:lvlJc w:val="left"/>
      <w:pPr>
        <w:ind w:left="720" w:hanging="360"/>
      </w:pPr>
    </w:lvl>
    <w:lvl w:ilvl="1" w:tplc="83AAB7B0">
      <w:start w:val="1"/>
      <w:numFmt w:val="bullet"/>
      <w:lvlText w:val="○"/>
      <w:lvlJc w:val="left"/>
      <w:pPr>
        <w:ind w:left="1440" w:hanging="360"/>
      </w:pPr>
    </w:lvl>
    <w:lvl w:ilvl="2" w:tplc="593E122C">
      <w:start w:val="1"/>
      <w:numFmt w:val="bullet"/>
      <w:lvlText w:val="■"/>
      <w:lvlJc w:val="left"/>
      <w:pPr>
        <w:ind w:left="2160" w:hanging="360"/>
      </w:pPr>
    </w:lvl>
    <w:lvl w:ilvl="3" w:tplc="7318DC20">
      <w:start w:val="1"/>
      <w:numFmt w:val="bullet"/>
      <w:lvlText w:val="●"/>
      <w:lvlJc w:val="left"/>
      <w:pPr>
        <w:ind w:left="2880" w:hanging="360"/>
      </w:pPr>
    </w:lvl>
    <w:lvl w:ilvl="4" w:tplc="752A2598">
      <w:start w:val="1"/>
      <w:numFmt w:val="bullet"/>
      <w:lvlText w:val="○"/>
      <w:lvlJc w:val="left"/>
      <w:pPr>
        <w:ind w:left="3600" w:hanging="360"/>
      </w:pPr>
    </w:lvl>
    <w:lvl w:ilvl="5" w:tplc="7EDE7A6A">
      <w:start w:val="1"/>
      <w:numFmt w:val="bullet"/>
      <w:lvlText w:val="■"/>
      <w:lvlJc w:val="left"/>
      <w:pPr>
        <w:ind w:left="4320" w:hanging="360"/>
      </w:pPr>
    </w:lvl>
    <w:lvl w:ilvl="6" w:tplc="B9D21DA8">
      <w:start w:val="1"/>
      <w:numFmt w:val="bullet"/>
      <w:lvlText w:val="●"/>
      <w:lvlJc w:val="left"/>
      <w:pPr>
        <w:ind w:left="5040" w:hanging="360"/>
      </w:pPr>
    </w:lvl>
    <w:lvl w:ilvl="7" w:tplc="17241694">
      <w:start w:val="1"/>
      <w:numFmt w:val="bullet"/>
      <w:lvlText w:val="●"/>
      <w:lvlJc w:val="left"/>
      <w:pPr>
        <w:ind w:left="5760" w:hanging="360"/>
      </w:pPr>
    </w:lvl>
    <w:lvl w:ilvl="8" w:tplc="6DBE7976">
      <w:start w:val="1"/>
      <w:numFmt w:val="bullet"/>
      <w:lvlText w:val="●"/>
      <w:lvlJc w:val="left"/>
      <w:pPr>
        <w:ind w:left="6480" w:hanging="360"/>
      </w:pPr>
    </w:lvl>
  </w:abstractNum>
  <w:abstractNum w:abstractNumId="2" w15:restartNumberingAfterBreak="0">
    <w:nsid w:val="667B3B20"/>
    <w:multiLevelType w:val="hybridMultilevel"/>
    <w:tmpl w:val="0A9AFB94"/>
    <w:lvl w:ilvl="0" w:tplc="1D3A812C">
      <w:start w:val="1"/>
      <w:numFmt w:val="upperRoman"/>
      <w:lvlText w:val="%1."/>
      <w:lvlJc w:val="left"/>
      <w:pPr>
        <w:spacing w:after="100"/>
        <w:ind w:left="300" w:hanging="360"/>
      </w:pPr>
    </w:lvl>
    <w:lvl w:ilvl="1" w:tplc="1C8A4D36">
      <w:start w:val="1"/>
      <w:numFmt w:val="upperLetter"/>
      <w:lvlText w:val="%2."/>
      <w:lvlJc w:val="left"/>
      <w:pPr>
        <w:spacing w:after="100"/>
        <w:ind w:left="600" w:hanging="360"/>
      </w:pPr>
    </w:lvl>
    <w:lvl w:ilvl="2" w:tplc="6A2C83A0">
      <w:start w:val="1"/>
      <w:numFmt w:val="decimal"/>
      <w:lvlText w:val="%3."/>
      <w:lvlJc w:val="left"/>
      <w:pPr>
        <w:spacing w:after="100"/>
        <w:ind w:left="900" w:hanging="360"/>
      </w:pPr>
    </w:lvl>
    <w:lvl w:ilvl="3" w:tplc="01A805BC">
      <w:start w:val="1"/>
      <w:numFmt w:val="lowerLetter"/>
      <w:lvlText w:val="%4)"/>
      <w:lvlJc w:val="left"/>
      <w:pPr>
        <w:spacing w:after="100"/>
        <w:ind w:left="1200" w:hanging="360"/>
      </w:pPr>
    </w:lvl>
    <w:lvl w:ilvl="4" w:tplc="7C844966">
      <w:numFmt w:val="decimal"/>
      <w:lvlText w:val=""/>
      <w:lvlJc w:val="left"/>
    </w:lvl>
    <w:lvl w:ilvl="5" w:tplc="5238C13A">
      <w:numFmt w:val="decimal"/>
      <w:lvlText w:val=""/>
      <w:lvlJc w:val="left"/>
    </w:lvl>
    <w:lvl w:ilvl="6" w:tplc="6E122662">
      <w:numFmt w:val="decimal"/>
      <w:lvlText w:val=""/>
      <w:lvlJc w:val="left"/>
    </w:lvl>
    <w:lvl w:ilvl="7" w:tplc="F7646C04">
      <w:numFmt w:val="decimal"/>
      <w:lvlText w:val=""/>
      <w:lvlJc w:val="left"/>
    </w:lvl>
    <w:lvl w:ilvl="8" w:tplc="6AD046E4">
      <w:numFmt w:val="decimal"/>
      <w:lvlText w:val=""/>
      <w:lvlJc w:val="left"/>
    </w:lvl>
  </w:abstractNum>
  <w:num w:numId="1" w16cid:durableId="995231605">
    <w:abstractNumId w:val="1"/>
    <w:lvlOverride w:ilvl="0">
      <w:startOverride w:val="1"/>
    </w:lvlOverride>
  </w:num>
  <w:num w:numId="2" w16cid:durableId="1752236877">
    <w:abstractNumId w:val="2"/>
    <w:lvlOverride w:ilvl="0">
      <w:startOverride w:val="1"/>
    </w:lvlOverride>
  </w:num>
  <w:num w:numId="3" w16cid:durableId="152582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FF1"/>
    <w:rsid w:val="007441CB"/>
    <w:rsid w:val="00A83FF1"/>
    <w:rsid w:val="00C40DFD"/>
    <w:rsid w:val="00E00E6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D405"/>
  <w15:docId w15:val="{5BDCEC5C-5784-4D9F-9FFC-D35EF0F3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E00E64"/>
    <w:pPr>
      <w:tabs>
        <w:tab w:val="center" w:pos="4419"/>
        <w:tab w:val="right" w:pos="8838"/>
      </w:tabs>
    </w:pPr>
  </w:style>
  <w:style w:type="character" w:customStyle="1" w:styleId="EncabezadoCar">
    <w:name w:val="Encabezado Car"/>
    <w:basedOn w:val="Fuentedeprrafopredeter"/>
    <w:link w:val="Encabezado"/>
    <w:uiPriority w:val="99"/>
    <w:rsid w:val="00E00E64"/>
  </w:style>
  <w:style w:type="paragraph" w:styleId="Piedepgina">
    <w:name w:val="footer"/>
    <w:basedOn w:val="Normal"/>
    <w:link w:val="PiedepginaCar"/>
    <w:uiPriority w:val="99"/>
    <w:unhideWhenUsed/>
    <w:rsid w:val="00E00E64"/>
    <w:pPr>
      <w:tabs>
        <w:tab w:val="center" w:pos="4419"/>
        <w:tab w:val="right" w:pos="8838"/>
      </w:tabs>
    </w:pPr>
  </w:style>
  <w:style w:type="character" w:customStyle="1" w:styleId="PiedepginaCar">
    <w:name w:val="Pie de página Car"/>
    <w:basedOn w:val="Fuentedeprrafopredeter"/>
    <w:link w:val="Piedepgina"/>
    <w:uiPriority w:val="99"/>
    <w:rsid w:val="00E00E64"/>
  </w:style>
  <w:style w:type="paragraph" w:styleId="TtuloTDC">
    <w:name w:val="TOC Heading"/>
    <w:basedOn w:val="Ttulo1"/>
    <w:next w:val="Normal"/>
    <w:uiPriority w:val="39"/>
    <w:unhideWhenUsed/>
    <w:qFormat/>
    <w:rsid w:val="00E00E6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E00E64"/>
    <w:pPr>
      <w:spacing w:after="100"/>
    </w:pPr>
  </w:style>
  <w:style w:type="paragraph" w:styleId="TDC2">
    <w:name w:val="toc 2"/>
    <w:basedOn w:val="Normal"/>
    <w:next w:val="Normal"/>
    <w:autoRedefine/>
    <w:uiPriority w:val="39"/>
    <w:unhideWhenUsed/>
    <w:rsid w:val="00E00E6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17845">
      <w:bodyDiv w:val="1"/>
      <w:marLeft w:val="0"/>
      <w:marRight w:val="0"/>
      <w:marTop w:val="0"/>
      <w:marBottom w:val="0"/>
      <w:divBdr>
        <w:top w:val="none" w:sz="0" w:space="0" w:color="auto"/>
        <w:left w:val="none" w:sz="0" w:space="0" w:color="auto"/>
        <w:bottom w:val="none" w:sz="0" w:space="0" w:color="auto"/>
        <w:right w:val="none" w:sz="0" w:space="0" w:color="auto"/>
      </w:divBdr>
    </w:div>
    <w:div w:id="571889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5CB76-FA00-493E-9050-452ED8666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2381</Words>
  <Characters>13099</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Martinez</cp:lastModifiedBy>
  <cp:revision>3</cp:revision>
  <dcterms:created xsi:type="dcterms:W3CDTF">2024-11-03T21:12:00Z</dcterms:created>
  <dcterms:modified xsi:type="dcterms:W3CDTF">2024-11-03T21:15:00Z</dcterms:modified>
</cp:coreProperties>
</file>