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14 de 14</w:t>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Optimización de código en un compilador</w:t>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En esta sección se explorarán las técnicas fundamentales para la optimización de código en un compilador, como la eliminación de código muerto, la propagación de constantes, la optimización de bucles, la simplificación algebraica y la optimización de saltos condicionales. Estas optimizaciones son cruciales para mejorar la eficiencia y el rendimiento del código generado, reduciendo el uso de recursos y acelerando la ejecución del programa.</w:t>
      </w:r>
    </w:p>
    <w:p w:rsidR="00000000" w:rsidDel="00000000" w:rsidP="00000000" w:rsidRDefault="00000000" w:rsidRPr="00000000" w14:paraId="00000007">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8">
      <w:pPr>
        <w:numPr>
          <w:ilvl w:val="0"/>
          <w:numId w:val="1"/>
        </w:numPr>
        <w:spacing w:after="240" w:before="240" w:lineRule="auto"/>
        <w:ind w:left="720" w:hanging="360"/>
        <w:rPr>
          <w:sz w:val="24"/>
          <w:szCs w:val="24"/>
        </w:rPr>
      </w:pPr>
      <w:r w:rsidDel="00000000" w:rsidR="00000000" w:rsidRPr="00000000">
        <w:rPr>
          <w:b w:val="1"/>
          <w:sz w:val="24"/>
          <w:szCs w:val="24"/>
          <w:rtl w:val="0"/>
        </w:rPr>
        <w:t xml:space="preserve">Comprender la eliminación de código muerto:</w:t>
        <w:br w:type="textWrapping"/>
      </w:r>
      <w:r w:rsidDel="00000000" w:rsidR="00000000" w:rsidRPr="00000000">
        <w:rPr>
          <w:sz w:val="24"/>
          <w:szCs w:val="24"/>
          <w:rtl w:val="0"/>
        </w:rPr>
        <w:t xml:space="preserve">Aprender cómo un compilador identifica y elimina partes de código que nunca se ejecutan o cuyos resultados no son utilizados.</w:t>
      </w:r>
    </w:p>
    <w:p w:rsidR="00000000" w:rsidDel="00000000" w:rsidP="00000000" w:rsidRDefault="00000000" w:rsidRPr="00000000" w14:paraId="00000009">
      <w:pPr>
        <w:numPr>
          <w:ilvl w:val="0"/>
          <w:numId w:val="1"/>
        </w:numPr>
        <w:spacing w:after="240" w:before="240" w:lineRule="auto"/>
        <w:ind w:left="720" w:hanging="360"/>
        <w:rPr>
          <w:sz w:val="24"/>
          <w:szCs w:val="24"/>
        </w:rPr>
      </w:pPr>
      <w:r w:rsidDel="00000000" w:rsidR="00000000" w:rsidRPr="00000000">
        <w:rPr>
          <w:b w:val="1"/>
          <w:sz w:val="24"/>
          <w:szCs w:val="24"/>
          <w:rtl w:val="0"/>
        </w:rPr>
        <w:t xml:space="preserve">Aplicar la propagación de constantes en ensamblador:</w:t>
        <w:br w:type="textWrapping"/>
      </w:r>
      <w:r w:rsidDel="00000000" w:rsidR="00000000" w:rsidRPr="00000000">
        <w:rPr>
          <w:sz w:val="24"/>
          <w:szCs w:val="24"/>
          <w:rtl w:val="0"/>
        </w:rPr>
        <w:t xml:space="preserve">Implementar técnicas que permitan reemplazar variables por valores constantes, optimizando cálculos y reduciendo el uso de registros.</w:t>
      </w:r>
    </w:p>
    <w:p w:rsidR="00000000" w:rsidDel="00000000" w:rsidP="00000000" w:rsidRDefault="00000000" w:rsidRPr="00000000" w14:paraId="0000000A">
      <w:pPr>
        <w:numPr>
          <w:ilvl w:val="0"/>
          <w:numId w:val="1"/>
        </w:numPr>
        <w:spacing w:after="240" w:before="240" w:lineRule="auto"/>
        <w:ind w:left="720" w:hanging="360"/>
        <w:rPr>
          <w:sz w:val="24"/>
          <w:szCs w:val="24"/>
        </w:rPr>
      </w:pPr>
      <w:r w:rsidDel="00000000" w:rsidR="00000000" w:rsidRPr="00000000">
        <w:rPr>
          <w:b w:val="1"/>
          <w:sz w:val="24"/>
          <w:szCs w:val="24"/>
          <w:rtl w:val="0"/>
        </w:rPr>
        <w:t xml:space="preserve">Optimizar bucles en ensamblador:</w:t>
        <w:br w:type="textWrapping"/>
      </w:r>
      <w:r w:rsidDel="00000000" w:rsidR="00000000" w:rsidRPr="00000000">
        <w:rPr>
          <w:sz w:val="24"/>
          <w:szCs w:val="24"/>
          <w:rtl w:val="0"/>
        </w:rPr>
        <w:t xml:space="preserve">Implementar técnicas de optimización de bucles como la eliminación de cálculos redundantes y la reducción del número de iteraciones, mejorando la eficiencia del código.</w:t>
      </w:r>
    </w:p>
    <w:p w:rsidR="00000000" w:rsidDel="00000000" w:rsidP="00000000" w:rsidRDefault="00000000" w:rsidRPr="00000000" w14:paraId="0000000B">
      <w:pPr>
        <w:numPr>
          <w:ilvl w:val="0"/>
          <w:numId w:val="1"/>
        </w:numPr>
        <w:spacing w:after="240" w:before="240" w:lineRule="auto"/>
        <w:ind w:left="720" w:hanging="360"/>
        <w:rPr>
          <w:sz w:val="24"/>
          <w:szCs w:val="24"/>
        </w:rPr>
      </w:pPr>
      <w:r w:rsidDel="00000000" w:rsidR="00000000" w:rsidRPr="00000000">
        <w:rPr>
          <w:b w:val="1"/>
          <w:sz w:val="24"/>
          <w:szCs w:val="24"/>
          <w:rtl w:val="0"/>
        </w:rPr>
        <w:t xml:space="preserve">Realizar simplificaciones algebraicas:</w:t>
        <w:br w:type="textWrapping"/>
      </w:r>
      <w:r w:rsidDel="00000000" w:rsidR="00000000" w:rsidRPr="00000000">
        <w:rPr>
          <w:sz w:val="24"/>
          <w:szCs w:val="24"/>
          <w:rtl w:val="0"/>
        </w:rPr>
        <w:t xml:space="preserve">Aplicar transformaciones matemáticas que simplifiquen expresiones y eliminen operaciones innecesarias en ensamblador.</w:t>
      </w:r>
    </w:p>
    <w:p w:rsidR="00000000" w:rsidDel="00000000" w:rsidP="00000000" w:rsidRDefault="00000000" w:rsidRPr="00000000" w14:paraId="0000000C">
      <w:pPr>
        <w:numPr>
          <w:ilvl w:val="0"/>
          <w:numId w:val="1"/>
        </w:numPr>
        <w:spacing w:after="240" w:before="240" w:lineRule="auto"/>
        <w:ind w:left="720" w:hanging="360"/>
        <w:rPr>
          <w:sz w:val="24"/>
          <w:szCs w:val="24"/>
        </w:rPr>
      </w:pPr>
      <w:r w:rsidDel="00000000" w:rsidR="00000000" w:rsidRPr="00000000">
        <w:rPr>
          <w:b w:val="1"/>
          <w:sz w:val="24"/>
          <w:szCs w:val="24"/>
          <w:rtl w:val="0"/>
        </w:rPr>
        <w:t xml:space="preserve">Optimizar saltos condicionales:</w:t>
        <w:br w:type="textWrapping"/>
      </w:r>
      <w:r w:rsidDel="00000000" w:rsidR="00000000" w:rsidRPr="00000000">
        <w:rPr>
          <w:sz w:val="24"/>
          <w:szCs w:val="24"/>
          <w:rtl w:val="0"/>
        </w:rPr>
        <w:t xml:space="preserve">Aplicar técnicas para minimizar el número de saltos condicionales y mejorar el flujo de ejecución, utilizando instrucciones de ensamblador de manera más eficiente.</w:t>
      </w:r>
    </w:p>
    <w:p w:rsidR="00000000" w:rsidDel="00000000" w:rsidP="00000000" w:rsidRDefault="00000000" w:rsidRPr="00000000" w14:paraId="0000000D">
      <w:pP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010">
      <w:pPr>
        <w:rPr>
          <w:b w:val="1"/>
          <w:sz w:val="40"/>
          <w:szCs w:val="40"/>
        </w:rPr>
      </w:pPr>
      <w:r w:rsidDel="00000000" w:rsidR="00000000" w:rsidRPr="00000000">
        <w:rPr>
          <w:b w:val="1"/>
          <w:sz w:val="40"/>
          <w:szCs w:val="40"/>
          <w:rtl w:val="0"/>
        </w:rPr>
        <w:t xml:space="preserve">Referencia a Meta del Curso</w:t>
      </w:r>
    </w:p>
    <w:p w:rsidR="00000000" w:rsidDel="00000000" w:rsidP="00000000" w:rsidRDefault="00000000" w:rsidRPr="00000000" w14:paraId="00000011">
      <w:pPr>
        <w:spacing w:after="240" w:before="240" w:lineRule="auto"/>
        <w:rPr>
          <w:b w:val="1"/>
          <w:sz w:val="40"/>
          <w:szCs w:val="40"/>
        </w:rPr>
      </w:pPr>
      <w:r w:rsidDel="00000000" w:rsidR="00000000" w:rsidRPr="00000000">
        <w:rPr>
          <w:sz w:val="24"/>
          <w:szCs w:val="24"/>
          <w:rtl w:val="0"/>
        </w:rPr>
        <w:t xml:space="preserve">Este tema está alineado con la meta del curso, ya que proporciona las herramientas necesarias para optimizar el código generado por el compilador. La optimización no solo mejora el rendimiento del código de bajo nivel, sino que también asegura un uso más eficiente de los recursos del sistema, clave en el desarrollo de software de alto rendimiento.</w:t>
      </w:r>
      <w:r w:rsidDel="00000000" w:rsidR="00000000" w:rsidRPr="00000000">
        <w:rPr>
          <w:rtl w:val="0"/>
        </w:rPr>
      </w:r>
    </w:p>
    <w:p w:rsidR="00000000" w:rsidDel="00000000" w:rsidP="00000000" w:rsidRDefault="00000000" w:rsidRPr="00000000" w14:paraId="00000012">
      <w:pPr>
        <w:rPr>
          <w:b w:val="1"/>
          <w:sz w:val="30"/>
          <w:szCs w:val="30"/>
        </w:rPr>
      </w:pPr>
      <w:r w:rsidDel="00000000" w:rsidR="00000000" w:rsidRPr="00000000">
        <w:rPr>
          <w:rtl w:val="0"/>
        </w:rPr>
      </w:r>
    </w:p>
    <w:p w:rsidR="00000000" w:rsidDel="00000000" w:rsidP="00000000" w:rsidRDefault="00000000" w:rsidRPr="00000000" w14:paraId="00000013">
      <w:pPr>
        <w:rPr>
          <w:b w:val="1"/>
          <w:sz w:val="40"/>
          <w:szCs w:val="40"/>
        </w:rPr>
      </w:pPr>
      <w:r w:rsidDel="00000000" w:rsidR="00000000" w:rsidRPr="00000000">
        <w:rPr>
          <w:b w:val="1"/>
          <w:sz w:val="40"/>
          <w:szCs w:val="40"/>
          <w:rtl w:val="0"/>
        </w:rPr>
        <w:t xml:space="preserve">Cronograma</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Change w:id="0">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
        </w:tblGridChange>
      </w:tblGrid>
      <w:tr>
        <w:trPr>
          <w:cantSplit w:val="0"/>
          <w:trHeight w:val="315" w:hRule="atLeast"/>
          <w:tblHeader w:val="0"/>
        </w:trPr>
        <w:tc>
          <w:tcPr>
            <w:vMerge w:val="restart"/>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76" w:lineRule="auto"/>
              <w:rPr>
                <w:color w:val="ffffff"/>
                <w:sz w:val="24"/>
                <w:szCs w:val="24"/>
              </w:rPr>
            </w:pPr>
            <w:r w:rsidDel="00000000" w:rsidR="00000000" w:rsidRPr="00000000">
              <w:rPr>
                <w:color w:val="ffffff"/>
                <w:sz w:val="24"/>
                <w:szCs w:val="24"/>
                <w:rtl w:val="0"/>
              </w:rPr>
              <w:t xml:space="preserve">Numeral</w:t>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7">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B">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tc>
          <w:tcPr>
            <w:vMerge w:val="restart"/>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2">
            <w:pPr>
              <w:widowControl w:val="0"/>
              <w:spacing w:line="276" w:lineRule="auto"/>
              <w:jc w:val="center"/>
              <w:rPr>
                <w:color w:val="ffffff"/>
                <w:sz w:val="24"/>
                <w:szCs w:val="24"/>
              </w:rPr>
            </w:pPr>
            <w:r w:rsidDel="00000000" w:rsidR="00000000" w:rsidRPr="00000000">
              <w:rPr>
                <w:color w:val="ffffff"/>
                <w:sz w:val="24"/>
                <w:szCs w:val="24"/>
                <w:rtl w:val="0"/>
              </w:rPr>
              <w:t xml:space="preserve">20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center"/>
              <w:rPr>
                <w:color w:val="ffffff"/>
                <w:sz w:val="20"/>
                <w:szCs w:val="20"/>
              </w:rPr>
            </w:pPr>
            <w:r w:rsidDel="00000000" w:rsidR="00000000" w:rsidRPr="00000000">
              <w:rPr>
                <w:color w:val="ffffff"/>
                <w:sz w:val="20"/>
                <w:szCs w:val="20"/>
                <w:rtl w:val="0"/>
              </w:rPr>
              <w:t xml:space="preserve">20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276" w:lineRule="auto"/>
              <w:jc w:val="center"/>
              <w:rPr>
                <w:color w:val="ffffff"/>
                <w:sz w:val="24"/>
                <w:szCs w:val="24"/>
              </w:rPr>
            </w:pPr>
            <w:r w:rsidDel="00000000" w:rsidR="00000000" w:rsidRPr="00000000">
              <w:rPr>
                <w:color w:val="ffffff"/>
                <w:sz w:val="24"/>
                <w:szCs w:val="24"/>
                <w:rtl w:val="0"/>
              </w:rPr>
              <w:t xml:space="preserve">20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6">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7">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8">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continue"/>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Eliminación de código muerto en ASM</w:t>
              <w:tab/>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Propagación de constantes en RISC-V</w:t>
              <w:tab/>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Optimización de bucles</w:t>
              <w:tab/>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jc w:val="right"/>
              <w:rPr>
                <w:sz w:val="20"/>
                <w:szCs w:val="20"/>
              </w:rPr>
            </w:pPr>
            <w:r w:rsidDel="00000000" w:rsidR="00000000" w:rsidRPr="00000000">
              <w:rPr>
                <w:sz w:val="24"/>
                <w:szCs w:val="24"/>
                <w:rtl w:val="0"/>
              </w:rPr>
              <w:t xml:space="preserve">4</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Simplificación algebraica en ensamblador</w:t>
              <w:tab/>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20</w:t>
            </w:r>
          </w:p>
        </w:tc>
      </w:tr>
      <w:tr>
        <w:trPr>
          <w:cantSplit w:val="0"/>
          <w:trHeight w:val="362.37304687500006"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jc w:val="right"/>
              <w:rPr>
                <w:sz w:val="20"/>
                <w:szCs w:val="20"/>
              </w:rPr>
            </w:pPr>
            <w:r w:rsidDel="00000000" w:rsidR="00000000" w:rsidRPr="00000000">
              <w:rPr>
                <w:sz w:val="24"/>
                <w:szCs w:val="24"/>
                <w:rtl w:val="0"/>
              </w:rPr>
              <w:t xml:space="preserve">5</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Optimización de saltos condicionales</w:t>
              <w:tab/>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jc w:val="right"/>
              <w:rPr>
                <w:sz w:val="20"/>
                <w:szCs w:val="20"/>
              </w:rPr>
            </w:pPr>
            <w:r w:rsidDel="00000000" w:rsidR="00000000" w:rsidRPr="00000000">
              <w:rPr>
                <w:sz w:val="24"/>
                <w:szCs w:val="24"/>
                <w:rtl w:val="0"/>
              </w:rPr>
              <w:t xml:space="preserve">6</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Ejemplo práctico de optimización</w:t>
              <w:tab/>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20</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jc w:val="right"/>
              <w:rPr>
                <w:b w:val="1"/>
                <w:sz w:val="24"/>
                <w:szCs w:val="24"/>
              </w:rPr>
            </w:pPr>
            <w:r w:rsidDel="00000000" w:rsidR="00000000" w:rsidRPr="00000000">
              <w:rPr>
                <w:b w:val="1"/>
                <w:sz w:val="24"/>
                <w:szCs w:val="24"/>
                <w:rtl w:val="0"/>
              </w:rPr>
              <w:t xml:space="preserve">120</w:t>
            </w:r>
          </w:p>
        </w:tc>
      </w:tr>
    </w:tbl>
    <w:p w:rsidR="00000000" w:rsidDel="00000000" w:rsidP="00000000" w:rsidRDefault="00000000" w:rsidRPr="00000000" w14:paraId="0000007A">
      <w:pPr>
        <w:rPr>
          <w:b w:val="1"/>
        </w:rPr>
      </w:pPr>
      <w:r w:rsidDel="00000000" w:rsidR="00000000" w:rsidRPr="00000000">
        <w:rPr>
          <w:rtl w:val="0"/>
        </w:rPr>
      </w:r>
    </w:p>
    <w:sectPr>
      <w:headerReference r:id="rId7" w:type="default"/>
      <w:footerReference r:id="rId8"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color w:val="0000ff"/>
      </w:rPr>
    </w:pPr>
    <w:r w:rsidDel="00000000" w:rsidR="00000000" w:rsidRPr="00000000">
      <w:rPr>
        <w:color w:val="0000ff"/>
        <w:rtl w:val="0"/>
      </w:rPr>
      <w:t xml:space="preserve">Nombre del Curso</w:t>
      <w:br w:type="textWrapping"/>
      <w:t xml:space="preserve">Laboratorio</w:t>
    </w:r>
  </w:p>
  <w:p w:rsidR="00000000" w:rsidDel="00000000" w:rsidP="00000000" w:rsidRDefault="00000000" w:rsidRPr="00000000" w14:paraId="0000007C">
    <w:pPr>
      <w:jc w:val="right"/>
      <w:rPr>
        <w:color w:val="0000ff"/>
      </w:rPr>
    </w:pPr>
    <w:r w:rsidDel="00000000" w:rsidR="00000000" w:rsidRPr="00000000">
      <w:rPr>
        <w:color w:val="0000ff"/>
        <w:rtl w:val="0"/>
      </w:rPr>
      <w:t xml:space="preserve">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L/aOyZ9cdUsIBDtnylZJ4t5mA==">CgMxLjA4AHIhMXhuQV83T1dWNS0wVTY3aTNRYXQ5SU80RlBLTWdUSjE3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