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top w:space="0" w:sz="0" w:val="nil"/>
          <w:left w:space="0" w:sz="0" w:val="nil"/>
          <w:bottom w:space="0" w:sz="0" w:val="nil"/>
          <w:right w:space="0" w:sz="0" w:val="nil"/>
          <w:between w:space="0" w:sz="0" w:val="nil"/>
        </w:pBdr>
        <w:rPr/>
      </w:pPr>
      <w:r w:rsidDel="00000000" w:rsidR="00000000" w:rsidRPr="00000000">
        <w:rPr>
          <w:b w:val="0"/>
          <w:color w:val="039be5"/>
          <w:sz w:val="72"/>
          <w:szCs w:val="72"/>
          <w:rtl w:val="0"/>
        </w:rPr>
        <w:t xml:space="preserve">Alma Máter y la conectividad en su escuela</w:t>
      </w:r>
      <w:r w:rsidDel="00000000" w:rsidR="00000000" w:rsidRPr="00000000">
        <w:rPr>
          <w:rtl w:val="0"/>
        </w:rPr>
        <w:br w:type="textWrapping"/>
        <w:t xml:space="preserve">Práctica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0"/>
          <w:szCs w:val="20"/>
          <w:u w:val="none"/>
          <w:shd w:fill="auto" w:val="clear"/>
          <w:vertAlign w:val="baseline"/>
          <w:rtl w:val="0"/>
        </w:rPr>
        <w:br w:type="textWrapp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447675" cy="57150"/>
            <wp:effectExtent b="0" l="0" r="0" t="0"/>
            <wp:wrapSquare wrapText="bothSides" distB="0" distT="0" distL="114300" distR="114300"/>
            <wp:docPr descr="línea corta" id="20" name="image5.png"/>
            <a:graphic>
              <a:graphicData uri="http://schemas.openxmlformats.org/drawingml/2006/picture">
                <pic:pic>
                  <pic:nvPicPr>
                    <pic:cNvPr descr="línea corta" id="0" name="image5.png"/>
                    <pic:cNvPicPr preferRelativeResize="0"/>
                  </pic:nvPicPr>
                  <pic:blipFill>
                    <a:blip r:embed="rId7"/>
                    <a:srcRect b="0" l="0" r="0" t="0"/>
                    <a:stretch>
                      <a:fillRect/>
                    </a:stretch>
                  </pic:blipFill>
                  <pic:spPr>
                    <a:xfrm>
                      <a:off x="0" y="0"/>
                      <a:ext cx="447675" cy="57150"/>
                    </a:xfrm>
                    <a:prstGeom prst="rect"/>
                    <a:ln/>
                  </pic:spPr>
                </pic:pic>
              </a:graphicData>
            </a:graphic>
          </wp:anchor>
        </w:drawing>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spacing w:before="0" w:line="276" w:lineRule="auto"/>
        <w:jc w:val="center"/>
        <w:rPr>
          <w:color w:val="666666"/>
          <w:sz w:val="20"/>
          <w:szCs w:val="20"/>
        </w:rPr>
      </w:pPr>
      <w:r w:rsidDel="00000000" w:rsidR="00000000" w:rsidRPr="00000000">
        <w:rPr>
          <w:rFonts w:ascii="Arial" w:cs="Arial" w:eastAsia="Arial" w:hAnsi="Arial"/>
        </w:rPr>
        <w:drawing>
          <wp:inline distB="114300" distT="114300" distL="114300" distR="114300">
            <wp:extent cx="4991100" cy="1079500"/>
            <wp:effectExtent b="0" l="0" r="0" t="0"/>
            <wp:docPr id="2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991100" cy="1079500"/>
                    </a:xfrm>
                    <a:prstGeom prst="rect"/>
                    <a:ln/>
                  </pic:spPr>
                </pic:pic>
              </a:graphicData>
            </a:graphic>
          </wp:inline>
        </w:drawing>
      </w:r>
      <w:r w:rsidDel="00000000" w:rsidR="00000000" w:rsidRPr="00000000">
        <w:rPr>
          <w:rFonts w:ascii="Arial" w:cs="Arial" w:eastAsia="Arial" w:hAnsi="Arial"/>
          <w:b w:val="1"/>
          <w:color w:val="bf9000"/>
          <w:sz w:val="40"/>
          <w:szCs w:val="40"/>
          <w:rtl w:val="0"/>
        </w:rPr>
        <w:t xml:space="preserve">PONDERACIÓN:  10</w: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jc w:val="center"/>
        <w:rPr/>
      </w:pPr>
      <w:r w:rsidDel="00000000" w:rsidR="00000000" w:rsidRPr="00000000">
        <w:rPr>
          <w:rFonts w:ascii="Arial" w:cs="Arial" w:eastAsia="Arial" w:hAnsi="Arial"/>
          <w:b w:val="1"/>
          <w:color w:val="bf9000"/>
          <w:sz w:val="40"/>
          <w:szCs w:val="40"/>
          <w:rtl w:val="0"/>
        </w:rPr>
        <w:t xml:space="preserve">Horas Aproximadas:  15</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Universidad San Carlos de Guatemala</w:t>
      </w:r>
    </w:p>
    <w:p w:rsidR="00000000" w:rsidDel="00000000" w:rsidP="00000000" w:rsidRDefault="00000000" w:rsidRPr="00000000" w14:paraId="00000012">
      <w:pPr>
        <w:rPr/>
      </w:pPr>
      <w:r w:rsidDel="00000000" w:rsidR="00000000" w:rsidRPr="00000000">
        <w:rPr>
          <w:rtl w:val="0"/>
        </w:rPr>
        <w:t xml:space="preserve">Facultad de ingeniería.</w:t>
      </w:r>
    </w:p>
    <w:p w:rsidR="00000000" w:rsidDel="00000000" w:rsidP="00000000" w:rsidRDefault="00000000" w:rsidRPr="00000000" w14:paraId="00000013">
      <w:pPr>
        <w:pBdr>
          <w:top w:space="0" w:sz="0" w:val="nil"/>
          <w:left w:space="0" w:sz="0" w:val="nil"/>
          <w:bottom w:space="0" w:sz="0" w:val="nil"/>
          <w:right w:space="0" w:sz="0" w:val="nil"/>
          <w:between w:space="0" w:sz="0" w:val="nil"/>
        </w:pBdr>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pBdr>
          <w:top w:space="0" w:sz="0" w:val="nil"/>
          <w:left w:space="0" w:sz="0" w:val="nil"/>
          <w:bottom w:space="0" w:sz="0" w:val="nil"/>
          <w:right w:space="0" w:sz="0" w:val="nil"/>
          <w:between w:space="0" w:sz="0" w:val="nil"/>
        </w:pBdr>
        <w:rPr>
          <w:color w:val="666666"/>
        </w:rPr>
      </w:pPr>
      <w:bookmarkStart w:colFirst="0" w:colLast="0" w:name="_heading=h.bhpymifwmed9" w:id="0"/>
      <w:bookmarkEnd w:id="0"/>
      <w:r w:rsidDel="00000000" w:rsidR="00000000" w:rsidRPr="00000000">
        <w:rPr>
          <w:rtl w:val="0"/>
        </w:rPr>
        <w:t xml:space="preserve">Índice</w:t>
      </w:r>
      <w:r w:rsidDel="00000000" w:rsidR="00000000" w:rsidRPr="00000000">
        <w:rPr>
          <w:rtl w:val="0"/>
        </w:rPr>
      </w:r>
    </w:p>
    <w:p w:rsidR="00000000" w:rsidDel="00000000" w:rsidP="00000000" w:rsidRDefault="00000000" w:rsidRPr="00000000" w14:paraId="0000001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i w:val="0"/>
          <w:smallCaps w:val="0"/>
          <w:strike w:val="0"/>
          <w:color w:val="366091"/>
          <w:sz w:val="32"/>
          <w:szCs w:val="32"/>
          <w:u w:val="none"/>
          <w:shd w:fill="auto" w:val="clear"/>
          <w:vertAlign w:val="baseline"/>
        </w:rPr>
      </w:pPr>
      <w:r w:rsidDel="00000000" w:rsidR="00000000" w:rsidRPr="00000000">
        <w:rPr>
          <w:rFonts w:ascii="Calibri" w:cs="Calibri" w:eastAsia="Calibri" w:hAnsi="Calibri"/>
          <w:b w:val="0"/>
          <w:i w:val="0"/>
          <w:smallCaps w:val="0"/>
          <w:strike w:val="0"/>
          <w:color w:val="366091"/>
          <w:sz w:val="32"/>
          <w:szCs w:val="32"/>
          <w:u w:val="none"/>
          <w:shd w:fill="auto" w:val="clear"/>
          <w:vertAlign w:val="baseline"/>
          <w:rtl w:val="0"/>
        </w:rPr>
        <w:t xml:space="preserve">Contenido</w:t>
      </w:r>
    </w:p>
    <w:sdt>
      <w:sdtPr>
        <w:id w:val="512229254"/>
        <w:docPartObj>
          <w:docPartGallery w:val="Table of Contents"/>
          <w:docPartUnique w:val="1"/>
        </w:docPartObj>
      </w:sdtPr>
      <w:sdtContent>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bhpymifwmed9">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Índice</w:t>
              <w:tab/>
              <w:t xml:space="preserve">1</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7udhtbfg4uhx">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Competencias</w:t>
              <w:tab/>
              <w:t xml:space="preserve">2</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mksi4xwc8zhe">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Objetivos</w:t>
              <w:tab/>
              <w:t xml:space="preserve">2</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22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ydjmhueqtf68">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General</w:t>
              <w:tab/>
              <w:t xml:space="preserve">2</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22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mwmipozhb9et">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Específicos</w:t>
              <w:tab/>
              <w:t xml:space="preserve">2</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fr9jhkskhb6n">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Descripción / Enunciado</w:t>
              <w:tab/>
              <w:t xml:space="preserve">3</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i7laglrzyo4u">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Entregables</w:t>
              <w:tab/>
              <w:t xml:space="preserve">9</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vrx5c3yhkve0">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Consideraciones</w:t>
              <w:tab/>
              <w:t xml:space="preserve">9</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7iuvlrqw1f3o">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Restricciones</w:t>
              <w:tab/>
              <w:t xml:space="preserve">9</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xb6aztrkf6ot">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Penalizaciones</w:t>
              <w:tab/>
              <w:t xml:space="preserve">10</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1oug483tsrm9">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Observaciones</w:t>
              <w:tab/>
              <w:t xml:space="preserve">10</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fzy8p8t1jz4t">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Cronograma</w:t>
              <w:tab/>
              <w:t xml:space="preserve">11</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xzmdpxyzqtuu">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Rúbrica de Calificación</w:t>
              <w:tab/>
              <w:t xml:space="preserve">11</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gpruj76sxa6k">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Valores</w:t>
              <w:tab/>
              <w:t xml:space="preserve">12</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adbl1oic86yz">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Referencias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pBdr>
          <w:top w:space="0" w:sz="0" w:val="nil"/>
          <w:left w:space="0" w:sz="0" w:val="nil"/>
          <w:bottom w:space="0" w:sz="0" w:val="nil"/>
          <w:right w:space="0" w:sz="0" w:val="nil"/>
          <w:between w:space="0" w:sz="0" w:val="nil"/>
        </w:pBdr>
        <w:rPr>
          <w:color w:val="666666"/>
        </w:rPr>
      </w:pPr>
      <w:r w:rsidDel="00000000" w:rsidR="00000000" w:rsidRPr="00000000">
        <w:rPr>
          <w:rtl w:val="0"/>
        </w:rPr>
      </w:r>
    </w:p>
    <w:p w:rsidR="00000000" w:rsidDel="00000000" w:rsidP="00000000" w:rsidRDefault="00000000" w:rsidRPr="00000000" w14:paraId="00000026">
      <w:pPr>
        <w:pStyle w:val="Heading1"/>
        <w:pBdr>
          <w:top w:space="0" w:sz="0" w:val="nil"/>
          <w:left w:space="0" w:sz="0" w:val="nil"/>
          <w:bottom w:space="0" w:sz="0" w:val="nil"/>
          <w:right w:space="0" w:sz="0" w:val="nil"/>
          <w:between w:space="0" w:sz="0" w:val="nil"/>
        </w:pBdr>
        <w:rPr/>
      </w:pPr>
      <w:bookmarkStart w:colFirst="0" w:colLast="0" w:name="_heading=h.z3znv048g9ag" w:id="1"/>
      <w:bookmarkEnd w:id="1"/>
      <w:r w:rsidDel="00000000" w:rsidR="00000000" w:rsidRPr="00000000">
        <w:rPr>
          <w:rtl w:val="0"/>
        </w:rPr>
      </w:r>
    </w:p>
    <w:p w:rsidR="00000000" w:rsidDel="00000000" w:rsidP="00000000" w:rsidRDefault="00000000" w:rsidRPr="00000000" w14:paraId="00000027">
      <w:pPr>
        <w:pStyle w:val="Heading1"/>
        <w:pBdr>
          <w:top w:space="0" w:sz="0" w:val="nil"/>
          <w:left w:space="0" w:sz="0" w:val="nil"/>
          <w:bottom w:space="0" w:sz="0" w:val="nil"/>
          <w:right w:space="0" w:sz="0" w:val="nil"/>
          <w:between w:space="0" w:sz="0" w:val="nil"/>
        </w:pBdr>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rPr/>
      </w:pPr>
      <w:bookmarkStart w:colFirst="0" w:colLast="0" w:name="_heading=h.7udhtbfg4uhx" w:id="2"/>
      <w:bookmarkEnd w:id="2"/>
      <w:r w:rsidDel="00000000" w:rsidR="00000000" w:rsidRPr="00000000">
        <w:rPr>
          <w:rtl w:val="0"/>
        </w:rPr>
        <w:t xml:space="preserve">Competencias</w:t>
      </w:r>
    </w:p>
    <w:p w:rsidR="00000000" w:rsidDel="00000000" w:rsidP="00000000" w:rsidRDefault="00000000" w:rsidRPr="00000000" w14:paraId="0000002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00" w:line="300" w:lineRule="auto"/>
        <w:ind w:left="720" w:right="0" w:hanging="36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El estudiante comprende los conceptos de los tipos de redes y la segmentación de estas mediante el análisis de sus diferencias, características y funciones para aplicar el conocimiento en el diseño y configuración de topologías.</w:t>
      </w:r>
    </w:p>
    <w:p w:rsidR="00000000" w:rsidDel="00000000" w:rsidP="00000000" w:rsidRDefault="00000000" w:rsidRPr="00000000" w14:paraId="0000002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00" w:lineRule="auto"/>
        <w:ind w:left="720" w:right="0" w:hanging="36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El estudiante identifica los principios de funcionamiento de los protocolos de enrutamiento dinámico mediante la comparación de sus características, ventajas y desventajas para utilizarlos en la implementación de redes de forma eficiente y segura</w:t>
      </w:r>
    </w:p>
    <w:p w:rsidR="00000000" w:rsidDel="00000000" w:rsidP="00000000" w:rsidRDefault="00000000" w:rsidRPr="00000000" w14:paraId="0000002B">
      <w:pPr>
        <w:pStyle w:val="Heading1"/>
        <w:pBdr>
          <w:top w:space="0" w:sz="0" w:val="nil"/>
          <w:left w:space="0" w:sz="0" w:val="nil"/>
          <w:bottom w:space="0" w:sz="0" w:val="nil"/>
          <w:right w:space="0" w:sz="0" w:val="nil"/>
          <w:between w:space="0" w:sz="0" w:val="nil"/>
        </w:pBdr>
        <w:rPr/>
      </w:pPr>
      <w:bookmarkStart w:colFirst="0" w:colLast="0" w:name="_heading=h.mksi4xwc8zhe" w:id="3"/>
      <w:bookmarkEnd w:id="3"/>
      <w:r w:rsidDel="00000000" w:rsidR="00000000" w:rsidRPr="00000000">
        <w:rPr>
          <w:rtl w:val="0"/>
        </w:rPr>
        <w:t xml:space="preserve">Objetivos</w:t>
      </w:r>
    </w:p>
    <w:p w:rsidR="00000000" w:rsidDel="00000000" w:rsidP="00000000" w:rsidRDefault="00000000" w:rsidRPr="00000000" w14:paraId="0000002C">
      <w:pPr>
        <w:pStyle w:val="Heading2"/>
        <w:rPr/>
      </w:pPr>
      <w:bookmarkStart w:colFirst="0" w:colLast="0" w:name="_heading=h.ydjmhueqtf68" w:id="4"/>
      <w:bookmarkEnd w:id="4"/>
      <w:r w:rsidDel="00000000" w:rsidR="00000000" w:rsidRPr="00000000">
        <w:rPr>
          <w:rtl w:val="0"/>
        </w:rPr>
        <w:t xml:space="preserve">General</w:t>
      </w:r>
    </w:p>
    <w:p w:rsidR="00000000" w:rsidDel="00000000" w:rsidP="00000000" w:rsidRDefault="00000000" w:rsidRPr="00000000" w14:paraId="0000002D">
      <w:pPr>
        <w:spacing w:after="280" w:before="280" w:lineRule="auto"/>
        <w:jc w:val="both"/>
        <w:rPr>
          <w:sz w:val="24"/>
          <w:szCs w:val="24"/>
        </w:rPr>
      </w:pPr>
      <w:r w:rsidDel="00000000" w:rsidR="00000000" w:rsidRPr="00000000">
        <w:rPr>
          <w:sz w:val="24"/>
          <w:szCs w:val="24"/>
          <w:rtl w:val="0"/>
        </w:rPr>
        <w:t xml:space="preserve">Desarrollar competencias en la configuración, administración y aseguramiento de redes de área local mediante el uso del simulador Cisco Packet Tracer, abordando aspectos fundamentales como la configuración básica de switches, la implementación de VLANs, el manejo del protocolo VTP, el funcionamiento del protocolo STP, la comunicación inter-VLAN, la seguridad en puertos y la configuración de enrutamiento dinámico.</w:t>
      </w:r>
    </w:p>
    <w:p w:rsidR="00000000" w:rsidDel="00000000" w:rsidP="00000000" w:rsidRDefault="00000000" w:rsidRPr="00000000" w14:paraId="0000002E">
      <w:pPr>
        <w:pStyle w:val="Heading2"/>
        <w:rPr/>
      </w:pPr>
      <w:bookmarkStart w:colFirst="0" w:colLast="0" w:name="_heading=h.mwmipozhb9et" w:id="5"/>
      <w:bookmarkEnd w:id="5"/>
      <w:r w:rsidDel="00000000" w:rsidR="00000000" w:rsidRPr="00000000">
        <w:rPr>
          <w:rtl w:val="0"/>
        </w:rPr>
        <w:t xml:space="preserve">Específicos</w:t>
      </w:r>
    </w:p>
    <w:p w:rsidR="00000000" w:rsidDel="00000000" w:rsidP="00000000" w:rsidRDefault="00000000" w:rsidRPr="00000000" w14:paraId="0000002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00" w:lineRule="auto"/>
        <w:ind w:left="720" w:right="0" w:hanging="36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Dominar el uso del simulador Cisco Packet Tracer y la configuración básica de dispositivos de red.</w:t>
      </w:r>
    </w:p>
    <w:p w:rsidR="00000000" w:rsidDel="00000000" w:rsidP="00000000" w:rsidRDefault="00000000" w:rsidRPr="00000000" w14:paraId="0000003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00" w:lineRule="auto"/>
        <w:ind w:left="720" w:right="0" w:hanging="36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Implementar y administrar redes LAN mediante la configuración de VLANs, VTP, STP y comunicación entre VLANs.</w:t>
      </w:r>
    </w:p>
    <w:p w:rsidR="00000000" w:rsidDel="00000000" w:rsidP="00000000" w:rsidRDefault="00000000" w:rsidRPr="00000000" w14:paraId="0000003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00" w:lineRule="auto"/>
        <w:ind w:left="720" w:right="0" w:hanging="36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Aplicar enrutamiento dinámico y medidas de seguridad para garantizar la conectividad y protección de la red.</w:t>
      </w:r>
    </w:p>
    <w:p w:rsidR="00000000" w:rsidDel="00000000" w:rsidP="00000000" w:rsidRDefault="00000000" w:rsidRPr="00000000" w14:paraId="00000032">
      <w:pPr>
        <w:rPr>
          <w:color w:val="039be5"/>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rPr/>
      </w:pPr>
      <w:bookmarkStart w:colFirst="0" w:colLast="0" w:name="_heading=h.fr9jhkskhb6n" w:id="6"/>
      <w:bookmarkEnd w:id="6"/>
      <w:r w:rsidDel="00000000" w:rsidR="00000000" w:rsidRPr="00000000">
        <w:rPr>
          <w:rtl w:val="0"/>
        </w:rPr>
        <w:t xml:space="preserve">Descripción / Enunciado</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spacing w:before="10" w:lineRule="auto"/>
        <w:rPr/>
      </w:pPr>
      <w:bookmarkStart w:colFirst="0" w:colLast="0" w:name="_heading=h.enkj0qea4bmy" w:id="7"/>
      <w:bookmarkEnd w:id="7"/>
      <w:r w:rsidDel="00000000" w:rsidR="00000000" w:rsidRPr="00000000">
        <w:rPr>
          <w:color w:val="2d5294"/>
          <w:rtl w:val="0"/>
        </w:rPr>
        <w:t xml:space="preserve">Definición del problema</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0" w:right="0" w:firstLine="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Alma Mater, es un colegio que se dedica a la enseñanza de niños desde la primaria hasta diversificado. Con el inicio de la pandemia muchos empleados decidieron renunciar y, entre ellos, iba el equipo completo del área de informática. El colegio contrató a dos personas para esta área y están en busca de más personal. Se tiene la problemática que el nuevo personal de informática no conoce a su totalidad la funcionalidad de la red LAN del colegio, por lo que deciden contratarlo a usted, experto en redes de computadoras, cobrando un bolsón de horas en el cual les brindará asesoría y configuraciones necesarias para solventar las necesidades que actualmente requieren.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0" w:right="0" w:firstLine="359"/>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Inicialmente se llevaba un registro de direcciones IP utilizadas y un diagrama de los puertos, switches y routers conectados, pero mientras el colegio creció, aumentaron sus switches y sus conexiones para todas las áreas y se perdió el orden. El nuevo personal de informática notó que habitualmente hay pérdidas de paquetes en las conexiones entre los departamentos y no saben por qué. El plan del colegio es verificar que la red se encuentre en orden y que las configuraciones que dejó el personal anterior sean la solución más óptima y rápida para la comunicación entre sus distintos departamentos. El departamento de informática espera de su asesoría para poder implementar este sistema de la mejor manera posible.</w:t>
      </w:r>
    </w:p>
    <w:p w:rsidR="00000000" w:rsidDel="00000000" w:rsidP="00000000" w:rsidRDefault="00000000" w:rsidRPr="00000000" w14:paraId="0000003A">
      <w:pPr>
        <w:rPr>
          <w:rFonts w:ascii="Calibri" w:cs="Calibri" w:eastAsia="Calibri" w:hAnsi="Calibri"/>
          <w:color w:val="2d5294"/>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spacing w:before="10" w:lineRule="auto"/>
        <w:rPr/>
      </w:pPr>
      <w:bookmarkStart w:colFirst="0" w:colLast="0" w:name="_heading=h.ozhiyncr96p0" w:id="8"/>
      <w:bookmarkEnd w:id="8"/>
      <w:r w:rsidDel="00000000" w:rsidR="00000000" w:rsidRPr="00000000">
        <w:rPr>
          <w:color w:val="2d5294"/>
          <w:rtl w:val="0"/>
        </w:rPr>
        <w:t xml:space="preserve">Topología</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5943600" cy="2831465"/>
            <wp:effectExtent b="0" l="0" r="0" t="0"/>
            <wp:docPr id="2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283146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0" distT="0" distL="0" distR="0">
            <wp:extent cx="2463800" cy="3369945"/>
            <wp:effectExtent b="0" l="0" r="0" t="0"/>
            <wp:docPr id="2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463800" cy="3369945"/>
                    </a:xfrm>
                    <a:prstGeom prst="rect"/>
                    <a:ln/>
                  </pic:spPr>
                </pic:pic>
              </a:graphicData>
            </a:graphic>
          </wp:inline>
        </w:drawing>
      </w: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0" distT="0" distL="0" distR="0">
            <wp:extent cx="1972945" cy="2827655"/>
            <wp:effectExtent b="0" l="0" r="0" t="0"/>
            <wp:docPr id="2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1972945" cy="282765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before="10" w:lineRule="auto"/>
        <w:ind w:left="742"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43">
      <w:pPr>
        <w:rPr>
          <w:rFonts w:ascii="Calibri" w:cs="Calibri" w:eastAsia="Calibri" w:hAnsi="Calibri"/>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44">
      <w:pPr>
        <w:spacing w:before="10" w:lineRule="auto"/>
        <w:rPr>
          <w:rFonts w:ascii="Calibri" w:cs="Calibri" w:eastAsia="Calibri" w:hAnsi="Calibri"/>
          <w:sz w:val="32"/>
          <w:szCs w:val="32"/>
        </w:rPr>
      </w:pPr>
      <w:r w:rsidDel="00000000" w:rsidR="00000000" w:rsidRPr="00000000">
        <w:rPr>
          <w:rFonts w:ascii="Calibri" w:cs="Calibri" w:eastAsia="Calibri" w:hAnsi="Calibri"/>
          <w:color w:val="2d5294"/>
          <w:sz w:val="32"/>
          <w:szCs w:val="32"/>
          <w:rtl w:val="0"/>
        </w:rPr>
        <w:t xml:space="preserve">Configuraciones para realizar</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0" w:right="0" w:firstLine="359"/>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Se debe configurar la topología anterior de la misma forma en la que se presenta en la imagen.</w:t>
      </w:r>
    </w:p>
    <w:p w:rsidR="00000000" w:rsidDel="00000000" w:rsidP="00000000" w:rsidRDefault="00000000" w:rsidRPr="00000000" w14:paraId="00000046">
      <w:pPr>
        <w:pStyle w:val="Heading1"/>
        <w:jc w:val="both"/>
        <w:rPr/>
      </w:pPr>
      <w:bookmarkStart w:colFirst="0" w:colLast="0" w:name="_heading=h.a39fiwowe8ir" w:id="9"/>
      <w:bookmarkEnd w:id="9"/>
      <w:r w:rsidDel="00000000" w:rsidR="00000000" w:rsidRPr="00000000">
        <w:rPr>
          <w:color w:val="2d5294"/>
          <w:rtl w:val="0"/>
        </w:rPr>
        <w:t xml:space="preserve">VTP</w:t>
      </w:r>
      <w:r w:rsidDel="00000000" w:rsidR="00000000" w:rsidRPr="00000000">
        <w:rPr>
          <w:rtl w:val="0"/>
        </w:rPr>
      </w:r>
    </w:p>
    <w:p w:rsidR="00000000" w:rsidDel="00000000" w:rsidP="00000000" w:rsidRDefault="00000000" w:rsidRPr="00000000" w14:paraId="0000004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447"/>
        </w:tabs>
        <w:spacing w:after="0" w:before="25" w:line="369" w:lineRule="auto"/>
        <w:ind w:left="426" w:right="0" w:hanging="36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Debe realizar el análisis correspondiente para utilizar VTP en donde sea necesario, así como el tipo a utilizar: servidor o cliente. De igual forma con los puertos que se deben utilizar en la topología.</w:t>
      </w:r>
    </w:p>
    <w:p w:rsidR="00000000" w:rsidDel="00000000" w:rsidP="00000000" w:rsidRDefault="00000000" w:rsidRPr="00000000" w14:paraId="0000004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443"/>
        </w:tabs>
        <w:spacing w:after="0" w:before="3" w:line="240" w:lineRule="auto"/>
        <w:ind w:left="426" w:right="0" w:hanging="356"/>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El dominio para definir será g# (donde # corresponde al número de grupo).</w:t>
      </w:r>
    </w:p>
    <w:p w:rsidR="00000000" w:rsidDel="00000000" w:rsidP="00000000" w:rsidRDefault="00000000" w:rsidRPr="00000000" w14:paraId="0000004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443"/>
        </w:tabs>
        <w:spacing w:after="0" w:before="153" w:line="240" w:lineRule="auto"/>
        <w:ind w:left="426" w:right="0" w:hanging="356"/>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Las VLAN por crear son las siguientes: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93"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93" w:line="240" w:lineRule="auto"/>
        <w:ind w:left="720" w:right="0" w:firstLine="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Edificio izquierda</w:t>
      </w:r>
    </w:p>
    <w:tbl>
      <w:tblPr>
        <w:tblStyle w:val="Table1"/>
        <w:tblW w:w="7761.0" w:type="dxa"/>
        <w:jc w:val="left"/>
        <w:tblInd w:w="148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7761"/>
        <w:tblGridChange w:id="0">
          <w:tblGrid>
            <w:gridCol w:w="7761"/>
          </w:tblGrid>
        </w:tblGridChange>
      </w:tblGrid>
      <w:tr>
        <w:trPr>
          <w:cantSplit w:val="0"/>
          <w:trHeight w:val="419" w:hRule="atLeast"/>
          <w:tblHeader w:val="0"/>
        </w:trPr>
        <w:tc>
          <w:tcPr>
            <w:shd w:fill="f9be8f" w:val="clea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Primaria – 10 + #Grupo</w:t>
            </w:r>
          </w:p>
        </w:tc>
      </w:tr>
      <w:tr>
        <w:trPr>
          <w:cantSplit w:val="0"/>
          <w:trHeight w:val="400" w:hRule="atLeast"/>
          <w:tblHeader w:val="0"/>
        </w:trPr>
        <w:tc>
          <w:tcPr>
            <w:shd w:fill="00ff00" w:val="clea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Básicos – 20 + #Grupo</w:t>
            </w:r>
          </w:p>
        </w:tc>
      </w:tr>
      <w:tr>
        <w:trPr>
          <w:cantSplit w:val="0"/>
          <w:trHeight w:val="419" w:hRule="atLeast"/>
          <w:tblHeader w:val="0"/>
        </w:trPr>
        <w:tc>
          <w:tcPr>
            <w:shd w:fill="ff99ff" w:val="clea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Diversificado – 30 + #Grupo</w:t>
            </w:r>
          </w:p>
        </w:tc>
      </w:tr>
    </w:tbl>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ab/>
        <w:t xml:space="preserve">Edificio derecha</w:t>
      </w:r>
    </w:p>
    <w:tbl>
      <w:tblPr>
        <w:tblStyle w:val="Table2"/>
        <w:tblW w:w="7761.0" w:type="dxa"/>
        <w:jc w:val="left"/>
        <w:tblInd w:w="148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7761"/>
        <w:tblGridChange w:id="0">
          <w:tblGrid>
            <w:gridCol w:w="7761"/>
          </w:tblGrid>
        </w:tblGridChange>
      </w:tblGrid>
      <w:tr>
        <w:trPr>
          <w:cantSplit w:val="0"/>
          <w:trHeight w:val="419" w:hRule="atLeast"/>
          <w:tblHeader w:val="0"/>
        </w:trPr>
        <w:tc>
          <w:tcPr>
            <w:shd w:fill="f9be8f" w:val="clea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00"/>
                <w:tab w:val="center" w:leader="none" w:pos="3886"/>
              </w:tabs>
              <w:spacing w:after="0" w:before="17"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tab/>
              <w:t xml:space="preserve">Primaria – 60 + #Grupo</w:t>
            </w:r>
          </w:p>
        </w:tc>
      </w:tr>
      <w:tr>
        <w:trPr>
          <w:cantSplit w:val="0"/>
          <w:trHeight w:val="400" w:hRule="atLeast"/>
          <w:tblHeader w:val="0"/>
        </w:trPr>
        <w:tc>
          <w:tcPr>
            <w:shd w:fill="00ff00" w:val="clea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Básicos – 70 + #Grupo</w:t>
            </w:r>
          </w:p>
        </w:tc>
      </w:tr>
      <w:tr>
        <w:trPr>
          <w:cantSplit w:val="0"/>
          <w:trHeight w:val="419" w:hRule="atLeast"/>
          <w:tblHeader w:val="0"/>
        </w:trPr>
        <w:tc>
          <w:tcPr>
            <w:shd w:fill="ff99ff" w:val="cle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Diversificado – 80 + #Grupo</w:t>
            </w:r>
          </w:p>
        </w:tc>
      </w:tr>
    </w:tbl>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spacing w:line="360" w:lineRule="auto"/>
        <w:ind w:firstLine="360"/>
        <w:jc w:val="both"/>
        <w:rPr>
          <w:sz w:val="24"/>
          <w:szCs w:val="24"/>
        </w:rPr>
      </w:pPr>
      <w:r w:rsidDel="00000000" w:rsidR="00000000" w:rsidRPr="00000000">
        <w:rPr>
          <w:sz w:val="24"/>
          <w:szCs w:val="24"/>
          <w:rtl w:val="0"/>
        </w:rPr>
        <w:t xml:space="preserve">(Ejemplo: si su grupo es el 9, Primaria19, Basicos29, Diversificado39. </w:t>
      </w:r>
      <w:r w:rsidDel="00000000" w:rsidR="00000000" w:rsidRPr="00000000">
        <w:rPr>
          <w:rFonts w:ascii="Arial" w:cs="Arial" w:eastAsia="Arial" w:hAnsi="Arial"/>
          <w:b w:val="1"/>
          <w:sz w:val="24"/>
          <w:szCs w:val="24"/>
          <w:rtl w:val="0"/>
        </w:rPr>
        <w:t xml:space="preserve">Si el número de su grupo es de 2 dígitos, realice la suma de ambos dígitos hasta tener un solo dígito</w:t>
      </w:r>
      <w:r w:rsidDel="00000000" w:rsidR="00000000" w:rsidRPr="00000000">
        <w:rPr>
          <w:sz w:val="24"/>
          <w:szCs w:val="24"/>
          <w:rtl w:val="0"/>
        </w:rPr>
        <w:t xml:space="preserve">).</w:t>
      </w:r>
    </w:p>
    <w:p w:rsidR="00000000" w:rsidDel="00000000" w:rsidP="00000000" w:rsidRDefault="00000000" w:rsidRPr="00000000" w14:paraId="00000056">
      <w:pPr>
        <w:spacing w:line="360" w:lineRule="auto"/>
        <w:ind w:firstLine="360"/>
        <w:jc w:val="both"/>
        <w:rPr>
          <w:sz w:val="24"/>
          <w:szCs w:val="24"/>
        </w:rPr>
      </w:pPr>
      <w:r w:rsidDel="00000000" w:rsidR="00000000" w:rsidRPr="00000000">
        <w:rPr>
          <w:rtl w:val="0"/>
        </w:rPr>
      </w:r>
    </w:p>
    <w:p w:rsidR="00000000" w:rsidDel="00000000" w:rsidP="00000000" w:rsidRDefault="00000000" w:rsidRPr="00000000" w14:paraId="00000057">
      <w:pPr>
        <w:rPr>
          <w:color w:val="2d5294"/>
          <w:sz w:val="36"/>
          <w:szCs w:val="36"/>
        </w:rPr>
      </w:pPr>
      <w:bookmarkStart w:colFirst="0" w:colLast="0" w:name="_heading=h.rd9i1p7faiti" w:id="10"/>
      <w:bookmarkEnd w:id="10"/>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rPr/>
      </w:pPr>
      <w:r w:rsidDel="00000000" w:rsidR="00000000" w:rsidRPr="00000000">
        <w:rPr>
          <w:color w:val="2d5294"/>
          <w:rtl w:val="0"/>
        </w:rPr>
        <w:t xml:space="preserve">Direcciones de Red</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359"/>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El grupo debe seleccionar las direcciones de red que utilizará para cada subred.</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240" w:lineRule="auto"/>
        <w:ind w:left="0" w:right="0" w:firstLine="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443"/>
        </w:tabs>
        <w:spacing w:after="0" w:before="1" w:line="240" w:lineRule="auto"/>
        <w:ind w:left="426" w:right="0" w:hanging="356"/>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Para llevar a cabo esto, se le otorga una red para cada departamento</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both"/>
        <w:rPr>
          <w:rFonts w:ascii="Proxima Nova" w:cs="Proxima Nova" w:eastAsia="Proxima Nova" w:hAnsi="Proxima Nova"/>
          <w:b w:val="0"/>
          <w:i w:val="0"/>
          <w:smallCaps w:val="0"/>
          <w:strike w:val="0"/>
          <w:color w:val="000000"/>
          <w:sz w:val="12"/>
          <w:szCs w:val="12"/>
          <w:u w:val="none"/>
          <w:shd w:fill="auto" w:val="clear"/>
          <w:vertAlign w:val="baseline"/>
        </w:rPr>
      </w:pPr>
      <w:r w:rsidDel="00000000" w:rsidR="00000000" w:rsidRPr="00000000">
        <w:rPr>
          <w:rtl w:val="0"/>
        </w:rPr>
      </w:r>
    </w:p>
    <w:tbl>
      <w:tblPr>
        <w:tblStyle w:val="Table3"/>
        <w:tblW w:w="7862.0" w:type="dxa"/>
        <w:jc w:val="left"/>
        <w:tblInd w:w="146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920"/>
        <w:gridCol w:w="3942"/>
        <w:tblGridChange w:id="0">
          <w:tblGrid>
            <w:gridCol w:w="3920"/>
            <w:gridCol w:w="3942"/>
          </w:tblGrid>
        </w:tblGridChange>
      </w:tblGrid>
      <w:tr>
        <w:trPr>
          <w:cantSplit w:val="0"/>
          <w:trHeight w:val="479" w:hRule="atLeast"/>
          <w:tblHeader w:val="0"/>
        </w:trPr>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Primaria</w:t>
            </w:r>
          </w:p>
        </w:tc>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192.178.x.0/24</w:t>
            </w:r>
          </w:p>
        </w:tc>
      </w:tr>
      <w:tr>
        <w:trPr>
          <w:cantSplit w:val="0"/>
          <w:trHeight w:val="479" w:hRule="atLeast"/>
          <w:tblHeader w:val="0"/>
        </w:trPr>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Básicos</w:t>
            </w:r>
          </w:p>
        </w:tc>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192.178.x.0/24</w:t>
            </w:r>
          </w:p>
        </w:tc>
      </w:tr>
      <w:tr>
        <w:trPr>
          <w:cantSplit w:val="0"/>
          <w:trHeight w:val="481" w:hRule="atLeast"/>
          <w:tblHeader w:val="0"/>
        </w:trPr>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Diversificado</w:t>
            </w:r>
          </w:p>
        </w:tc>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192.178.x.0/24</w:t>
            </w:r>
          </w:p>
        </w:tc>
      </w:tr>
    </w:tbl>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240" w:lineRule="auto"/>
        <w:ind w:left="0" w:right="0" w:firstLine="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2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Donde la “x” es el número correspondiente al #VLAN del punto anterior.</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447"/>
        </w:tabs>
        <w:spacing w:after="0" w:before="65" w:line="367" w:lineRule="auto"/>
        <w:ind w:left="426" w:right="0" w:hanging="36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Las direcciones deben ser mostradas de manera explícita en la topología, de lo contrario se penalizará.</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7"/>
        </w:tabs>
        <w:spacing w:after="0" w:before="65" w:line="367" w:lineRule="auto"/>
        <w:ind w:left="426" w:right="0" w:firstLine="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pStyle w:val="Heading1"/>
        <w:spacing w:before="1" w:lineRule="auto"/>
        <w:rPr>
          <w:color w:val="2d5294"/>
        </w:rPr>
      </w:pPr>
      <w:bookmarkStart w:colFirst="0" w:colLast="0" w:name="_heading=h.pc6h15apwdnq" w:id="11"/>
      <w:bookmarkEnd w:id="11"/>
      <w:r w:rsidDel="00000000" w:rsidR="00000000" w:rsidRPr="00000000">
        <w:rPr>
          <w:color w:val="2d5294"/>
          <w:rtl w:val="0"/>
        </w:rPr>
        <w:t xml:space="preserve">Nombres y password de los switches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369" w:lineRule="auto"/>
        <w:ind w:left="0" w:right="0" w:firstLine="359"/>
        <w:jc w:val="both"/>
        <w:rPr>
          <w:rFonts w:ascii="Proxima Nova" w:cs="Proxima Nova" w:eastAsia="Proxima Nova" w:hAnsi="Proxima Nova"/>
          <w:b w:val="1"/>
          <w:i w:val="1"/>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Se debe cambiar el nombre desde el CLI a cada uno de los switches de la siguiente manera: SW</w:t>
      </w:r>
      <w:r w:rsidDel="00000000" w:rsidR="00000000" w:rsidRPr="00000000">
        <w:rPr>
          <w:rFonts w:ascii="Proxima Nova" w:cs="Proxima Nova" w:eastAsia="Proxima Nova" w:hAnsi="Proxima Nova"/>
          <w:b w:val="1"/>
          <w:i w:val="1"/>
          <w:smallCaps w:val="0"/>
          <w:strike w:val="0"/>
          <w:color w:val="000000"/>
          <w:sz w:val="24"/>
          <w:szCs w:val="24"/>
          <w:u w:val="none"/>
          <w:shd w:fill="auto" w:val="clear"/>
          <w:vertAlign w:val="baseline"/>
          <w:rtl w:val="0"/>
        </w:rPr>
        <w:t xml:space="preserve">#A</w:t>
      </w: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_G</w:t>
      </w:r>
      <w:r w:rsidDel="00000000" w:rsidR="00000000" w:rsidRPr="00000000">
        <w:rPr>
          <w:rFonts w:ascii="Proxima Nova" w:cs="Proxima Nova" w:eastAsia="Proxima Nova" w:hAnsi="Proxima Nova"/>
          <w:b w:val="1"/>
          <w:i w:val="1"/>
          <w:smallCaps w:val="0"/>
          <w:strike w:val="0"/>
          <w:color w:val="000000"/>
          <w:sz w:val="24"/>
          <w:szCs w:val="24"/>
          <w:u w:val="none"/>
          <w:shd w:fill="auto" w:val="clear"/>
          <w:vertAlign w:val="baseline"/>
          <w:rtl w:val="0"/>
        </w:rPr>
        <w:t xml:space="preserve">#B</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 w:lineRule="auto"/>
        <w:ind w:left="0" w:right="0" w:firstLine="482"/>
        <w:jc w:val="both"/>
        <w:rPr>
          <w:rFonts w:ascii="Proxima Nova" w:cs="Proxima Nova" w:eastAsia="Proxima Nova" w:hAnsi="Proxima Nova"/>
          <w:b w:val="1"/>
          <w:i w:val="1"/>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Para el password debe ser secreto y se debe configurar únicamente en el switch Server de la siguiente manera: redes2grupo</w:t>
      </w:r>
      <w:r w:rsidDel="00000000" w:rsidR="00000000" w:rsidRPr="00000000">
        <w:rPr>
          <w:rFonts w:ascii="Proxima Nova" w:cs="Proxima Nova" w:eastAsia="Proxima Nova" w:hAnsi="Proxima Nova"/>
          <w:b w:val="1"/>
          <w:i w:val="1"/>
          <w:smallCaps w:val="0"/>
          <w:strike w:val="0"/>
          <w:color w:val="000000"/>
          <w:sz w:val="24"/>
          <w:szCs w:val="24"/>
          <w:u w:val="none"/>
          <w:shd w:fill="auto" w:val="clear"/>
          <w:vertAlign w:val="baseline"/>
          <w:rtl w:val="0"/>
        </w:rPr>
        <w:t xml:space="preserve">#B</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both"/>
        <w:rPr>
          <w:rFonts w:ascii="Proxima Nova" w:cs="Proxima Nova" w:eastAsia="Proxima Nova" w:hAnsi="Proxima Nova"/>
          <w:b w:val="1"/>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Donde:</w:t>
      </w:r>
    </w:p>
    <w:p w:rsidR="00000000" w:rsidDel="00000000" w:rsidP="00000000" w:rsidRDefault="00000000" w:rsidRPr="00000000" w14:paraId="0000006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461"/>
        </w:tabs>
        <w:spacing w:after="0" w:before="147" w:line="240" w:lineRule="auto"/>
        <w:ind w:left="426" w:right="0" w:hanging="36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1"/>
          <w:i w:val="0"/>
          <w:smallCaps w:val="0"/>
          <w:strike w:val="0"/>
          <w:color w:val="000000"/>
          <w:sz w:val="24"/>
          <w:szCs w:val="24"/>
          <w:u w:val="none"/>
          <w:shd w:fill="auto" w:val="clear"/>
          <w:vertAlign w:val="baseline"/>
          <w:rtl w:val="0"/>
        </w:rPr>
        <w:t xml:space="preserve">#A</w:t>
      </w: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 corresponde al número de switch</w:t>
      </w:r>
    </w:p>
    <w:p w:rsidR="00000000" w:rsidDel="00000000" w:rsidP="00000000" w:rsidRDefault="00000000" w:rsidRPr="00000000" w14:paraId="0000006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461"/>
        </w:tabs>
        <w:spacing w:after="0" w:before="149" w:line="240" w:lineRule="auto"/>
        <w:ind w:left="426" w:right="0" w:hanging="36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1"/>
          <w:i w:val="0"/>
          <w:smallCaps w:val="0"/>
          <w:strike w:val="0"/>
          <w:color w:val="000000"/>
          <w:sz w:val="24"/>
          <w:szCs w:val="24"/>
          <w:u w:val="none"/>
          <w:shd w:fill="auto" w:val="clear"/>
          <w:vertAlign w:val="baseline"/>
          <w:rtl w:val="0"/>
        </w:rPr>
        <w:t xml:space="preserve">#B</w:t>
      </w: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 corresponde al número de grupo</w:t>
      </w:r>
    </w:p>
    <w:p w:rsidR="00000000" w:rsidDel="00000000" w:rsidP="00000000" w:rsidRDefault="00000000" w:rsidRPr="00000000" w14:paraId="0000006F">
      <w:pPr>
        <w:rPr>
          <w:color w:val="2d5294"/>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1"/>
        <w:rPr>
          <w:color w:val="2d5294"/>
        </w:rPr>
      </w:pPr>
      <w:bookmarkStart w:colFirst="0" w:colLast="0" w:name="_heading=h.kc5mmcwjkj0j" w:id="12"/>
      <w:bookmarkEnd w:id="12"/>
      <w:r w:rsidDel="00000000" w:rsidR="00000000" w:rsidRPr="00000000">
        <w:rPr>
          <w:color w:val="2d5294"/>
          <w:rtl w:val="0"/>
        </w:rPr>
        <w:t xml:space="preserve">Configuración de STP</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369" w:lineRule="auto"/>
        <w:ind w:left="0" w:right="0" w:firstLine="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A lo largo del desarrollo de la práctica se debe realizar la configuración de las siguientes versiones:</w:t>
      </w:r>
    </w:p>
    <w:p w:rsidR="00000000" w:rsidDel="00000000" w:rsidP="00000000" w:rsidRDefault="00000000" w:rsidRPr="00000000" w14:paraId="0000007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447"/>
        </w:tabs>
        <w:spacing w:after="0" w:before="2" w:line="240" w:lineRule="auto"/>
        <w:ind w:left="426" w:right="0" w:hanging="36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Rapid PVST (Lado derecho)</w:t>
      </w:r>
    </w:p>
    <w:p w:rsidR="00000000" w:rsidDel="00000000" w:rsidP="00000000" w:rsidRDefault="00000000" w:rsidRPr="00000000" w14:paraId="0000007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447"/>
        </w:tabs>
        <w:spacing w:after="0" w:before="113" w:line="240" w:lineRule="auto"/>
        <w:ind w:left="426" w:right="0" w:hanging="36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PVST (Lado izquierdo)</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7"/>
        </w:tabs>
        <w:spacing w:after="0" w:before="0" w:line="300" w:lineRule="auto"/>
        <w:ind w:left="0" w:right="0" w:firstLine="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369" w:lineRule="auto"/>
        <w:ind w:left="0" w:right="0" w:firstLine="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Cada una de estas versiones deberán de realizar pruebas (verificar quién es el dispositivo raíz) y elegir la combinación que tenga la mejor </w:t>
      </w:r>
      <w:r w:rsidDel="00000000" w:rsidR="00000000" w:rsidRPr="00000000">
        <w:rPr>
          <w:rFonts w:ascii="Proxima Nova" w:cs="Proxima Nova" w:eastAsia="Proxima Nova" w:hAnsi="Proxima Nova"/>
          <w:b w:val="1"/>
          <w:i w:val="0"/>
          <w:smallCaps w:val="0"/>
          <w:strike w:val="0"/>
          <w:color w:val="000000"/>
          <w:sz w:val="24"/>
          <w:szCs w:val="24"/>
          <w:u w:val="none"/>
          <w:shd w:fill="auto" w:val="clear"/>
          <w:vertAlign w:val="baseline"/>
          <w:rtl w:val="0"/>
        </w:rPr>
        <w:t xml:space="preserve">convergencia</w:t>
      </w: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pStyle w:val="Heading1"/>
        <w:rPr>
          <w:color w:val="2d5294"/>
        </w:rPr>
      </w:pPr>
      <w:bookmarkStart w:colFirst="0" w:colLast="0" w:name="_heading=h.m8v8g0e3vjhk" w:id="13"/>
      <w:bookmarkEnd w:id="13"/>
      <w:r w:rsidDel="00000000" w:rsidR="00000000" w:rsidRPr="00000000">
        <w:rPr>
          <w:color w:val="2d5294"/>
          <w:rtl w:val="0"/>
        </w:rPr>
        <w:t xml:space="preserve">Seguridad de interfaces de red</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369" w:lineRule="auto"/>
        <w:ind w:left="0" w:right="0" w:firstLine="359"/>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Es de gran importancia aplicar políticas de seguridad sobre las interfaces de los equipos de capa 2, por lo que se le solicita lo siguiente: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spacing w:before="1" w:lineRule="auto"/>
        <w:jc w:val="both"/>
        <w:rPr>
          <w:b w:val="1"/>
          <w:sz w:val="24"/>
          <w:szCs w:val="24"/>
        </w:rPr>
      </w:pPr>
      <w:r w:rsidDel="00000000" w:rsidR="00000000" w:rsidRPr="00000000">
        <w:rPr>
          <w:b w:val="1"/>
          <w:sz w:val="24"/>
          <w:szCs w:val="24"/>
          <w:rtl w:val="0"/>
        </w:rPr>
        <w:t xml:space="preserve">Políticas de puerto compartidas</w:t>
      </w:r>
    </w:p>
    <w:p w:rsidR="00000000" w:rsidDel="00000000" w:rsidP="00000000" w:rsidRDefault="00000000" w:rsidRPr="00000000" w14:paraId="0000007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447"/>
        </w:tabs>
        <w:spacing w:after="0" w:before="5" w:line="240" w:lineRule="auto"/>
        <w:ind w:left="426" w:right="0" w:hanging="36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Se debe activar el port-security de los puertos.</w:t>
      </w:r>
    </w:p>
    <w:p w:rsidR="00000000" w:rsidDel="00000000" w:rsidP="00000000" w:rsidRDefault="00000000" w:rsidRPr="00000000" w14:paraId="0000007C">
      <w:pPr>
        <w:tabs>
          <w:tab w:val="left" w:leader="none" w:pos="1447"/>
        </w:tabs>
        <w:jc w:val="both"/>
        <w:rPr>
          <w:sz w:val="24"/>
          <w:szCs w:val="24"/>
        </w:rPr>
      </w:pPr>
      <w:r w:rsidDel="00000000" w:rsidR="00000000" w:rsidRPr="00000000">
        <w:rPr>
          <w:rtl w:val="0"/>
        </w:rPr>
      </w:r>
    </w:p>
    <w:p w:rsidR="00000000" w:rsidDel="00000000" w:rsidP="00000000" w:rsidRDefault="00000000" w:rsidRPr="00000000" w14:paraId="0000007D">
      <w:pPr>
        <w:spacing w:before="76" w:lineRule="auto"/>
        <w:jc w:val="both"/>
        <w:rPr>
          <w:b w:val="1"/>
          <w:sz w:val="24"/>
          <w:szCs w:val="24"/>
        </w:rPr>
      </w:pPr>
      <w:r w:rsidDel="00000000" w:rsidR="00000000" w:rsidRPr="00000000">
        <w:rPr>
          <w:b w:val="1"/>
          <w:sz w:val="24"/>
          <w:szCs w:val="24"/>
          <w:rtl w:val="0"/>
        </w:rPr>
        <w:t xml:space="preserve">Seguridad para interfaces asignadas a la VLAN</w:t>
      </w:r>
    </w:p>
    <w:p w:rsidR="00000000" w:rsidDel="00000000" w:rsidP="00000000" w:rsidRDefault="00000000" w:rsidRPr="00000000" w14:paraId="0000007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447"/>
        </w:tabs>
        <w:spacing w:after="0" w:before="153" w:line="369" w:lineRule="auto"/>
        <w:ind w:left="426" w:right="0" w:hanging="36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Configurar las interfaces de conexión entre los hosts de “Básicos” y el switch con el modo port-security mac-address.</w:t>
      </w:r>
    </w:p>
    <w:p w:rsidR="00000000" w:rsidDel="00000000" w:rsidP="00000000" w:rsidRDefault="00000000" w:rsidRPr="00000000" w14:paraId="0000007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447"/>
        </w:tabs>
        <w:spacing w:after="0" w:before="5" w:line="240" w:lineRule="auto"/>
        <w:ind w:left="426" w:right="0" w:hanging="36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Configurar que solo se permita el acceso a una </w:t>
      </w:r>
      <w:r w:rsidDel="00000000" w:rsidR="00000000" w:rsidRPr="00000000">
        <w:rPr>
          <w:rFonts w:ascii="Proxima Nova" w:cs="Proxima Nova" w:eastAsia="Proxima Nova" w:hAnsi="Proxima Nova"/>
          <w:b w:val="1"/>
          <w:i w:val="0"/>
          <w:smallCaps w:val="0"/>
          <w:strike w:val="0"/>
          <w:color w:val="000000"/>
          <w:sz w:val="24"/>
          <w:szCs w:val="24"/>
          <w:u w:val="none"/>
          <w:shd w:fill="auto" w:val="clear"/>
          <w:vertAlign w:val="baseline"/>
          <w:rtl w:val="0"/>
        </w:rPr>
        <w:t xml:space="preserve">única dirección MAC</w:t>
      </w: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447"/>
        </w:tabs>
        <w:spacing w:after="0" w:before="153" w:line="240" w:lineRule="auto"/>
        <w:ind w:left="426" w:right="0" w:hanging="36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En caso de detectar una violación de seguridad, el puerto se debe</w:t>
      </w:r>
    </w:p>
    <w:p w:rsidR="00000000" w:rsidDel="00000000" w:rsidP="00000000" w:rsidRDefault="00000000" w:rsidRPr="00000000" w14:paraId="00000081">
      <w:pPr>
        <w:spacing w:before="147" w:lineRule="auto"/>
        <w:ind w:left="426" w:firstLine="0"/>
        <w:jc w:val="both"/>
        <w:rPr>
          <w:sz w:val="24"/>
          <w:szCs w:val="24"/>
        </w:rPr>
      </w:pPr>
      <w:r w:rsidDel="00000000" w:rsidR="00000000" w:rsidRPr="00000000">
        <w:rPr>
          <w:b w:val="1"/>
          <w:sz w:val="24"/>
          <w:szCs w:val="24"/>
          <w:rtl w:val="0"/>
        </w:rPr>
        <w:t xml:space="preserve">apagar</w:t>
      </w:r>
      <w:r w:rsidDel="00000000" w:rsidR="00000000" w:rsidRPr="00000000">
        <w:rPr>
          <w:sz w:val="24"/>
          <w:szCs w:val="24"/>
          <w:rtl w:val="0"/>
        </w:rPr>
        <w:t xml:space="preserve">.</w:t>
      </w:r>
    </w:p>
    <w:p w:rsidR="00000000" w:rsidDel="00000000" w:rsidP="00000000" w:rsidRDefault="00000000" w:rsidRPr="00000000" w14:paraId="00000082">
      <w:pPr>
        <w:tabs>
          <w:tab w:val="left" w:leader="none" w:pos="1447"/>
        </w:tabs>
        <w:rPr>
          <w:sz w:val="24"/>
          <w:szCs w:val="24"/>
        </w:rPr>
      </w:pP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rPr>
          <w:rtl w:val="0"/>
        </w:rPr>
      </w:r>
    </w:p>
    <w:p w:rsidR="00000000" w:rsidDel="00000000" w:rsidP="00000000" w:rsidRDefault="00000000" w:rsidRPr="00000000" w14:paraId="00000084">
      <w:pPr>
        <w:rPr>
          <w:color w:val="2d5294"/>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1"/>
        <w:rPr/>
      </w:pPr>
      <w:bookmarkStart w:colFirst="0" w:colLast="0" w:name="_heading=h.1ufe5xxzpc6o" w:id="14"/>
      <w:bookmarkEnd w:id="14"/>
      <w:r w:rsidDel="00000000" w:rsidR="00000000" w:rsidRPr="00000000">
        <w:rPr>
          <w:color w:val="2d5294"/>
          <w:rtl w:val="0"/>
        </w:rPr>
        <w:t xml:space="preserve">Enrutamiento</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369" w:lineRule="auto"/>
        <w:ind w:left="0" w:right="0" w:firstLine="359"/>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Debe configurar un protocolo de ruteo dinámico en cada router según el segmente indicado en la topología, para configurar las redes utilizará.</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both"/>
        <w:rPr>
          <w:rFonts w:ascii="Proxima Nova" w:cs="Proxima Nova" w:eastAsia="Proxima Nova" w:hAnsi="Proxima Nova"/>
          <w:b w:val="0"/>
          <w:i w:val="0"/>
          <w:smallCaps w:val="0"/>
          <w:strike w:val="0"/>
          <w:color w:val="000000"/>
          <w:sz w:val="20"/>
          <w:szCs w:val="20"/>
          <w:u w:val="none"/>
          <w:shd w:fill="auto" w:val="clear"/>
          <w:vertAlign w:val="baseline"/>
        </w:rPr>
      </w:pPr>
      <w:r w:rsidDel="00000000" w:rsidR="00000000" w:rsidRPr="00000000">
        <w:rPr>
          <w:rtl w:val="0"/>
        </w:rPr>
      </w:r>
    </w:p>
    <w:tbl>
      <w:tblPr>
        <w:tblStyle w:val="Table4"/>
        <w:tblW w:w="7862.0" w:type="dxa"/>
        <w:jc w:val="left"/>
        <w:tblInd w:w="146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920"/>
        <w:gridCol w:w="3942"/>
        <w:tblGridChange w:id="0">
          <w:tblGrid>
            <w:gridCol w:w="3920"/>
            <w:gridCol w:w="3942"/>
          </w:tblGrid>
        </w:tblGridChange>
      </w:tblGrid>
      <w:tr>
        <w:trPr>
          <w:cantSplit w:val="0"/>
          <w:trHeight w:val="479" w:hRule="atLeast"/>
          <w:tblHeader w:val="0"/>
        </w:trPr>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OSPF</w:t>
            </w:r>
          </w:p>
        </w:tc>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10.8.x.0/24 DONDE X = 1 + #Grupo</w:t>
            </w:r>
          </w:p>
        </w:tc>
      </w:tr>
      <w:tr>
        <w:trPr>
          <w:cantSplit w:val="0"/>
          <w:trHeight w:val="479" w:hRule="atLeast"/>
          <w:tblHeader w:val="0"/>
        </w:trPr>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RIP</w:t>
            </w:r>
          </w:p>
        </w:tc>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10.8.x.0/24 DONDE X = 2 + #Grupo</w:t>
            </w:r>
          </w:p>
        </w:tc>
      </w:tr>
      <w:tr>
        <w:trPr>
          <w:cantSplit w:val="0"/>
          <w:trHeight w:val="481" w:hRule="atLeast"/>
          <w:tblHeader w:val="0"/>
        </w:trPr>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EIGRP</w:t>
            </w:r>
          </w:p>
        </w:tc>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10.8.x.0/24 DONDE X = 3 + #Grupo</w:t>
            </w:r>
          </w:p>
        </w:tc>
      </w:tr>
    </w:tbl>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36" w:line="240" w:lineRule="auto"/>
        <w:ind w:left="426" w:right="0" w:hanging="36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Para el enrutamiento de las redes VLAN se debe usar EIGRP para el lado izquierdo y OSPF para el lado derecho</w:t>
      </w:r>
    </w:p>
    <w:p w:rsidR="00000000" w:rsidDel="00000000" w:rsidP="00000000" w:rsidRDefault="00000000" w:rsidRPr="00000000" w14:paraId="00000090">
      <w:pPr>
        <w:pStyle w:val="Heading1"/>
        <w:rPr/>
      </w:pPr>
      <w:bookmarkStart w:colFirst="0" w:colLast="0" w:name="_heading=h.3tc17t2gel00" w:id="15"/>
      <w:bookmarkEnd w:id="15"/>
      <w:r w:rsidDel="00000000" w:rsidR="00000000" w:rsidRPr="00000000">
        <w:rPr>
          <w:color w:val="2d5294"/>
          <w:rtl w:val="0"/>
        </w:rPr>
        <w:t xml:space="preserve">Elección de escenario con mejor resultado de convergencia</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369" w:lineRule="auto"/>
        <w:ind w:left="0" w:right="0" w:firstLine="359"/>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Debe responder </w:t>
      </w:r>
      <w:r w:rsidDel="00000000" w:rsidR="00000000" w:rsidRPr="00000000">
        <w:rPr>
          <w:sz w:val="24"/>
          <w:szCs w:val="24"/>
          <w:rtl w:val="0"/>
        </w:rPr>
        <w:t xml:space="preserve">cuál</w:t>
      </w: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 es el mejor escenario/combinación de protocolo de spanning-tree, por lo que se debe realizar un estudio de: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Proxima Nova" w:cs="Proxima Nova" w:eastAsia="Proxima Nova" w:hAnsi="Proxima Nova"/>
          <w:b w:val="0"/>
          <w:i w:val="0"/>
          <w:smallCaps w:val="0"/>
          <w:strike w:val="0"/>
          <w:color w:val="000000"/>
          <w:sz w:val="20"/>
          <w:szCs w:val="20"/>
          <w:u w:val="none"/>
          <w:shd w:fill="auto" w:val="clear"/>
          <w:vertAlign w:val="baseline"/>
        </w:rPr>
      </w:pPr>
      <w:r w:rsidDel="00000000" w:rsidR="00000000" w:rsidRPr="00000000">
        <w:rPr>
          <w:rtl w:val="0"/>
        </w:rPr>
      </w:r>
    </w:p>
    <w:tbl>
      <w:tblPr>
        <w:tblStyle w:val="Table5"/>
        <w:tblW w:w="9159.0" w:type="dxa"/>
        <w:jc w:val="left"/>
        <w:tblInd w:w="84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358"/>
        <w:gridCol w:w="2141"/>
        <w:gridCol w:w="1740"/>
        <w:gridCol w:w="1740"/>
        <w:gridCol w:w="2180"/>
        <w:tblGridChange w:id="0">
          <w:tblGrid>
            <w:gridCol w:w="1358"/>
            <w:gridCol w:w="2141"/>
            <w:gridCol w:w="1740"/>
            <w:gridCol w:w="1740"/>
            <w:gridCol w:w="2180"/>
          </w:tblGrid>
        </w:tblGridChange>
      </w:tblGrid>
      <w:tr>
        <w:trPr>
          <w:cantSplit w:val="0"/>
          <w:trHeight w:val="621" w:hRule="atLeast"/>
          <w:tblHeader w:val="0"/>
        </w:trPr>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center"/>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Escenario</w:t>
            </w:r>
          </w:p>
        </w:tc>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Protocolo Spanning-Tree</w:t>
            </w:r>
          </w:p>
        </w:tc>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Red Primaria</w:t>
            </w:r>
          </w:p>
        </w:tc>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Red Básicos</w:t>
            </w:r>
          </w:p>
        </w:tc>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Red Diversificado</w:t>
            </w:r>
          </w:p>
        </w:tc>
      </w:tr>
      <w:tr>
        <w:trPr>
          <w:cantSplit w:val="0"/>
          <w:trHeight w:val="400" w:hRule="atLeast"/>
          <w:tblHeader w:val="0"/>
        </w:trPr>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center"/>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PVST</w:t>
            </w:r>
          </w:p>
        </w:tc>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19" w:hRule="atLeast"/>
          <w:tblHeader w:val="0"/>
        </w:trPr>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center"/>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Rapid PVST</w:t>
            </w:r>
          </w:p>
        </w:tc>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La manera de realizar la prueba es la siguiente:</w:t>
      </w:r>
    </w:p>
    <w:p w:rsidR="00000000" w:rsidDel="00000000" w:rsidP="00000000" w:rsidRDefault="00000000" w:rsidRPr="00000000" w14:paraId="000000A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47"/>
        </w:tabs>
        <w:spacing w:after="0" w:before="153" w:line="240" w:lineRule="auto"/>
        <w:ind w:left="720" w:right="0" w:hanging="36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Se configura la topología con dichos protocolos.</w:t>
      </w:r>
    </w:p>
    <w:p w:rsidR="00000000" w:rsidDel="00000000" w:rsidP="00000000" w:rsidRDefault="00000000" w:rsidRPr="00000000" w14:paraId="000000A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47"/>
        </w:tabs>
        <w:spacing w:after="0" w:before="153" w:line="240" w:lineRule="auto"/>
        <w:ind w:left="720" w:right="0" w:hanging="36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Se identifica cual es el enlace activo/forwarding y cual se encuentra bloqueado/blocked.</w:t>
      </w:r>
    </w:p>
    <w:p w:rsidR="00000000" w:rsidDel="00000000" w:rsidP="00000000" w:rsidRDefault="00000000" w:rsidRPr="00000000" w14:paraId="000000A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47"/>
          <w:tab w:val="left" w:leader="none" w:pos="1944"/>
        </w:tabs>
        <w:spacing w:after="0" w:before="153" w:line="240" w:lineRule="auto"/>
        <w:ind w:left="720" w:right="0" w:hanging="360"/>
        <w:jc w:val="both"/>
        <w:rPr>
          <w:sz w:val="24"/>
          <w:szCs w:val="24"/>
          <w:u w:val="no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Se</w:t>
      </w:r>
      <w:r w:rsidDel="00000000" w:rsidR="00000000" w:rsidRPr="00000000">
        <w:rPr>
          <w:sz w:val="24"/>
          <w:szCs w:val="24"/>
          <w:rtl w:val="0"/>
        </w:rPr>
        <w:t xml:space="preserve"> </w:t>
      </w: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procede a eliminar el enlace activo/forwarding y se mide la convergencia.</w:t>
      </w:r>
    </w:p>
    <w:p w:rsidR="00000000" w:rsidDel="00000000" w:rsidP="00000000" w:rsidRDefault="00000000" w:rsidRPr="00000000" w14:paraId="000000A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47"/>
        </w:tabs>
        <w:spacing w:after="0" w:before="153" w:line="240" w:lineRule="auto"/>
        <w:ind w:left="720" w:right="0" w:hanging="36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Se documenta el tiempo obtenido. Colocar 0 si el tiempo de convergencia no es notorio.</w:t>
      </w:r>
    </w:p>
    <w:p w:rsidR="00000000" w:rsidDel="00000000" w:rsidP="00000000" w:rsidRDefault="00000000" w:rsidRPr="00000000" w14:paraId="000000A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47"/>
        </w:tabs>
        <w:spacing w:after="0" w:before="153" w:line="240" w:lineRule="auto"/>
        <w:ind w:left="720" w:right="0" w:hanging="360"/>
        <w:jc w:val="both"/>
        <w:rPr>
          <w:rFonts w:ascii="Proxima Nova" w:cs="Proxima Nova" w:eastAsia="Proxima Nova" w:hAnsi="Proxima Nova"/>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Por último, </w:t>
      </w:r>
      <w:r w:rsidDel="00000000" w:rsidR="00000000" w:rsidRPr="00000000">
        <w:rPr>
          <w:rFonts w:ascii="Proxima Nova" w:cs="Proxima Nova" w:eastAsia="Proxima Nova" w:hAnsi="Proxima Nova"/>
          <w:b w:val="1"/>
          <w:i w:val="0"/>
          <w:smallCaps w:val="0"/>
          <w:strike w:val="0"/>
          <w:color w:val="000000"/>
          <w:sz w:val="24"/>
          <w:szCs w:val="24"/>
          <w:u w:val="none"/>
          <w:shd w:fill="auto" w:val="clear"/>
          <w:vertAlign w:val="baseline"/>
          <w:rtl w:val="0"/>
        </w:rPr>
        <w:t xml:space="preserve">se elige la propuesta final</w:t>
      </w: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 aquel escenario que presente el menor tiempo de convergencia. Deben explicar el por qué eligieron ese escenario</w:t>
      </w:r>
    </w:p>
    <w:p w:rsidR="00000000" w:rsidDel="00000000" w:rsidP="00000000" w:rsidRDefault="00000000" w:rsidRPr="00000000" w14:paraId="000000A9">
      <w:pPr>
        <w:pStyle w:val="Heading1"/>
        <w:rPr/>
      </w:pPr>
      <w:bookmarkStart w:colFirst="0" w:colLast="0" w:name="_heading=h.i7laglrzyo4u" w:id="16"/>
      <w:bookmarkEnd w:id="16"/>
      <w:r w:rsidDel="00000000" w:rsidR="00000000" w:rsidRPr="00000000">
        <w:rPr>
          <w:rtl w:val="0"/>
        </w:rPr>
        <w:t xml:space="preserve">Entregables</w:t>
      </w:r>
    </w:p>
    <w:p w:rsidR="00000000" w:rsidDel="00000000" w:rsidP="00000000" w:rsidRDefault="00000000" w:rsidRPr="00000000" w14:paraId="000000A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6" w:right="0" w:hanging="36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Enlace al repositorio (UEDI).</w:t>
      </w:r>
    </w:p>
    <w:p w:rsidR="00000000" w:rsidDel="00000000" w:rsidP="00000000" w:rsidRDefault="00000000" w:rsidRPr="00000000" w14:paraId="000000A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137" w:line="240" w:lineRule="auto"/>
        <w:ind w:left="426" w:right="0" w:hanging="36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Manual Técnico (Repositorio).</w:t>
      </w:r>
    </w:p>
    <w:p w:rsidR="00000000" w:rsidDel="00000000" w:rsidP="00000000" w:rsidRDefault="00000000" w:rsidRPr="00000000" w14:paraId="000000A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137" w:line="240" w:lineRule="auto"/>
        <w:ind w:left="426" w:right="0" w:hanging="36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Archivo .pkt (Repositorio).</w:t>
      </w:r>
    </w:p>
    <w:p w:rsidR="00000000" w:rsidDel="00000000" w:rsidP="00000000" w:rsidRDefault="00000000" w:rsidRPr="00000000" w14:paraId="000000AD">
      <w:pPr>
        <w:pStyle w:val="Heading1"/>
        <w:rPr/>
      </w:pPr>
      <w:bookmarkStart w:colFirst="0" w:colLast="0" w:name="_heading=h.vrx5c3yhkve0" w:id="17"/>
      <w:bookmarkEnd w:id="17"/>
      <w:r w:rsidDel="00000000" w:rsidR="00000000" w:rsidRPr="00000000">
        <w:rPr>
          <w:rtl w:val="0"/>
        </w:rPr>
        <w:t xml:space="preserve">Consideraciones</w:t>
      </w:r>
    </w:p>
    <w:p w:rsidR="00000000" w:rsidDel="00000000" w:rsidP="00000000" w:rsidRDefault="00000000" w:rsidRPr="00000000" w14:paraId="000000AE">
      <w:pPr>
        <w:pStyle w:val="Heading1"/>
        <w:spacing w:before="10" w:lineRule="auto"/>
        <w:rPr/>
      </w:pPr>
      <w:bookmarkStart w:colFirst="0" w:colLast="0" w:name="_heading=h.7iuvlrqw1f3o" w:id="18"/>
      <w:bookmarkEnd w:id="18"/>
      <w:r w:rsidDel="00000000" w:rsidR="00000000" w:rsidRPr="00000000">
        <w:rPr>
          <w:color w:val="2d5294"/>
          <w:rtl w:val="0"/>
        </w:rPr>
        <w:t xml:space="preserve">Restricciones</w:t>
      </w:r>
      <w:r w:rsidDel="00000000" w:rsidR="00000000" w:rsidRPr="00000000">
        <w:rPr>
          <w:rtl w:val="0"/>
        </w:rPr>
      </w:r>
    </w:p>
    <w:p w:rsidR="00000000" w:rsidDel="00000000" w:rsidP="00000000" w:rsidRDefault="00000000" w:rsidRPr="00000000" w14:paraId="000000A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134"/>
        </w:tabs>
        <w:spacing w:after="0" w:afterAutospacing="0" w:before="0" w:line="360" w:lineRule="auto"/>
        <w:ind w:left="720" w:right="0" w:hanging="36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La práctica se realizará en los grupos establecidos.</w:t>
      </w:r>
    </w:p>
    <w:p w:rsidR="00000000" w:rsidDel="00000000" w:rsidP="00000000" w:rsidRDefault="00000000" w:rsidRPr="00000000" w14:paraId="000000B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134"/>
        </w:tabs>
        <w:spacing w:after="0" w:afterAutospacing="0" w:before="0" w:beforeAutospacing="0" w:line="360" w:lineRule="auto"/>
        <w:ind w:left="720" w:right="0" w:hanging="36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Todos los integrantes deben de tener conocimiento del desarrollo de la red.</w:t>
      </w:r>
    </w:p>
    <w:p w:rsidR="00000000" w:rsidDel="00000000" w:rsidP="00000000" w:rsidRDefault="00000000" w:rsidRPr="00000000" w14:paraId="000000B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134"/>
        </w:tabs>
        <w:spacing w:after="0" w:afterAutospacing="0" w:before="0" w:beforeAutospacing="0" w:line="360" w:lineRule="auto"/>
        <w:ind w:left="720" w:right="0" w:hanging="36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Para la calificación se debe presentar la práctica en alguna computadora de los integrantes.</w:t>
      </w:r>
    </w:p>
    <w:p w:rsidR="00000000" w:rsidDel="00000000" w:rsidP="00000000" w:rsidRDefault="00000000" w:rsidRPr="00000000" w14:paraId="000000B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134"/>
        </w:tabs>
        <w:spacing w:after="0" w:afterAutospacing="0" w:before="0" w:beforeAutospacing="0" w:line="360" w:lineRule="auto"/>
        <w:ind w:left="720" w:right="0" w:hanging="360"/>
        <w:jc w:val="both"/>
        <w:rPr>
          <w:rFonts w:ascii="Proxima Nova" w:cs="Proxima Nova" w:eastAsia="Proxima Nova" w:hAnsi="Proxima Nova"/>
          <w:b w:val="1"/>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1"/>
          <w:i w:val="0"/>
          <w:smallCaps w:val="0"/>
          <w:strike w:val="0"/>
          <w:color w:val="000000"/>
          <w:sz w:val="24"/>
          <w:szCs w:val="24"/>
          <w:u w:val="none"/>
          <w:shd w:fill="auto" w:val="clear"/>
          <w:vertAlign w:val="baseline"/>
          <w:rtl w:val="0"/>
        </w:rPr>
        <w:t xml:space="preserve">Las configuraciones deben de realizarse desde consola, no en la interfaz gráfica, si se configuran desde la interfaz automáticamente tendrá nota de 0.</w:t>
      </w:r>
    </w:p>
    <w:p w:rsidR="00000000" w:rsidDel="00000000" w:rsidP="00000000" w:rsidRDefault="00000000" w:rsidRPr="00000000" w14:paraId="000000B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134"/>
        </w:tabs>
        <w:spacing w:after="0" w:afterAutospacing="0" w:before="0" w:beforeAutospacing="0" w:line="360" w:lineRule="auto"/>
        <w:ind w:left="720" w:right="0" w:hanging="360"/>
        <w:jc w:val="both"/>
        <w:rPr>
          <w:rFonts w:ascii="Proxima Nova" w:cs="Proxima Nova" w:eastAsia="Proxima Nova" w:hAnsi="Proxima Nova"/>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Se debe de crear un repositorio de GitLab o GitHub donde se irá actualizando el desarrollo de la práctica, el cual debe de contener </w:t>
      </w:r>
      <w:r w:rsidDel="00000000" w:rsidR="00000000" w:rsidRPr="00000000">
        <w:rPr>
          <w:rFonts w:ascii="Proxima Nova" w:cs="Proxima Nova" w:eastAsia="Proxima Nova" w:hAnsi="Proxima Nova"/>
          <w:b w:val="1"/>
          <w:i w:val="0"/>
          <w:smallCaps w:val="0"/>
          <w:strike w:val="0"/>
          <w:color w:val="000000"/>
          <w:sz w:val="24"/>
          <w:szCs w:val="24"/>
          <w:u w:val="none"/>
          <w:shd w:fill="auto" w:val="clear"/>
          <w:vertAlign w:val="baseline"/>
          <w:rtl w:val="0"/>
        </w:rPr>
        <w:t xml:space="preserve">commits de TODOS los integrantes del grupo.</w:t>
      </w:r>
    </w:p>
    <w:p w:rsidR="00000000" w:rsidDel="00000000" w:rsidP="00000000" w:rsidRDefault="00000000" w:rsidRPr="00000000" w14:paraId="000000B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134"/>
        </w:tabs>
        <w:spacing w:after="0" w:afterAutospacing="0" w:before="0" w:beforeAutospacing="0" w:line="360" w:lineRule="auto"/>
        <w:ind w:left="720" w:right="0" w:hanging="36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Durante la calificación se preguntará información relevante de la práctica para comprobar la autoría de este.</w:t>
      </w:r>
    </w:p>
    <w:p w:rsidR="00000000" w:rsidDel="00000000" w:rsidP="00000000" w:rsidRDefault="00000000" w:rsidRPr="00000000" w14:paraId="000000B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134"/>
        </w:tabs>
        <w:spacing w:after="0" w:afterAutospacing="0" w:before="0" w:beforeAutospacing="0" w:line="360" w:lineRule="auto"/>
        <w:ind w:left="720" w:right="0" w:hanging="360"/>
        <w:jc w:val="both"/>
        <w:rPr>
          <w:rFonts w:ascii="Proxima Nova" w:cs="Proxima Nova" w:eastAsia="Proxima Nova" w:hAnsi="Proxima Nova"/>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El</w:t>
        <w:tab/>
        <w:t xml:space="preserve">manual</w:t>
        <w:tab/>
        <w:t xml:space="preserve">técnico</w:t>
        <w:tab/>
        <w:t xml:space="preserve">debe ser</w:t>
        <w:tab/>
      </w:r>
      <w:r w:rsidDel="00000000" w:rsidR="00000000" w:rsidRPr="00000000">
        <w:rPr>
          <w:rFonts w:ascii="Proxima Nova" w:cs="Proxima Nova" w:eastAsia="Proxima Nova" w:hAnsi="Proxima Nova"/>
          <w:b w:val="1"/>
          <w:i w:val="0"/>
          <w:smallCaps w:val="0"/>
          <w:strike w:val="0"/>
          <w:color w:val="000000"/>
          <w:sz w:val="24"/>
          <w:szCs w:val="24"/>
          <w:u w:val="none"/>
          <w:shd w:fill="auto" w:val="clear"/>
          <w:vertAlign w:val="baseline"/>
          <w:rtl w:val="0"/>
        </w:rPr>
        <w:t xml:space="preserve">un</w:t>
        <w:tab/>
        <w:t xml:space="preserve">archivo de tipo markdown, </w:t>
      </w: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y debe contener un manual de configuración con </w:t>
      </w:r>
      <w:r w:rsidDel="00000000" w:rsidR="00000000" w:rsidRPr="00000000">
        <w:rPr>
          <w:rFonts w:ascii="Proxima Nova" w:cs="Proxima Nova" w:eastAsia="Proxima Nova" w:hAnsi="Proxima Nova"/>
          <w:b w:val="1"/>
          <w:i w:val="0"/>
          <w:smallCaps w:val="0"/>
          <w:strike w:val="0"/>
          <w:color w:val="000000"/>
          <w:sz w:val="24"/>
          <w:szCs w:val="24"/>
          <w:u w:val="none"/>
          <w:shd w:fill="auto" w:val="clear"/>
          <w:vertAlign w:val="baseline"/>
          <w:rtl w:val="0"/>
        </w:rPr>
        <w:t xml:space="preserve">todos los detalles técnicos </w:t>
      </w: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de la topología, configuración de cada dispositivo, IP´s asignadas, vlans, puertos, etc.</w:t>
      </w:r>
    </w:p>
    <w:p w:rsidR="00000000" w:rsidDel="00000000" w:rsidP="00000000" w:rsidRDefault="00000000" w:rsidRPr="00000000" w14:paraId="000000B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134"/>
        </w:tabs>
        <w:spacing w:after="0" w:afterAutospacing="0" w:before="0" w:beforeAutospacing="0" w:line="360" w:lineRule="auto"/>
        <w:ind w:left="720" w:right="0" w:hanging="360"/>
        <w:jc w:val="both"/>
        <w:rPr>
          <w:rFonts w:ascii="Proxima Nova" w:cs="Proxima Nova" w:eastAsia="Proxima Nova" w:hAnsi="Proxima Nova"/>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La implementación de la red debe realizarse en Cisco Packet Tracer y el nombre del archivo debe ser </w:t>
      </w:r>
      <w:r w:rsidDel="00000000" w:rsidR="00000000" w:rsidRPr="00000000">
        <w:rPr>
          <w:rFonts w:ascii="Proxima Nova" w:cs="Proxima Nova" w:eastAsia="Proxima Nova" w:hAnsi="Proxima Nova"/>
          <w:b w:val="1"/>
          <w:i w:val="0"/>
          <w:smallCaps w:val="0"/>
          <w:strike w:val="0"/>
          <w:color w:val="000000"/>
          <w:sz w:val="24"/>
          <w:szCs w:val="24"/>
          <w:u w:val="none"/>
          <w:shd w:fill="auto" w:val="clear"/>
          <w:vertAlign w:val="baseline"/>
          <w:rtl w:val="0"/>
        </w:rPr>
        <w:t xml:space="preserve">Pra1_#grupo.</w:t>
      </w:r>
      <w:r w:rsidDel="00000000" w:rsidR="00000000" w:rsidRPr="00000000">
        <w:rPr>
          <w:rtl w:val="0"/>
        </w:rPr>
      </w:r>
    </w:p>
    <w:p w:rsidR="00000000" w:rsidDel="00000000" w:rsidP="00000000" w:rsidRDefault="00000000" w:rsidRPr="00000000" w14:paraId="000000B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134"/>
        </w:tabs>
        <w:spacing w:after="0" w:afterAutospacing="0" w:before="0" w:beforeAutospacing="0" w:line="360" w:lineRule="auto"/>
        <w:ind w:left="720" w:right="0" w:hanging="36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Agregar al auxiliar al repositorio de github: </w:t>
      </w:r>
    </w:p>
    <w:p w:rsidR="00000000" w:rsidDel="00000000" w:rsidP="00000000" w:rsidRDefault="00000000" w:rsidRPr="00000000" w14:paraId="000000B8">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134"/>
        </w:tabs>
        <w:spacing w:after="0" w:afterAutospacing="0" w:before="0" w:beforeAutospacing="0" w:line="360" w:lineRule="auto"/>
        <w:ind w:left="1440" w:right="0" w:hanging="36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Tutor 1: Eduardocuevastzun</w:t>
      </w:r>
    </w:p>
    <w:p w:rsidR="00000000" w:rsidDel="00000000" w:rsidP="00000000" w:rsidRDefault="00000000" w:rsidRPr="00000000" w14:paraId="000000B9">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134"/>
        </w:tabs>
        <w:spacing w:after="0" w:before="0" w:beforeAutospacing="0" w:line="360" w:lineRule="auto"/>
        <w:ind w:left="1440" w:right="0" w:hanging="36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Tutor 2: rodrigo-rodas-126</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s>
        <w:spacing w:after="0" w:before="238" w:line="240" w:lineRule="auto"/>
        <w:ind w:left="851" w:right="0" w:firstLine="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pStyle w:val="Heading1"/>
        <w:spacing w:before="18" w:lineRule="auto"/>
        <w:rPr/>
      </w:pPr>
      <w:bookmarkStart w:colFirst="0" w:colLast="0" w:name="_heading=h.xb6aztrkf6ot" w:id="19"/>
      <w:bookmarkEnd w:id="19"/>
      <w:r w:rsidDel="00000000" w:rsidR="00000000" w:rsidRPr="00000000">
        <w:rPr>
          <w:color w:val="2d5294"/>
          <w:rtl w:val="0"/>
        </w:rPr>
        <w:t xml:space="preserve">Penalizaciones</w:t>
      </w:r>
      <w:r w:rsidDel="00000000" w:rsidR="00000000" w:rsidRPr="00000000">
        <w:rPr>
          <w:rtl w:val="0"/>
        </w:rPr>
      </w:r>
    </w:p>
    <w:p w:rsidR="00000000" w:rsidDel="00000000" w:rsidP="00000000" w:rsidRDefault="00000000" w:rsidRPr="00000000" w14:paraId="000000B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1" w:line="360" w:lineRule="auto"/>
        <w:ind w:left="426" w:right="4" w:hanging="36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Falta de seguimiento de desarrollo continuo por medio de Gitlab o GitHub tendrá una penalización del 10%.</w:t>
      </w:r>
    </w:p>
    <w:p w:rsidR="00000000" w:rsidDel="00000000" w:rsidP="00000000" w:rsidRDefault="00000000" w:rsidRPr="00000000" w14:paraId="000000B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 w:line="360" w:lineRule="auto"/>
        <w:ind w:left="426" w:right="4" w:hanging="36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Falta de seguimiento de instrucciones conforme al método de entrega (nombre del repositorio) tendrá una penalización del 5%.</w:t>
      </w:r>
    </w:p>
    <w:p w:rsidR="00000000" w:rsidDel="00000000" w:rsidP="00000000" w:rsidRDefault="00000000" w:rsidRPr="00000000" w14:paraId="000000B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 w:line="360" w:lineRule="auto"/>
        <w:ind w:left="426" w:right="4" w:hanging="36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No implementar la topología indicada tendrá una penalización del 60% de la nota obtenida.</w:t>
      </w:r>
    </w:p>
    <w:p w:rsidR="00000000" w:rsidDel="00000000" w:rsidP="00000000" w:rsidRDefault="00000000" w:rsidRPr="00000000" w14:paraId="000000B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5" w:line="360" w:lineRule="auto"/>
        <w:ind w:left="426" w:right="4" w:hanging="36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Falta de puntualidad conforme a la </w:t>
      </w:r>
      <w:r w:rsidDel="00000000" w:rsidR="00000000" w:rsidRPr="00000000">
        <w:rPr>
          <w:rFonts w:ascii="Proxima Nova" w:cs="Proxima Nova" w:eastAsia="Proxima Nova" w:hAnsi="Proxima Nova"/>
          <w:b w:val="1"/>
          <w:i w:val="0"/>
          <w:smallCaps w:val="0"/>
          <w:strike w:val="0"/>
          <w:color w:val="000000"/>
          <w:sz w:val="24"/>
          <w:szCs w:val="24"/>
          <w:u w:val="none"/>
          <w:shd w:fill="auto" w:val="clear"/>
          <w:vertAlign w:val="baseline"/>
          <w:rtl w:val="0"/>
        </w:rPr>
        <w:t xml:space="preserve">calificación </w:t>
      </w: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(sin previo aviso) tendrá una penalización del 10% de la nota obtenida.</w:t>
      </w:r>
    </w:p>
    <w:p w:rsidR="00000000" w:rsidDel="00000000" w:rsidP="00000000" w:rsidRDefault="00000000" w:rsidRPr="00000000" w14:paraId="000000C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14" w:line="360" w:lineRule="auto"/>
        <w:ind w:left="426" w:right="4" w:hanging="36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Falta de puntualidad conforme a la </w:t>
      </w:r>
      <w:r w:rsidDel="00000000" w:rsidR="00000000" w:rsidRPr="00000000">
        <w:rPr>
          <w:rFonts w:ascii="Proxima Nova" w:cs="Proxima Nova" w:eastAsia="Proxima Nova" w:hAnsi="Proxima Nova"/>
          <w:b w:val="1"/>
          <w:i w:val="0"/>
          <w:smallCaps w:val="0"/>
          <w:strike w:val="0"/>
          <w:color w:val="000000"/>
          <w:sz w:val="24"/>
          <w:szCs w:val="24"/>
          <w:u w:val="none"/>
          <w:shd w:fill="auto" w:val="clear"/>
          <w:vertAlign w:val="baseline"/>
          <w:rtl w:val="0"/>
        </w:rPr>
        <w:t xml:space="preserve">entrega </w:t>
      </w: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tendrá una penalización de la siguiente manera:</w:t>
      </w:r>
    </w:p>
    <w:p w:rsidR="00000000" w:rsidDel="00000000" w:rsidP="00000000" w:rsidRDefault="00000000" w:rsidRPr="00000000" w14:paraId="000000C1">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2033"/>
        </w:tabs>
        <w:spacing w:after="0" w:before="8" w:line="240" w:lineRule="auto"/>
        <w:ind w:left="1700.7874015748032" w:right="4" w:hanging="225"/>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1 – 10 minutos: 10%</w:t>
      </w:r>
    </w:p>
    <w:p w:rsidR="00000000" w:rsidDel="00000000" w:rsidP="00000000" w:rsidRDefault="00000000" w:rsidRPr="00000000" w14:paraId="000000C2">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2033"/>
        </w:tabs>
        <w:spacing w:after="0" w:before="127" w:line="240" w:lineRule="auto"/>
        <w:ind w:left="1700.7874015748032" w:right="4" w:hanging="225"/>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11 – 59 minutos: 30%</w:t>
      </w:r>
    </w:p>
    <w:p w:rsidR="00000000" w:rsidDel="00000000" w:rsidP="00000000" w:rsidRDefault="00000000" w:rsidRPr="00000000" w14:paraId="000000C3">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2033"/>
        </w:tabs>
        <w:spacing w:after="0" w:before="128" w:line="240" w:lineRule="auto"/>
        <w:ind w:left="1700.7874015748032" w:right="4" w:hanging="225"/>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Pasados 60 minutos tendrá una nota de 0 y no se calificará.</w:t>
      </w:r>
    </w:p>
    <w:p w:rsidR="00000000" w:rsidDel="00000000" w:rsidP="00000000" w:rsidRDefault="00000000" w:rsidRPr="00000000" w14:paraId="000000C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078"/>
          <w:tab w:val="left" w:leader="none" w:pos="3056"/>
          <w:tab w:val="left" w:leader="none" w:pos="3912"/>
          <w:tab w:val="left" w:leader="none" w:pos="5489"/>
          <w:tab w:val="left" w:leader="none" w:pos="6118"/>
          <w:tab w:val="left" w:leader="none" w:pos="6747"/>
          <w:tab w:val="left" w:leader="none" w:pos="7455"/>
          <w:tab w:val="left" w:leader="none" w:pos="7938"/>
          <w:tab w:val="left" w:leader="none" w:pos="8272"/>
          <w:tab w:val="left" w:leader="none" w:pos="8608"/>
        </w:tabs>
        <w:spacing w:after="0" w:before="128" w:line="360" w:lineRule="auto"/>
        <w:ind w:left="426" w:right="4" w:hanging="360"/>
        <w:jc w:val="both"/>
        <w:rPr>
          <w:rFonts w:ascii="Proxima Nova" w:cs="Proxima Nova" w:eastAsia="Proxima Nova" w:hAnsi="Proxima Nova"/>
          <w:b w:val="1"/>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1"/>
          <w:i w:val="0"/>
          <w:smallCaps w:val="0"/>
          <w:strike w:val="0"/>
          <w:color w:val="000000"/>
          <w:sz w:val="24"/>
          <w:szCs w:val="24"/>
          <w:u w:val="none"/>
          <w:shd w:fill="auto" w:val="clear"/>
          <w:vertAlign w:val="baseline"/>
          <w:rtl w:val="0"/>
        </w:rPr>
        <w:t xml:space="preserve">Las</w:t>
        <w:tab/>
        <w:t xml:space="preserve">copias</w:t>
        <w:tab/>
        <w:t xml:space="preserve">serán</w:t>
        <w:tab/>
        <w:t xml:space="preserve">penalizadas</w:t>
        <w:tab/>
        <w:t xml:space="preserve">con</w:t>
        <w:tab/>
        <w:t xml:space="preserve">una</w:t>
        <w:tab/>
        <w:t xml:space="preserve">nota</w:t>
        <w:tab/>
        <w:t xml:space="preserve">de</w:t>
        <w:tab/>
        <w:t xml:space="preserve">0</w:t>
        <w:tab/>
        <w:t xml:space="preserve">y</w:t>
        <w:tab/>
        <w:t xml:space="preserve">serán sancionados según lo indique el reglamento.</w:t>
      </w:r>
    </w:p>
    <w:p w:rsidR="00000000" w:rsidDel="00000000" w:rsidP="00000000" w:rsidRDefault="00000000" w:rsidRPr="00000000" w14:paraId="000000C5">
      <w:pPr>
        <w:pStyle w:val="Heading1"/>
        <w:rPr/>
      </w:pPr>
      <w:bookmarkStart w:colFirst="0" w:colLast="0" w:name="_heading=h.1oug483tsrm9" w:id="20"/>
      <w:bookmarkEnd w:id="20"/>
      <w:r w:rsidDel="00000000" w:rsidR="00000000" w:rsidRPr="00000000">
        <w:rPr>
          <w:color w:val="2d5294"/>
          <w:rtl w:val="0"/>
        </w:rPr>
        <w:t xml:space="preserve">Observaciones</w:t>
      </w:r>
      <w:r w:rsidDel="00000000" w:rsidR="00000000" w:rsidRPr="00000000">
        <w:rPr>
          <w:rtl w:val="0"/>
        </w:rPr>
      </w:r>
    </w:p>
    <w:p w:rsidR="00000000" w:rsidDel="00000000" w:rsidP="00000000" w:rsidRDefault="00000000" w:rsidRPr="00000000" w14:paraId="000000C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134"/>
        </w:tabs>
        <w:spacing w:after="0" w:before="1" w:line="360" w:lineRule="auto"/>
        <w:ind w:left="426" w:right="0" w:hanging="356"/>
        <w:jc w:val="both"/>
        <w:rPr>
          <w:rFonts w:ascii="Proxima Nova" w:cs="Proxima Nova" w:eastAsia="Proxima Nova" w:hAnsi="Proxima Nova"/>
          <w:b w:val="1"/>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Software para utilizar: </w:t>
      </w:r>
      <w:r w:rsidDel="00000000" w:rsidR="00000000" w:rsidRPr="00000000">
        <w:rPr>
          <w:rFonts w:ascii="Proxima Nova" w:cs="Proxima Nova" w:eastAsia="Proxima Nova" w:hAnsi="Proxima Nova"/>
          <w:b w:val="1"/>
          <w:i w:val="0"/>
          <w:smallCaps w:val="0"/>
          <w:strike w:val="0"/>
          <w:color w:val="000000"/>
          <w:sz w:val="24"/>
          <w:szCs w:val="24"/>
          <w:u w:val="none"/>
          <w:shd w:fill="auto" w:val="clear"/>
          <w:vertAlign w:val="baseline"/>
          <w:rtl w:val="0"/>
        </w:rPr>
        <w:t xml:space="preserve">Cisco Packet Tracer</w:t>
      </w:r>
    </w:p>
    <w:p w:rsidR="00000000" w:rsidDel="00000000" w:rsidP="00000000" w:rsidRDefault="00000000" w:rsidRPr="00000000" w14:paraId="000000C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134"/>
        </w:tabs>
        <w:spacing w:after="0" w:before="111" w:line="360" w:lineRule="auto"/>
        <w:ind w:left="426" w:right="0" w:hanging="36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Durante la calificación, se solicitará a los integrantes del grupo hacer cambios y se solicitará que realicen configuraciones necesarias en los equipos para su correcto funcionamiento.</w:t>
      </w:r>
    </w:p>
    <w:p w:rsidR="00000000" w:rsidDel="00000000" w:rsidP="00000000" w:rsidRDefault="00000000" w:rsidRPr="00000000" w14:paraId="000000C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134"/>
        </w:tabs>
        <w:spacing w:after="0" w:before="1" w:line="360" w:lineRule="auto"/>
        <w:ind w:left="426" w:right="0" w:hanging="36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La entrega se realizará por medio de Uedi en el apartado correspondiente, cada grupo deberá crear un repositorio con el nombre </w:t>
      </w:r>
      <w:r w:rsidDel="00000000" w:rsidR="00000000" w:rsidRPr="00000000">
        <w:rPr>
          <w:rFonts w:ascii="Proxima Nova" w:cs="Proxima Nova" w:eastAsia="Proxima Nova" w:hAnsi="Proxima Nova"/>
          <w:b w:val="1"/>
          <w:i w:val="0"/>
          <w:smallCaps w:val="0"/>
          <w:strike w:val="0"/>
          <w:color w:val="000000"/>
          <w:sz w:val="24"/>
          <w:szCs w:val="24"/>
          <w:u w:val="none"/>
          <w:shd w:fill="auto" w:val="clear"/>
          <w:vertAlign w:val="baseline"/>
          <w:rtl w:val="0"/>
        </w:rPr>
        <w:t xml:space="preserve">REDES2_2S2025_G#</w:t>
      </w: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 en el cual se deberán alojar las prácticas y proyectos del curso. Para la primera práctica deberá crear la carpeta </w:t>
      </w:r>
      <w:r w:rsidDel="00000000" w:rsidR="00000000" w:rsidRPr="00000000">
        <w:rPr>
          <w:rFonts w:ascii="Proxima Nova" w:cs="Proxima Nova" w:eastAsia="Proxima Nova" w:hAnsi="Proxima Nova"/>
          <w:b w:val="1"/>
          <w:i w:val="0"/>
          <w:smallCaps w:val="0"/>
          <w:strike w:val="0"/>
          <w:color w:val="000000"/>
          <w:sz w:val="24"/>
          <w:szCs w:val="24"/>
          <w:u w:val="none"/>
          <w:shd w:fill="auto" w:val="clear"/>
          <w:vertAlign w:val="baseline"/>
          <w:rtl w:val="0"/>
        </w:rPr>
        <w:t xml:space="preserve">“Práctica 1” </w:t>
      </w: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donde almacenará los entregables solicitados.</w:t>
      </w:r>
    </w:p>
    <w:p w:rsidR="00000000" w:rsidDel="00000000" w:rsidP="00000000" w:rsidRDefault="00000000" w:rsidRPr="00000000" w14:paraId="000000C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134"/>
          <w:tab w:val="left" w:leader="none" w:pos="2078"/>
          <w:tab w:val="left" w:leader="none" w:pos="3056"/>
          <w:tab w:val="left" w:leader="none" w:pos="3912"/>
          <w:tab w:val="left" w:leader="none" w:pos="5489"/>
          <w:tab w:val="left" w:leader="none" w:pos="6118"/>
          <w:tab w:val="left" w:leader="none" w:pos="6747"/>
          <w:tab w:val="left" w:leader="none" w:pos="7455"/>
          <w:tab w:val="left" w:leader="none" w:pos="7938"/>
          <w:tab w:val="left" w:leader="none" w:pos="8272"/>
          <w:tab w:val="left" w:leader="none" w:pos="8608"/>
        </w:tabs>
        <w:spacing w:after="0" w:before="19" w:line="360" w:lineRule="auto"/>
        <w:ind w:left="426" w:right="0" w:hanging="360"/>
        <w:jc w:val="both"/>
        <w:rPr>
          <w:rFonts w:ascii="Proxima Nova" w:cs="Proxima Nova" w:eastAsia="Proxima Nova" w:hAnsi="Proxima Nova"/>
          <w:b w:val="1"/>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1"/>
          <w:i w:val="0"/>
          <w:smallCaps w:val="0"/>
          <w:strike w:val="0"/>
          <w:color w:val="000000"/>
          <w:sz w:val="24"/>
          <w:szCs w:val="24"/>
          <w:u w:val="none"/>
          <w:shd w:fill="auto" w:val="clear"/>
          <w:vertAlign w:val="baseline"/>
          <w:rtl w:val="0"/>
        </w:rPr>
        <w:t xml:space="preserve">Las</w:t>
        <w:tab/>
        <w:t xml:space="preserve">copias</w:t>
        <w:tab/>
        <w:t xml:space="preserve">serán</w:t>
        <w:tab/>
        <w:t xml:space="preserve">penalizadas</w:t>
        <w:tab/>
        <w:t xml:space="preserve">con</w:t>
        <w:tab/>
        <w:t xml:space="preserve">una</w:t>
        <w:tab/>
        <w:t xml:space="preserve">nota</w:t>
        <w:tab/>
        <w:t xml:space="preserve">de</w:t>
        <w:tab/>
        <w:t xml:space="preserve">0</w:t>
        <w:tab/>
        <w:t xml:space="preserve">y</w:t>
        <w:tab/>
        <w:t xml:space="preserve">serán sancionados según lo indique el reglamento.</w:t>
      </w:r>
    </w:p>
    <w:p w:rsidR="00000000" w:rsidDel="00000000" w:rsidP="00000000" w:rsidRDefault="00000000" w:rsidRPr="00000000" w14:paraId="000000CA">
      <w:pPr>
        <w:pStyle w:val="Heading1"/>
        <w:rPr/>
      </w:pPr>
      <w:bookmarkStart w:colFirst="0" w:colLast="0" w:name="_heading=h.fzy8p8t1jz4t" w:id="21"/>
      <w:bookmarkEnd w:id="21"/>
      <w:r w:rsidDel="00000000" w:rsidR="00000000" w:rsidRPr="00000000">
        <w:rPr>
          <w:rtl w:val="0"/>
        </w:rPr>
        <w:t xml:space="preserve">Cronograma</w:t>
      </w:r>
    </w:p>
    <w:p w:rsidR="00000000" w:rsidDel="00000000" w:rsidP="00000000" w:rsidRDefault="00000000" w:rsidRPr="00000000" w14:paraId="000000CB">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C">
            <w:pPr>
              <w:widowControl w:val="0"/>
              <w:spacing w:before="0" w:line="240" w:lineRule="auto"/>
              <w:rPr/>
            </w:pPr>
            <w:r w:rsidDel="00000000" w:rsidR="00000000" w:rsidRPr="00000000">
              <w:rPr>
                <w:rtl w:val="0"/>
              </w:rPr>
              <w:t xml:space="preserve">Tarea</w:t>
            </w:r>
          </w:p>
        </w:tc>
        <w:tc>
          <w:tcPr>
            <w:shd w:fill="auto" w:val="clear"/>
            <w:tcMar>
              <w:top w:w="100.0" w:type="dxa"/>
              <w:left w:w="100.0" w:type="dxa"/>
              <w:bottom w:w="100.0" w:type="dxa"/>
              <w:right w:w="100.0" w:type="dxa"/>
            </w:tcMar>
          </w:tcPr>
          <w:p w:rsidR="00000000" w:rsidDel="00000000" w:rsidP="00000000" w:rsidRDefault="00000000" w:rsidRPr="00000000" w14:paraId="000000CD">
            <w:pPr>
              <w:widowControl w:val="0"/>
              <w:spacing w:before="0" w:line="240" w:lineRule="auto"/>
              <w:rPr/>
            </w:pPr>
            <w:r w:rsidDel="00000000" w:rsidR="00000000" w:rsidRPr="00000000">
              <w:rPr>
                <w:rtl w:val="0"/>
              </w:rPr>
              <w:t xml:space="preserve">Fecha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E">
            <w:pPr>
              <w:widowControl w:val="0"/>
              <w:spacing w:before="0" w:line="240" w:lineRule="auto"/>
              <w:rPr/>
            </w:pPr>
            <w:r w:rsidDel="00000000" w:rsidR="00000000" w:rsidRPr="00000000">
              <w:rPr>
                <w:rtl w:val="0"/>
              </w:rPr>
              <w:t xml:space="preserve">Asignación de la práctica / Entrega del enunciado</w:t>
            </w:r>
          </w:p>
        </w:tc>
        <w:tc>
          <w:tcPr>
            <w:shd w:fill="auto" w:val="clear"/>
            <w:tcMar>
              <w:top w:w="100.0" w:type="dxa"/>
              <w:left w:w="100.0" w:type="dxa"/>
              <w:bottom w:w="100.0" w:type="dxa"/>
              <w:right w:w="100.0" w:type="dxa"/>
            </w:tcMar>
          </w:tcPr>
          <w:p w:rsidR="00000000" w:rsidDel="00000000" w:rsidP="00000000" w:rsidRDefault="00000000" w:rsidRPr="00000000" w14:paraId="000000CF">
            <w:pPr>
              <w:widowControl w:val="0"/>
              <w:spacing w:before="0" w:line="240" w:lineRule="auto"/>
              <w:rPr/>
            </w:pPr>
            <w:r w:rsidDel="00000000" w:rsidR="00000000" w:rsidRPr="00000000">
              <w:rPr>
                <w:rtl w:val="0"/>
              </w:rPr>
              <w:t xml:space="preserve">26/07/2025</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0">
            <w:pPr>
              <w:widowControl w:val="0"/>
              <w:spacing w:before="0" w:line="240" w:lineRule="auto"/>
              <w:rPr/>
            </w:pPr>
            <w:r w:rsidDel="00000000" w:rsidR="00000000" w:rsidRPr="00000000">
              <w:rPr>
                <w:rtl w:val="0"/>
              </w:rPr>
              <w:t xml:space="preserve">Fecha de entrega</w:t>
            </w:r>
          </w:p>
        </w:tc>
        <w:tc>
          <w:tcPr>
            <w:shd w:fill="auto" w:val="clear"/>
            <w:tcMar>
              <w:top w:w="100.0" w:type="dxa"/>
              <w:left w:w="100.0" w:type="dxa"/>
              <w:bottom w:w="100.0" w:type="dxa"/>
              <w:right w:w="100.0" w:type="dxa"/>
            </w:tcMar>
          </w:tcPr>
          <w:p w:rsidR="00000000" w:rsidDel="00000000" w:rsidP="00000000" w:rsidRDefault="00000000" w:rsidRPr="00000000" w14:paraId="000000D1">
            <w:pPr>
              <w:widowControl w:val="0"/>
              <w:spacing w:before="0" w:line="240" w:lineRule="auto"/>
              <w:rPr/>
            </w:pPr>
            <w:r w:rsidDel="00000000" w:rsidR="00000000" w:rsidRPr="00000000">
              <w:rPr>
                <w:rtl w:val="0"/>
              </w:rPr>
              <w:t xml:space="preserve">08/08/2025</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2">
            <w:pPr>
              <w:widowControl w:val="0"/>
              <w:spacing w:before="0" w:line="240" w:lineRule="auto"/>
              <w:rPr/>
            </w:pPr>
            <w:r w:rsidDel="00000000" w:rsidR="00000000" w:rsidRPr="00000000">
              <w:rPr>
                <w:rtl w:val="0"/>
              </w:rPr>
              <w:t xml:space="preserve">Fecha de calificación</w:t>
            </w:r>
          </w:p>
        </w:tc>
        <w:tc>
          <w:tcPr>
            <w:shd w:fill="auto" w:val="clear"/>
            <w:tcMar>
              <w:top w:w="100.0" w:type="dxa"/>
              <w:left w:w="100.0" w:type="dxa"/>
              <w:bottom w:w="100.0" w:type="dxa"/>
              <w:right w:w="100.0" w:type="dxa"/>
            </w:tcMar>
          </w:tcPr>
          <w:p w:rsidR="00000000" w:rsidDel="00000000" w:rsidP="00000000" w:rsidRDefault="00000000" w:rsidRPr="00000000" w14:paraId="000000D3">
            <w:pPr>
              <w:widowControl w:val="0"/>
              <w:spacing w:before="0" w:line="240" w:lineRule="auto"/>
              <w:rPr/>
            </w:pPr>
            <w:r w:rsidDel="00000000" w:rsidR="00000000" w:rsidRPr="00000000">
              <w:rPr>
                <w:rtl w:val="0"/>
              </w:rPr>
              <w:t xml:space="preserve">09/08/2025</w:t>
            </w:r>
          </w:p>
        </w:tc>
      </w:tr>
    </w:tbl>
    <w:p w:rsidR="00000000" w:rsidDel="00000000" w:rsidP="00000000" w:rsidRDefault="00000000" w:rsidRPr="00000000" w14:paraId="000000D4">
      <w:pPr>
        <w:pStyle w:val="Heading1"/>
        <w:rPr/>
      </w:pPr>
      <w:bookmarkStart w:colFirst="0" w:colLast="0" w:name="_heading=h.mu80mk8rgw4a" w:id="22"/>
      <w:bookmarkEnd w:id="22"/>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1"/>
        <w:rPr/>
      </w:pPr>
      <w:bookmarkStart w:colFirst="0" w:colLast="0" w:name="_heading=h.xzmdpxyzqtuu" w:id="23"/>
      <w:bookmarkEnd w:id="23"/>
      <w:r w:rsidDel="00000000" w:rsidR="00000000" w:rsidRPr="00000000">
        <w:rPr>
          <w:rtl w:val="0"/>
        </w:rPr>
        <w:t xml:space="preserve">Rúbrica de Calificación Práctica 1</w:t>
      </w:r>
    </w:p>
    <w:p w:rsidR="00000000" w:rsidDel="00000000" w:rsidP="00000000" w:rsidRDefault="00000000" w:rsidRPr="00000000" w14:paraId="000000D6">
      <w:pPr>
        <w:spacing w:before="0" w:line="276" w:lineRule="auto"/>
        <w:rPr/>
      </w:pPr>
      <w:r w:rsidDel="00000000" w:rsidR="00000000" w:rsidRPr="00000000">
        <w:rPr>
          <w:rtl w:val="0"/>
        </w:rPr>
      </w:r>
    </w:p>
    <w:tbl>
      <w:tblPr>
        <w:tblStyle w:val="Table7"/>
        <w:tblW w:w="880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5"/>
        <w:gridCol w:w="1215"/>
        <w:gridCol w:w="2085"/>
        <w:gridCol w:w="1500"/>
        <w:tblGridChange w:id="0">
          <w:tblGrid>
            <w:gridCol w:w="4005"/>
            <w:gridCol w:w="1215"/>
            <w:gridCol w:w="2085"/>
            <w:gridCol w:w="1500"/>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b4c5e7" w:val="clear"/>
            <w:tcMar>
              <w:top w:w="20.0" w:type="dxa"/>
              <w:left w:w="0.0" w:type="dxa"/>
              <w:bottom w:w="0.0" w:type="dxa"/>
              <w:right w:w="160.0" w:type="dxa"/>
            </w:tcMar>
            <w:vAlign w:val="center"/>
          </w:tcPr>
          <w:p w:rsidR="00000000" w:rsidDel="00000000" w:rsidP="00000000" w:rsidRDefault="00000000" w:rsidRPr="00000000" w14:paraId="000000D7">
            <w:pPr>
              <w:spacing w:before="0" w:line="276" w:lineRule="auto"/>
              <w:ind w:left="141.7322834645671" w:right="-1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Descripción de ponderación</w:t>
            </w:r>
          </w:p>
        </w:tc>
        <w:tc>
          <w:tcPr>
            <w:tcBorders>
              <w:top w:color="000000" w:space="0" w:sz="5" w:val="single"/>
              <w:left w:color="000000" w:space="0" w:sz="0" w:val="nil"/>
              <w:bottom w:color="000000" w:space="0" w:sz="5" w:val="single"/>
              <w:right w:color="000000" w:space="0" w:sz="5" w:val="single"/>
            </w:tcBorders>
            <w:tcMar>
              <w:top w:w="20.0" w:type="dxa"/>
              <w:left w:w="0.0" w:type="dxa"/>
              <w:bottom w:w="0.0" w:type="dxa"/>
              <w:right w:w="160.0" w:type="dxa"/>
            </w:tcMar>
            <w:vAlign w:val="center"/>
          </w:tcPr>
          <w:p w:rsidR="00000000" w:rsidDel="00000000" w:rsidP="00000000" w:rsidRDefault="00000000" w:rsidRPr="00000000" w14:paraId="000000D8">
            <w:pPr>
              <w:spacing w:before="0" w:line="276" w:lineRule="auto"/>
              <w:ind w:left="0" w:right="-60.59055118110223"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Valor</w:t>
            </w:r>
          </w:p>
        </w:tc>
        <w:tc>
          <w:tcPr>
            <w:tcBorders>
              <w:top w:color="000000" w:space="0" w:sz="5" w:val="single"/>
              <w:left w:color="000000" w:space="0" w:sz="0" w:val="nil"/>
              <w:bottom w:color="000000" w:space="0" w:sz="5" w:val="single"/>
              <w:right w:color="000000" w:space="0" w:sz="5" w:val="single"/>
            </w:tcBorders>
            <w:shd w:fill="b4c5e7" w:val="clear"/>
            <w:tcMar>
              <w:top w:w="20.0" w:type="dxa"/>
              <w:left w:w="0.0" w:type="dxa"/>
              <w:bottom w:w="0.0" w:type="dxa"/>
              <w:right w:w="160.0" w:type="dxa"/>
            </w:tcMar>
            <w:vAlign w:val="center"/>
          </w:tcPr>
          <w:p w:rsidR="00000000" w:rsidDel="00000000" w:rsidP="00000000" w:rsidRDefault="00000000" w:rsidRPr="00000000" w14:paraId="000000D9">
            <w:pPr>
              <w:spacing w:before="0" w:line="276" w:lineRule="auto"/>
              <w:ind w:left="3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Observación</w:t>
            </w:r>
          </w:p>
        </w:tc>
        <w:tc>
          <w:tcPr>
            <w:tcBorders>
              <w:top w:color="000000" w:space="0" w:sz="5" w:val="single"/>
              <w:left w:color="000000" w:space="0" w:sz="0" w:val="nil"/>
              <w:bottom w:color="000000" w:space="0" w:sz="5" w:val="single"/>
              <w:right w:color="000000" w:space="0" w:sz="5" w:val="single"/>
            </w:tcBorders>
            <w:tcMar>
              <w:top w:w="20.0" w:type="dxa"/>
              <w:left w:w="0.0" w:type="dxa"/>
              <w:bottom w:w="0.0" w:type="dxa"/>
              <w:right w:w="160.0" w:type="dxa"/>
            </w:tcMar>
            <w:vAlign w:val="center"/>
          </w:tcPr>
          <w:p w:rsidR="00000000" w:rsidDel="00000000" w:rsidP="00000000" w:rsidRDefault="00000000" w:rsidRPr="00000000" w14:paraId="000000DA">
            <w:pPr>
              <w:spacing w:before="0" w:line="276"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Punteo</w:t>
            </w:r>
          </w:p>
        </w:tc>
      </w:tr>
      <w:tr>
        <w:trPr>
          <w:cantSplit w:val="0"/>
          <w:trHeight w:val="390" w:hRule="atLeast"/>
          <w:tblHeader w:val="0"/>
        </w:trPr>
        <w:tc>
          <w:tcPr>
            <w:tcBorders>
              <w:top w:color="000000" w:space="0" w:sz="0" w:val="nil"/>
              <w:left w:color="000000" w:space="0" w:sz="0" w:val="nil"/>
              <w:bottom w:color="b4c5e7" w:space="0" w:sz="5" w:val="single"/>
              <w:right w:color="000000" w:space="0" w:sz="5" w:val="single"/>
            </w:tcBorders>
            <w:shd w:fill="000000" w:val="clear"/>
            <w:tcMar>
              <w:top w:w="20.0" w:type="dxa"/>
              <w:left w:w="0.0" w:type="dxa"/>
              <w:bottom w:w="0.0" w:type="dxa"/>
              <w:right w:w="160.0" w:type="dxa"/>
            </w:tcMar>
            <w:vAlign w:val="center"/>
          </w:tcPr>
          <w:p w:rsidR="00000000" w:rsidDel="00000000" w:rsidP="00000000" w:rsidRDefault="00000000" w:rsidRPr="00000000" w14:paraId="000000DB">
            <w:pPr>
              <w:spacing w:before="0" w:line="276" w:lineRule="auto"/>
              <w:ind w:left="141.7322834645671" w:right="-15" w:firstLine="0"/>
              <w:jc w:val="center"/>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color w:val="ffffff"/>
                <w:sz w:val="26"/>
                <w:szCs w:val="26"/>
                <w:rtl w:val="0"/>
              </w:rPr>
              <w:t xml:space="preserve">Configuraciones de los switches</w:t>
            </w:r>
          </w:p>
        </w:tc>
        <w:tc>
          <w:tcPr>
            <w:tcBorders>
              <w:top w:color="000000" w:space="0" w:sz="0" w:val="nil"/>
              <w:left w:color="000000" w:space="0" w:sz="0" w:val="nil"/>
              <w:bottom w:color="000000" w:space="0" w:sz="5" w:val="single"/>
              <w:right w:color="000000" w:space="0" w:sz="5" w:val="single"/>
            </w:tcBorders>
            <w:tcMar>
              <w:top w:w="20.0" w:type="dxa"/>
              <w:left w:w="0.0" w:type="dxa"/>
              <w:bottom w:w="0.0" w:type="dxa"/>
              <w:right w:w="160.0" w:type="dxa"/>
            </w:tcMar>
            <w:vAlign w:val="center"/>
          </w:tcPr>
          <w:p w:rsidR="00000000" w:rsidDel="00000000" w:rsidP="00000000" w:rsidRDefault="00000000" w:rsidRPr="00000000" w14:paraId="000000DC">
            <w:pPr>
              <w:spacing w:before="0" w:line="276" w:lineRule="auto"/>
              <w:ind w:left="0" w:right="-60.59055118110223"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shd w:fill="b4c5e7" w:val="clear"/>
            <w:tcMar>
              <w:top w:w="20.0" w:type="dxa"/>
              <w:left w:w="0.0" w:type="dxa"/>
              <w:bottom w:w="0.0" w:type="dxa"/>
              <w:right w:w="160.0" w:type="dxa"/>
            </w:tcMar>
            <w:vAlign w:val="center"/>
          </w:tcPr>
          <w:p w:rsidR="00000000" w:rsidDel="00000000" w:rsidP="00000000" w:rsidRDefault="00000000" w:rsidRPr="00000000" w14:paraId="000000DD">
            <w:pPr>
              <w:spacing w:before="240" w:line="276" w:lineRule="auto"/>
              <w:ind w:left="2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20.0" w:type="dxa"/>
              <w:left w:w="0.0" w:type="dxa"/>
              <w:bottom w:w="0.0" w:type="dxa"/>
              <w:right w:w="160.0" w:type="dxa"/>
            </w:tcMar>
            <w:vAlign w:val="center"/>
          </w:tcPr>
          <w:p w:rsidR="00000000" w:rsidDel="00000000" w:rsidP="00000000" w:rsidRDefault="00000000" w:rsidRPr="00000000" w14:paraId="000000DE">
            <w:pPr>
              <w:spacing w:before="0" w:line="276" w:lineRule="auto"/>
              <w:ind w:left="2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b4c5e7" w:val="clear"/>
            <w:tcMar>
              <w:top w:w="20.0" w:type="dxa"/>
              <w:left w:w="0.0" w:type="dxa"/>
              <w:bottom w:w="0.0" w:type="dxa"/>
              <w:right w:w="160.0" w:type="dxa"/>
            </w:tcMar>
            <w:vAlign w:val="center"/>
          </w:tcPr>
          <w:p w:rsidR="00000000" w:rsidDel="00000000" w:rsidP="00000000" w:rsidRDefault="00000000" w:rsidRPr="00000000" w14:paraId="000000DF">
            <w:pPr>
              <w:spacing w:before="0" w:line="276" w:lineRule="auto"/>
              <w:ind w:left="141.7322834645671" w:right="-1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Configuración de hostname a todos los switches</w:t>
            </w:r>
          </w:p>
        </w:tc>
        <w:tc>
          <w:tcPr>
            <w:tcBorders>
              <w:top w:color="000000" w:space="0" w:sz="0" w:val="nil"/>
              <w:left w:color="000000" w:space="0" w:sz="0" w:val="nil"/>
              <w:bottom w:color="000000" w:space="0" w:sz="5" w:val="single"/>
              <w:right w:color="000000" w:space="0" w:sz="5" w:val="single"/>
            </w:tcBorders>
            <w:tcMar>
              <w:top w:w="20.0" w:type="dxa"/>
              <w:left w:w="0.0" w:type="dxa"/>
              <w:bottom w:w="0.0" w:type="dxa"/>
              <w:right w:w="160.0" w:type="dxa"/>
            </w:tcMar>
            <w:vAlign w:val="center"/>
          </w:tcPr>
          <w:p w:rsidR="00000000" w:rsidDel="00000000" w:rsidP="00000000" w:rsidRDefault="00000000" w:rsidRPr="00000000" w14:paraId="000000E0">
            <w:pPr>
              <w:spacing w:before="0" w:line="276" w:lineRule="auto"/>
              <w:ind w:left="0" w:right="-60.59055118110223"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shd w:fill="b4c5e7" w:val="clear"/>
            <w:tcMar>
              <w:top w:w="20.0" w:type="dxa"/>
              <w:left w:w="0.0" w:type="dxa"/>
              <w:bottom w:w="0.0" w:type="dxa"/>
              <w:right w:w="160.0" w:type="dxa"/>
            </w:tcMar>
            <w:vAlign w:val="center"/>
          </w:tcPr>
          <w:p w:rsidR="00000000" w:rsidDel="00000000" w:rsidP="00000000" w:rsidRDefault="00000000" w:rsidRPr="00000000" w14:paraId="000000E1">
            <w:pPr>
              <w:spacing w:before="240" w:line="276" w:lineRule="auto"/>
              <w:ind w:left="2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20.0" w:type="dxa"/>
              <w:left w:w="0.0" w:type="dxa"/>
              <w:bottom w:w="0.0" w:type="dxa"/>
              <w:right w:w="160.0" w:type="dxa"/>
            </w:tcMar>
            <w:vAlign w:val="center"/>
          </w:tcPr>
          <w:p w:rsidR="00000000" w:rsidDel="00000000" w:rsidP="00000000" w:rsidRDefault="00000000" w:rsidRPr="00000000" w14:paraId="000000E2">
            <w:pPr>
              <w:spacing w:before="0" w:line="276" w:lineRule="auto"/>
              <w:ind w:left="2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shd w:fill="b4c5e7" w:val="clear"/>
            <w:tcMar>
              <w:top w:w="20.0" w:type="dxa"/>
              <w:left w:w="0.0" w:type="dxa"/>
              <w:bottom w:w="0.0" w:type="dxa"/>
              <w:right w:w="160.0" w:type="dxa"/>
            </w:tcMar>
            <w:vAlign w:val="center"/>
          </w:tcPr>
          <w:p w:rsidR="00000000" w:rsidDel="00000000" w:rsidP="00000000" w:rsidRDefault="00000000" w:rsidRPr="00000000" w14:paraId="000000E3">
            <w:pPr>
              <w:spacing w:before="0" w:line="276" w:lineRule="auto"/>
              <w:ind w:left="141.7322834645671" w:right="-1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Configuración de password encriptado en el switch server</w:t>
            </w:r>
          </w:p>
        </w:tc>
        <w:tc>
          <w:tcPr>
            <w:tcBorders>
              <w:top w:color="000000" w:space="0" w:sz="0" w:val="nil"/>
              <w:left w:color="000000" w:space="0" w:sz="0" w:val="nil"/>
              <w:bottom w:color="000000" w:space="0" w:sz="5" w:val="single"/>
              <w:right w:color="000000" w:space="0" w:sz="5" w:val="single"/>
            </w:tcBorders>
            <w:tcMar>
              <w:top w:w="20.0" w:type="dxa"/>
              <w:left w:w="0.0" w:type="dxa"/>
              <w:bottom w:w="0.0" w:type="dxa"/>
              <w:right w:w="160.0" w:type="dxa"/>
            </w:tcMar>
            <w:vAlign w:val="center"/>
          </w:tcPr>
          <w:p w:rsidR="00000000" w:rsidDel="00000000" w:rsidP="00000000" w:rsidRDefault="00000000" w:rsidRPr="00000000" w14:paraId="000000E4">
            <w:pPr>
              <w:spacing w:before="0" w:line="276" w:lineRule="auto"/>
              <w:ind w:left="0" w:right="-60.59055118110223"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shd w:fill="b4c5e7" w:val="clear"/>
            <w:tcMar>
              <w:top w:w="20.0" w:type="dxa"/>
              <w:left w:w="0.0" w:type="dxa"/>
              <w:bottom w:w="0.0" w:type="dxa"/>
              <w:right w:w="160.0" w:type="dxa"/>
            </w:tcMar>
            <w:vAlign w:val="center"/>
          </w:tcPr>
          <w:p w:rsidR="00000000" w:rsidDel="00000000" w:rsidP="00000000" w:rsidRDefault="00000000" w:rsidRPr="00000000" w14:paraId="000000E5">
            <w:pPr>
              <w:spacing w:before="240" w:line="276" w:lineRule="auto"/>
              <w:ind w:left="2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20.0" w:type="dxa"/>
              <w:left w:w="0.0" w:type="dxa"/>
              <w:bottom w:w="0.0" w:type="dxa"/>
              <w:right w:w="160.0" w:type="dxa"/>
            </w:tcMar>
            <w:vAlign w:val="center"/>
          </w:tcPr>
          <w:p w:rsidR="00000000" w:rsidDel="00000000" w:rsidP="00000000" w:rsidRDefault="00000000" w:rsidRPr="00000000" w14:paraId="000000E6">
            <w:pPr>
              <w:spacing w:before="0" w:line="276" w:lineRule="auto"/>
              <w:ind w:left="2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shd w:fill="000000" w:val="clear"/>
            <w:tcMar>
              <w:top w:w="20.0" w:type="dxa"/>
              <w:left w:w="0.0" w:type="dxa"/>
              <w:bottom w:w="0.0" w:type="dxa"/>
              <w:right w:w="160.0" w:type="dxa"/>
            </w:tcMar>
            <w:vAlign w:val="center"/>
          </w:tcPr>
          <w:p w:rsidR="00000000" w:rsidDel="00000000" w:rsidP="00000000" w:rsidRDefault="00000000" w:rsidRPr="00000000" w14:paraId="000000E7">
            <w:pPr>
              <w:spacing w:before="0" w:line="276" w:lineRule="auto"/>
              <w:ind w:left="141.7322834645671" w:right="-15" w:firstLine="0"/>
              <w:jc w:val="center"/>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color w:val="ffffff"/>
                <w:sz w:val="26"/>
                <w:szCs w:val="26"/>
                <w:rtl w:val="0"/>
              </w:rPr>
              <w:t xml:space="preserve">VTP</w:t>
            </w:r>
          </w:p>
        </w:tc>
        <w:tc>
          <w:tcPr>
            <w:tcBorders>
              <w:top w:color="000000" w:space="0" w:sz="0" w:val="nil"/>
              <w:left w:color="000000" w:space="0" w:sz="0" w:val="nil"/>
              <w:bottom w:color="000000" w:space="0" w:sz="5" w:val="single"/>
              <w:right w:color="000000" w:space="0" w:sz="5" w:val="single"/>
            </w:tcBorders>
            <w:tcMar>
              <w:top w:w="20.0" w:type="dxa"/>
              <w:left w:w="0.0" w:type="dxa"/>
              <w:bottom w:w="0.0" w:type="dxa"/>
              <w:right w:w="160.0" w:type="dxa"/>
            </w:tcMar>
            <w:vAlign w:val="center"/>
          </w:tcPr>
          <w:p w:rsidR="00000000" w:rsidDel="00000000" w:rsidP="00000000" w:rsidRDefault="00000000" w:rsidRPr="00000000" w14:paraId="000000E8">
            <w:pPr>
              <w:spacing w:before="0" w:line="276" w:lineRule="auto"/>
              <w:ind w:left="0" w:right="-60.59055118110223"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shd w:fill="b4c5e7" w:val="clear"/>
            <w:tcMar>
              <w:top w:w="20.0" w:type="dxa"/>
              <w:left w:w="0.0" w:type="dxa"/>
              <w:bottom w:w="0.0" w:type="dxa"/>
              <w:right w:w="160.0" w:type="dxa"/>
            </w:tcMar>
            <w:vAlign w:val="center"/>
          </w:tcPr>
          <w:p w:rsidR="00000000" w:rsidDel="00000000" w:rsidP="00000000" w:rsidRDefault="00000000" w:rsidRPr="00000000" w14:paraId="000000E9">
            <w:pPr>
              <w:spacing w:before="240" w:line="276" w:lineRule="auto"/>
              <w:ind w:left="2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20.0" w:type="dxa"/>
              <w:left w:w="0.0" w:type="dxa"/>
              <w:bottom w:w="0.0" w:type="dxa"/>
              <w:right w:w="160.0" w:type="dxa"/>
            </w:tcMar>
            <w:vAlign w:val="center"/>
          </w:tcPr>
          <w:p w:rsidR="00000000" w:rsidDel="00000000" w:rsidP="00000000" w:rsidRDefault="00000000" w:rsidRPr="00000000" w14:paraId="000000EA">
            <w:pPr>
              <w:spacing w:before="0" w:line="276" w:lineRule="auto"/>
              <w:ind w:left="2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shd w:fill="b4c5e7" w:val="clear"/>
            <w:tcMar>
              <w:top w:w="20.0" w:type="dxa"/>
              <w:left w:w="0.0" w:type="dxa"/>
              <w:bottom w:w="0.0" w:type="dxa"/>
              <w:right w:w="160.0" w:type="dxa"/>
            </w:tcMar>
            <w:vAlign w:val="center"/>
          </w:tcPr>
          <w:p w:rsidR="00000000" w:rsidDel="00000000" w:rsidP="00000000" w:rsidRDefault="00000000" w:rsidRPr="00000000" w14:paraId="000000EB">
            <w:pPr>
              <w:spacing w:before="0" w:line="276" w:lineRule="auto"/>
              <w:ind w:left="141.7322834645671" w:right="-1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Switch servidor configurado correctamente.</w:t>
            </w:r>
          </w:p>
        </w:tc>
        <w:tc>
          <w:tcPr>
            <w:tcBorders>
              <w:top w:color="000000" w:space="0" w:sz="0" w:val="nil"/>
              <w:left w:color="000000" w:space="0" w:sz="0" w:val="nil"/>
              <w:bottom w:color="000000" w:space="0" w:sz="5" w:val="single"/>
              <w:right w:color="000000" w:space="0" w:sz="5" w:val="single"/>
            </w:tcBorders>
            <w:tcMar>
              <w:top w:w="20.0" w:type="dxa"/>
              <w:left w:w="0.0" w:type="dxa"/>
              <w:bottom w:w="0.0" w:type="dxa"/>
              <w:right w:w="160.0" w:type="dxa"/>
            </w:tcMar>
            <w:vAlign w:val="center"/>
          </w:tcPr>
          <w:p w:rsidR="00000000" w:rsidDel="00000000" w:rsidP="00000000" w:rsidRDefault="00000000" w:rsidRPr="00000000" w14:paraId="000000EC">
            <w:pPr>
              <w:spacing w:before="0" w:line="276" w:lineRule="auto"/>
              <w:ind w:left="0" w:right="-60.59055118110223"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shd w:fill="b4c5e7" w:val="clear"/>
            <w:tcMar>
              <w:top w:w="20.0" w:type="dxa"/>
              <w:left w:w="0.0" w:type="dxa"/>
              <w:bottom w:w="0.0" w:type="dxa"/>
              <w:right w:w="160.0" w:type="dxa"/>
            </w:tcMar>
            <w:vAlign w:val="center"/>
          </w:tcPr>
          <w:p w:rsidR="00000000" w:rsidDel="00000000" w:rsidP="00000000" w:rsidRDefault="00000000" w:rsidRPr="00000000" w14:paraId="000000ED">
            <w:pPr>
              <w:spacing w:before="240" w:line="276" w:lineRule="auto"/>
              <w:ind w:left="2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20.0" w:type="dxa"/>
              <w:left w:w="0.0" w:type="dxa"/>
              <w:bottom w:w="0.0" w:type="dxa"/>
              <w:right w:w="160.0" w:type="dxa"/>
            </w:tcMar>
            <w:vAlign w:val="center"/>
          </w:tcPr>
          <w:p w:rsidR="00000000" w:rsidDel="00000000" w:rsidP="00000000" w:rsidRDefault="00000000" w:rsidRPr="00000000" w14:paraId="000000EE">
            <w:pPr>
              <w:spacing w:before="0" w:line="276" w:lineRule="auto"/>
              <w:ind w:left="2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shd w:fill="b4c5e7" w:val="clear"/>
            <w:tcMar>
              <w:top w:w="20.0" w:type="dxa"/>
              <w:left w:w="0.0" w:type="dxa"/>
              <w:bottom w:w="0.0" w:type="dxa"/>
              <w:right w:w="160.0" w:type="dxa"/>
            </w:tcMar>
            <w:vAlign w:val="center"/>
          </w:tcPr>
          <w:p w:rsidR="00000000" w:rsidDel="00000000" w:rsidP="00000000" w:rsidRDefault="00000000" w:rsidRPr="00000000" w14:paraId="000000EF">
            <w:pPr>
              <w:spacing w:before="0" w:line="276" w:lineRule="auto"/>
              <w:ind w:left="141.7322834645671" w:right="-1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Switches clientes configurados correctamente y propagación de VLANs</w:t>
            </w:r>
          </w:p>
        </w:tc>
        <w:tc>
          <w:tcPr>
            <w:tcBorders>
              <w:top w:color="000000" w:space="0" w:sz="0" w:val="nil"/>
              <w:left w:color="000000" w:space="0" w:sz="0" w:val="nil"/>
              <w:bottom w:color="000000" w:space="0" w:sz="5" w:val="single"/>
              <w:right w:color="000000" w:space="0" w:sz="5" w:val="single"/>
            </w:tcBorders>
            <w:tcMar>
              <w:top w:w="20.0" w:type="dxa"/>
              <w:left w:w="0.0" w:type="dxa"/>
              <w:bottom w:w="0.0" w:type="dxa"/>
              <w:right w:w="160.0" w:type="dxa"/>
            </w:tcMar>
            <w:vAlign w:val="center"/>
          </w:tcPr>
          <w:p w:rsidR="00000000" w:rsidDel="00000000" w:rsidP="00000000" w:rsidRDefault="00000000" w:rsidRPr="00000000" w14:paraId="000000F0">
            <w:pPr>
              <w:spacing w:before="0" w:line="276" w:lineRule="auto"/>
              <w:ind w:left="0" w:right="-60.59055118110223"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shd w:fill="b4c5e7" w:val="clear"/>
            <w:tcMar>
              <w:top w:w="20.0" w:type="dxa"/>
              <w:left w:w="0.0" w:type="dxa"/>
              <w:bottom w:w="0.0" w:type="dxa"/>
              <w:right w:w="160.0" w:type="dxa"/>
            </w:tcMar>
            <w:vAlign w:val="center"/>
          </w:tcPr>
          <w:p w:rsidR="00000000" w:rsidDel="00000000" w:rsidP="00000000" w:rsidRDefault="00000000" w:rsidRPr="00000000" w14:paraId="000000F1">
            <w:pPr>
              <w:spacing w:before="240" w:line="276" w:lineRule="auto"/>
              <w:ind w:left="2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20.0" w:type="dxa"/>
              <w:left w:w="0.0" w:type="dxa"/>
              <w:bottom w:w="0.0" w:type="dxa"/>
              <w:right w:w="160.0" w:type="dxa"/>
            </w:tcMar>
            <w:vAlign w:val="center"/>
          </w:tcPr>
          <w:p w:rsidR="00000000" w:rsidDel="00000000" w:rsidP="00000000" w:rsidRDefault="00000000" w:rsidRPr="00000000" w14:paraId="000000F2">
            <w:pPr>
              <w:spacing w:before="0" w:line="276" w:lineRule="auto"/>
              <w:ind w:left="2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390" w:hRule="atLeast"/>
          <w:tblHeader w:val="0"/>
        </w:trPr>
        <w:tc>
          <w:tcPr>
            <w:tcBorders>
              <w:top w:color="000000" w:space="0" w:sz="0" w:val="nil"/>
              <w:left w:color="000000" w:space="0" w:sz="0" w:val="nil"/>
              <w:bottom w:color="000000" w:space="0" w:sz="5" w:val="single"/>
              <w:right w:color="000000" w:space="0" w:sz="5" w:val="single"/>
            </w:tcBorders>
            <w:shd w:fill="000000" w:val="clear"/>
            <w:tcMar>
              <w:top w:w="20.0" w:type="dxa"/>
              <w:left w:w="0.0" w:type="dxa"/>
              <w:bottom w:w="0.0" w:type="dxa"/>
              <w:right w:w="160.0" w:type="dxa"/>
            </w:tcMar>
            <w:vAlign w:val="center"/>
          </w:tcPr>
          <w:p w:rsidR="00000000" w:rsidDel="00000000" w:rsidP="00000000" w:rsidRDefault="00000000" w:rsidRPr="00000000" w14:paraId="000000F3">
            <w:pPr>
              <w:spacing w:before="0" w:line="276" w:lineRule="auto"/>
              <w:ind w:left="141.7322834645671" w:right="-15" w:firstLine="0"/>
              <w:jc w:val="center"/>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color w:val="ffffff"/>
                <w:sz w:val="26"/>
                <w:szCs w:val="26"/>
                <w:rtl w:val="0"/>
              </w:rPr>
              <w:t xml:space="preserve">VLANS</w:t>
            </w:r>
          </w:p>
        </w:tc>
        <w:tc>
          <w:tcPr>
            <w:tcBorders>
              <w:top w:color="000000" w:space="0" w:sz="0" w:val="nil"/>
              <w:left w:color="000000" w:space="0" w:sz="0" w:val="nil"/>
              <w:bottom w:color="000000" w:space="0" w:sz="5" w:val="single"/>
              <w:right w:color="000000" w:space="0" w:sz="5" w:val="single"/>
            </w:tcBorders>
            <w:tcMar>
              <w:top w:w="20.0" w:type="dxa"/>
              <w:left w:w="0.0" w:type="dxa"/>
              <w:bottom w:w="0.0" w:type="dxa"/>
              <w:right w:w="160.0" w:type="dxa"/>
            </w:tcMar>
            <w:vAlign w:val="center"/>
          </w:tcPr>
          <w:p w:rsidR="00000000" w:rsidDel="00000000" w:rsidP="00000000" w:rsidRDefault="00000000" w:rsidRPr="00000000" w14:paraId="000000F4">
            <w:pPr>
              <w:spacing w:before="0" w:line="276" w:lineRule="auto"/>
              <w:ind w:left="0" w:right="-60.59055118110223"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shd w:fill="b4c5e7" w:val="clear"/>
            <w:tcMar>
              <w:top w:w="20.0" w:type="dxa"/>
              <w:left w:w="0.0" w:type="dxa"/>
              <w:bottom w:w="0.0" w:type="dxa"/>
              <w:right w:w="160.0" w:type="dxa"/>
            </w:tcMar>
            <w:vAlign w:val="center"/>
          </w:tcPr>
          <w:p w:rsidR="00000000" w:rsidDel="00000000" w:rsidP="00000000" w:rsidRDefault="00000000" w:rsidRPr="00000000" w14:paraId="000000F5">
            <w:pPr>
              <w:spacing w:before="240" w:line="276" w:lineRule="auto"/>
              <w:ind w:left="2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20.0" w:type="dxa"/>
              <w:left w:w="0.0" w:type="dxa"/>
              <w:bottom w:w="0.0" w:type="dxa"/>
              <w:right w:w="160.0" w:type="dxa"/>
            </w:tcMar>
            <w:vAlign w:val="center"/>
          </w:tcPr>
          <w:p w:rsidR="00000000" w:rsidDel="00000000" w:rsidP="00000000" w:rsidRDefault="00000000" w:rsidRPr="00000000" w14:paraId="000000F6">
            <w:pPr>
              <w:spacing w:before="0" w:line="276" w:lineRule="auto"/>
              <w:ind w:left="2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b4c5e7" w:val="clear"/>
            <w:tcMar>
              <w:top w:w="20.0" w:type="dxa"/>
              <w:left w:w="0.0" w:type="dxa"/>
              <w:bottom w:w="0.0" w:type="dxa"/>
              <w:right w:w="160.0" w:type="dxa"/>
            </w:tcMar>
            <w:vAlign w:val="center"/>
          </w:tcPr>
          <w:p w:rsidR="00000000" w:rsidDel="00000000" w:rsidP="00000000" w:rsidRDefault="00000000" w:rsidRPr="00000000" w14:paraId="000000F7">
            <w:pPr>
              <w:spacing w:before="0" w:line="276" w:lineRule="auto"/>
              <w:ind w:left="141.7322834645671" w:right="-1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VLAN Primaria derecha con subred correspondiente</w:t>
            </w:r>
          </w:p>
        </w:tc>
        <w:tc>
          <w:tcPr>
            <w:tcBorders>
              <w:top w:color="000000" w:space="0" w:sz="0" w:val="nil"/>
              <w:left w:color="000000" w:space="0" w:sz="0" w:val="nil"/>
              <w:bottom w:color="000000" w:space="0" w:sz="5" w:val="single"/>
              <w:right w:color="000000" w:space="0" w:sz="5" w:val="single"/>
            </w:tcBorders>
            <w:tcMar>
              <w:top w:w="20.0" w:type="dxa"/>
              <w:left w:w="0.0" w:type="dxa"/>
              <w:bottom w:w="0.0" w:type="dxa"/>
              <w:right w:w="160.0" w:type="dxa"/>
            </w:tcMar>
            <w:vAlign w:val="center"/>
          </w:tcPr>
          <w:p w:rsidR="00000000" w:rsidDel="00000000" w:rsidP="00000000" w:rsidRDefault="00000000" w:rsidRPr="00000000" w14:paraId="000000F8">
            <w:pPr>
              <w:spacing w:before="0" w:line="276" w:lineRule="auto"/>
              <w:ind w:left="0" w:right="-60.59055118110223"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shd w:fill="b4c5e7" w:val="clear"/>
            <w:tcMar>
              <w:top w:w="20.0" w:type="dxa"/>
              <w:left w:w="0.0" w:type="dxa"/>
              <w:bottom w:w="0.0" w:type="dxa"/>
              <w:right w:w="160.0" w:type="dxa"/>
            </w:tcMar>
            <w:vAlign w:val="center"/>
          </w:tcPr>
          <w:p w:rsidR="00000000" w:rsidDel="00000000" w:rsidP="00000000" w:rsidRDefault="00000000" w:rsidRPr="00000000" w14:paraId="000000F9">
            <w:pPr>
              <w:spacing w:before="240" w:line="276" w:lineRule="auto"/>
              <w:ind w:left="2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20.0" w:type="dxa"/>
              <w:left w:w="0.0" w:type="dxa"/>
              <w:bottom w:w="0.0" w:type="dxa"/>
              <w:right w:w="160.0" w:type="dxa"/>
            </w:tcMar>
            <w:vAlign w:val="center"/>
          </w:tcPr>
          <w:p w:rsidR="00000000" w:rsidDel="00000000" w:rsidP="00000000" w:rsidRDefault="00000000" w:rsidRPr="00000000" w14:paraId="000000FA">
            <w:pPr>
              <w:spacing w:before="0" w:line="276" w:lineRule="auto"/>
              <w:ind w:left="2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b4c5e7" w:val="clear"/>
            <w:tcMar>
              <w:top w:w="20.0" w:type="dxa"/>
              <w:left w:w="0.0" w:type="dxa"/>
              <w:bottom w:w="0.0" w:type="dxa"/>
              <w:right w:w="160.0" w:type="dxa"/>
            </w:tcMar>
            <w:vAlign w:val="center"/>
          </w:tcPr>
          <w:p w:rsidR="00000000" w:rsidDel="00000000" w:rsidP="00000000" w:rsidRDefault="00000000" w:rsidRPr="00000000" w14:paraId="000000FB">
            <w:pPr>
              <w:spacing w:before="0" w:line="276" w:lineRule="auto"/>
              <w:ind w:left="141.7322834645671" w:right="-1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VLAN Primaria izquierda con subred correspondiente</w:t>
            </w:r>
          </w:p>
        </w:tc>
        <w:tc>
          <w:tcPr>
            <w:tcBorders>
              <w:top w:color="000000" w:space="0" w:sz="0" w:val="nil"/>
              <w:left w:color="000000" w:space="0" w:sz="0" w:val="nil"/>
              <w:bottom w:color="000000" w:space="0" w:sz="5" w:val="single"/>
              <w:right w:color="000000" w:space="0" w:sz="5" w:val="single"/>
            </w:tcBorders>
            <w:tcMar>
              <w:top w:w="20.0" w:type="dxa"/>
              <w:left w:w="0.0" w:type="dxa"/>
              <w:bottom w:w="0.0" w:type="dxa"/>
              <w:right w:w="160.0" w:type="dxa"/>
            </w:tcMar>
            <w:vAlign w:val="center"/>
          </w:tcPr>
          <w:p w:rsidR="00000000" w:rsidDel="00000000" w:rsidP="00000000" w:rsidRDefault="00000000" w:rsidRPr="00000000" w14:paraId="000000FC">
            <w:pPr>
              <w:spacing w:before="0" w:line="276" w:lineRule="auto"/>
              <w:ind w:left="0" w:right="-60.59055118110223"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shd w:fill="b4c5e7" w:val="clear"/>
            <w:tcMar>
              <w:top w:w="20.0" w:type="dxa"/>
              <w:left w:w="0.0" w:type="dxa"/>
              <w:bottom w:w="0.0" w:type="dxa"/>
              <w:right w:w="160.0" w:type="dxa"/>
            </w:tcMar>
            <w:vAlign w:val="center"/>
          </w:tcPr>
          <w:p w:rsidR="00000000" w:rsidDel="00000000" w:rsidP="00000000" w:rsidRDefault="00000000" w:rsidRPr="00000000" w14:paraId="000000FD">
            <w:pPr>
              <w:spacing w:before="240" w:line="276" w:lineRule="auto"/>
              <w:ind w:left="2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20.0" w:type="dxa"/>
              <w:left w:w="0.0" w:type="dxa"/>
              <w:bottom w:w="0.0" w:type="dxa"/>
              <w:right w:w="160.0" w:type="dxa"/>
            </w:tcMar>
            <w:vAlign w:val="center"/>
          </w:tcPr>
          <w:p w:rsidR="00000000" w:rsidDel="00000000" w:rsidP="00000000" w:rsidRDefault="00000000" w:rsidRPr="00000000" w14:paraId="000000FE">
            <w:pPr>
              <w:spacing w:before="0" w:line="276" w:lineRule="auto"/>
              <w:ind w:left="2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b4c5e7" w:val="clear"/>
            <w:tcMar>
              <w:top w:w="20.0" w:type="dxa"/>
              <w:left w:w="0.0" w:type="dxa"/>
              <w:bottom w:w="0.0" w:type="dxa"/>
              <w:right w:w="160.0" w:type="dxa"/>
            </w:tcMar>
            <w:vAlign w:val="center"/>
          </w:tcPr>
          <w:p w:rsidR="00000000" w:rsidDel="00000000" w:rsidP="00000000" w:rsidRDefault="00000000" w:rsidRPr="00000000" w14:paraId="000000FF">
            <w:pPr>
              <w:spacing w:before="0" w:line="276" w:lineRule="auto"/>
              <w:ind w:left="141.7322834645671" w:right="-1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VLAN Básicos derecha con subred correspondiente</w:t>
            </w:r>
          </w:p>
        </w:tc>
        <w:tc>
          <w:tcPr>
            <w:tcBorders>
              <w:top w:color="000000" w:space="0" w:sz="0" w:val="nil"/>
              <w:left w:color="000000" w:space="0" w:sz="0" w:val="nil"/>
              <w:bottom w:color="000000" w:space="0" w:sz="5" w:val="single"/>
              <w:right w:color="000000" w:space="0" w:sz="5" w:val="single"/>
            </w:tcBorders>
            <w:tcMar>
              <w:top w:w="20.0" w:type="dxa"/>
              <w:left w:w="0.0" w:type="dxa"/>
              <w:bottom w:w="0.0" w:type="dxa"/>
              <w:right w:w="160.0" w:type="dxa"/>
            </w:tcMar>
            <w:vAlign w:val="center"/>
          </w:tcPr>
          <w:p w:rsidR="00000000" w:rsidDel="00000000" w:rsidP="00000000" w:rsidRDefault="00000000" w:rsidRPr="00000000" w14:paraId="00000100">
            <w:pPr>
              <w:spacing w:before="0" w:line="276" w:lineRule="auto"/>
              <w:ind w:left="0" w:right="-60.59055118110223"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shd w:fill="b4c5e7" w:val="clear"/>
            <w:tcMar>
              <w:top w:w="20.0" w:type="dxa"/>
              <w:left w:w="0.0" w:type="dxa"/>
              <w:bottom w:w="0.0" w:type="dxa"/>
              <w:right w:w="160.0" w:type="dxa"/>
            </w:tcMar>
            <w:vAlign w:val="center"/>
          </w:tcPr>
          <w:p w:rsidR="00000000" w:rsidDel="00000000" w:rsidP="00000000" w:rsidRDefault="00000000" w:rsidRPr="00000000" w14:paraId="00000101">
            <w:pPr>
              <w:spacing w:before="240" w:line="276" w:lineRule="auto"/>
              <w:ind w:left="2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20.0" w:type="dxa"/>
              <w:left w:w="0.0" w:type="dxa"/>
              <w:bottom w:w="0.0" w:type="dxa"/>
              <w:right w:w="160.0" w:type="dxa"/>
            </w:tcMar>
            <w:vAlign w:val="center"/>
          </w:tcPr>
          <w:p w:rsidR="00000000" w:rsidDel="00000000" w:rsidP="00000000" w:rsidRDefault="00000000" w:rsidRPr="00000000" w14:paraId="00000102">
            <w:pPr>
              <w:spacing w:before="0" w:line="276" w:lineRule="auto"/>
              <w:ind w:left="2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b4c5e7" w:val="clear"/>
            <w:tcMar>
              <w:top w:w="20.0" w:type="dxa"/>
              <w:left w:w="0.0" w:type="dxa"/>
              <w:bottom w:w="0.0" w:type="dxa"/>
              <w:right w:w="160.0" w:type="dxa"/>
            </w:tcMar>
            <w:vAlign w:val="center"/>
          </w:tcPr>
          <w:p w:rsidR="00000000" w:rsidDel="00000000" w:rsidP="00000000" w:rsidRDefault="00000000" w:rsidRPr="00000000" w14:paraId="00000103">
            <w:pPr>
              <w:spacing w:before="0" w:line="276" w:lineRule="auto"/>
              <w:ind w:left="141.7322834645671" w:right="-1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VLAN Básicos izquierda con subred correspondiente</w:t>
            </w:r>
          </w:p>
        </w:tc>
        <w:tc>
          <w:tcPr>
            <w:tcBorders>
              <w:top w:color="000000" w:space="0" w:sz="0" w:val="nil"/>
              <w:left w:color="000000" w:space="0" w:sz="0" w:val="nil"/>
              <w:bottom w:color="000000" w:space="0" w:sz="5" w:val="single"/>
              <w:right w:color="000000" w:space="0" w:sz="5" w:val="single"/>
            </w:tcBorders>
            <w:tcMar>
              <w:top w:w="20.0" w:type="dxa"/>
              <w:left w:w="0.0" w:type="dxa"/>
              <w:bottom w:w="0.0" w:type="dxa"/>
              <w:right w:w="160.0" w:type="dxa"/>
            </w:tcMar>
            <w:vAlign w:val="center"/>
          </w:tcPr>
          <w:p w:rsidR="00000000" w:rsidDel="00000000" w:rsidP="00000000" w:rsidRDefault="00000000" w:rsidRPr="00000000" w14:paraId="00000104">
            <w:pPr>
              <w:spacing w:before="0" w:line="276" w:lineRule="auto"/>
              <w:ind w:left="0" w:right="-60.59055118110223"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shd w:fill="b4c5e7" w:val="clear"/>
            <w:tcMar>
              <w:top w:w="20.0" w:type="dxa"/>
              <w:left w:w="0.0" w:type="dxa"/>
              <w:bottom w:w="0.0" w:type="dxa"/>
              <w:right w:w="160.0" w:type="dxa"/>
            </w:tcMar>
            <w:vAlign w:val="center"/>
          </w:tcPr>
          <w:p w:rsidR="00000000" w:rsidDel="00000000" w:rsidP="00000000" w:rsidRDefault="00000000" w:rsidRPr="00000000" w14:paraId="00000105">
            <w:pPr>
              <w:spacing w:before="240" w:line="276" w:lineRule="auto"/>
              <w:ind w:left="2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20.0" w:type="dxa"/>
              <w:left w:w="0.0" w:type="dxa"/>
              <w:bottom w:w="0.0" w:type="dxa"/>
              <w:right w:w="160.0" w:type="dxa"/>
            </w:tcMar>
            <w:vAlign w:val="center"/>
          </w:tcPr>
          <w:p w:rsidR="00000000" w:rsidDel="00000000" w:rsidP="00000000" w:rsidRDefault="00000000" w:rsidRPr="00000000" w14:paraId="00000106">
            <w:pPr>
              <w:spacing w:before="0" w:line="276" w:lineRule="auto"/>
              <w:ind w:left="2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b4c5e7" w:val="clear"/>
            <w:tcMar>
              <w:top w:w="20.0" w:type="dxa"/>
              <w:left w:w="0.0" w:type="dxa"/>
              <w:bottom w:w="0.0" w:type="dxa"/>
              <w:right w:w="160.0" w:type="dxa"/>
            </w:tcMar>
            <w:vAlign w:val="center"/>
          </w:tcPr>
          <w:p w:rsidR="00000000" w:rsidDel="00000000" w:rsidP="00000000" w:rsidRDefault="00000000" w:rsidRPr="00000000" w14:paraId="00000107">
            <w:pPr>
              <w:spacing w:before="0" w:line="276" w:lineRule="auto"/>
              <w:ind w:left="141.7322834645671" w:right="-1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VLAN Diversificado derecha con subred correspondiente</w:t>
            </w:r>
          </w:p>
        </w:tc>
        <w:tc>
          <w:tcPr>
            <w:tcBorders>
              <w:top w:color="000000" w:space="0" w:sz="0" w:val="nil"/>
              <w:left w:color="000000" w:space="0" w:sz="0" w:val="nil"/>
              <w:bottom w:color="000000" w:space="0" w:sz="5" w:val="single"/>
              <w:right w:color="000000" w:space="0" w:sz="5" w:val="single"/>
            </w:tcBorders>
            <w:tcMar>
              <w:top w:w="20.0" w:type="dxa"/>
              <w:left w:w="0.0" w:type="dxa"/>
              <w:bottom w:w="0.0" w:type="dxa"/>
              <w:right w:w="160.0" w:type="dxa"/>
            </w:tcMar>
            <w:vAlign w:val="center"/>
          </w:tcPr>
          <w:p w:rsidR="00000000" w:rsidDel="00000000" w:rsidP="00000000" w:rsidRDefault="00000000" w:rsidRPr="00000000" w14:paraId="00000108">
            <w:pPr>
              <w:spacing w:before="0" w:line="276" w:lineRule="auto"/>
              <w:ind w:left="0" w:right="-60.59055118110223"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shd w:fill="b4c5e7" w:val="clear"/>
            <w:tcMar>
              <w:top w:w="20.0" w:type="dxa"/>
              <w:left w:w="0.0" w:type="dxa"/>
              <w:bottom w:w="0.0" w:type="dxa"/>
              <w:right w:w="160.0" w:type="dxa"/>
            </w:tcMar>
            <w:vAlign w:val="center"/>
          </w:tcPr>
          <w:p w:rsidR="00000000" w:rsidDel="00000000" w:rsidP="00000000" w:rsidRDefault="00000000" w:rsidRPr="00000000" w14:paraId="00000109">
            <w:pPr>
              <w:spacing w:before="240" w:line="276" w:lineRule="auto"/>
              <w:ind w:left="2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20.0" w:type="dxa"/>
              <w:left w:w="0.0" w:type="dxa"/>
              <w:bottom w:w="0.0" w:type="dxa"/>
              <w:right w:w="160.0" w:type="dxa"/>
            </w:tcMar>
            <w:vAlign w:val="center"/>
          </w:tcPr>
          <w:p w:rsidR="00000000" w:rsidDel="00000000" w:rsidP="00000000" w:rsidRDefault="00000000" w:rsidRPr="00000000" w14:paraId="0000010A">
            <w:pPr>
              <w:spacing w:before="0" w:line="276" w:lineRule="auto"/>
              <w:ind w:left="2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b4c5e7" w:val="clear"/>
            <w:tcMar>
              <w:top w:w="20.0" w:type="dxa"/>
              <w:left w:w="0.0" w:type="dxa"/>
              <w:bottom w:w="0.0" w:type="dxa"/>
              <w:right w:w="160.0" w:type="dxa"/>
            </w:tcMar>
            <w:vAlign w:val="center"/>
          </w:tcPr>
          <w:p w:rsidR="00000000" w:rsidDel="00000000" w:rsidP="00000000" w:rsidRDefault="00000000" w:rsidRPr="00000000" w14:paraId="0000010B">
            <w:pPr>
              <w:spacing w:before="0" w:line="276" w:lineRule="auto"/>
              <w:ind w:left="141.7322834645671" w:right="-1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VLAN Diversificado izquierda con subred correspondiente</w:t>
            </w:r>
          </w:p>
        </w:tc>
        <w:tc>
          <w:tcPr>
            <w:tcBorders>
              <w:top w:color="000000" w:space="0" w:sz="0" w:val="nil"/>
              <w:left w:color="000000" w:space="0" w:sz="0" w:val="nil"/>
              <w:bottom w:color="000000" w:space="0" w:sz="5" w:val="single"/>
              <w:right w:color="000000" w:space="0" w:sz="5" w:val="single"/>
            </w:tcBorders>
            <w:tcMar>
              <w:top w:w="20.0" w:type="dxa"/>
              <w:left w:w="0.0" w:type="dxa"/>
              <w:bottom w:w="0.0" w:type="dxa"/>
              <w:right w:w="160.0" w:type="dxa"/>
            </w:tcMar>
            <w:vAlign w:val="center"/>
          </w:tcPr>
          <w:p w:rsidR="00000000" w:rsidDel="00000000" w:rsidP="00000000" w:rsidRDefault="00000000" w:rsidRPr="00000000" w14:paraId="0000010C">
            <w:pPr>
              <w:spacing w:before="0" w:line="276" w:lineRule="auto"/>
              <w:ind w:left="0" w:right="-60.59055118110223"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shd w:fill="b4c5e7" w:val="clear"/>
            <w:tcMar>
              <w:top w:w="20.0" w:type="dxa"/>
              <w:left w:w="0.0" w:type="dxa"/>
              <w:bottom w:w="0.0" w:type="dxa"/>
              <w:right w:w="160.0" w:type="dxa"/>
            </w:tcMar>
            <w:vAlign w:val="center"/>
          </w:tcPr>
          <w:p w:rsidR="00000000" w:rsidDel="00000000" w:rsidP="00000000" w:rsidRDefault="00000000" w:rsidRPr="00000000" w14:paraId="0000010D">
            <w:pPr>
              <w:spacing w:before="240" w:line="276" w:lineRule="auto"/>
              <w:ind w:left="2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20.0" w:type="dxa"/>
              <w:left w:w="0.0" w:type="dxa"/>
              <w:bottom w:w="0.0" w:type="dxa"/>
              <w:right w:w="160.0" w:type="dxa"/>
            </w:tcMar>
            <w:vAlign w:val="center"/>
          </w:tcPr>
          <w:p w:rsidR="00000000" w:rsidDel="00000000" w:rsidP="00000000" w:rsidRDefault="00000000" w:rsidRPr="00000000" w14:paraId="0000010E">
            <w:pPr>
              <w:spacing w:before="0" w:line="276" w:lineRule="auto"/>
              <w:ind w:left="2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276.1679999999999" w:hRule="atLeast"/>
          <w:tblHeader w:val="0"/>
        </w:trPr>
        <w:tc>
          <w:tcPr>
            <w:tcBorders>
              <w:top w:color="000000" w:space="0" w:sz="0" w:val="nil"/>
              <w:left w:color="000000" w:space="0" w:sz="0" w:val="nil"/>
              <w:bottom w:color="000000" w:space="0" w:sz="5" w:val="single"/>
              <w:right w:color="000000" w:space="0" w:sz="5" w:val="single"/>
            </w:tcBorders>
            <w:shd w:fill="000000" w:val="clear"/>
            <w:tcMar>
              <w:top w:w="20.0" w:type="dxa"/>
              <w:left w:w="0.0" w:type="dxa"/>
              <w:bottom w:w="0.0" w:type="dxa"/>
              <w:right w:w="160.0" w:type="dxa"/>
            </w:tcMar>
            <w:vAlign w:val="center"/>
          </w:tcPr>
          <w:p w:rsidR="00000000" w:rsidDel="00000000" w:rsidP="00000000" w:rsidRDefault="00000000" w:rsidRPr="00000000" w14:paraId="0000010F">
            <w:pPr>
              <w:spacing w:before="0" w:line="276" w:lineRule="auto"/>
              <w:ind w:left="141.7322834645671" w:right="-15" w:firstLine="0"/>
              <w:jc w:val="center"/>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color w:val="ffffff"/>
                <w:sz w:val="26"/>
                <w:szCs w:val="26"/>
                <w:rtl w:val="0"/>
              </w:rPr>
              <w:t xml:space="preserve">Comunicación entre VLANS</w:t>
            </w:r>
          </w:p>
        </w:tc>
        <w:tc>
          <w:tcPr>
            <w:tcBorders>
              <w:top w:color="000000" w:space="0" w:sz="0" w:val="nil"/>
              <w:left w:color="000000" w:space="0" w:sz="0" w:val="nil"/>
              <w:bottom w:color="000000" w:space="0" w:sz="5" w:val="single"/>
              <w:right w:color="000000" w:space="0" w:sz="5" w:val="single"/>
            </w:tcBorders>
            <w:tcMar>
              <w:top w:w="20.0" w:type="dxa"/>
              <w:left w:w="0.0" w:type="dxa"/>
              <w:bottom w:w="0.0" w:type="dxa"/>
              <w:right w:w="160.0" w:type="dxa"/>
            </w:tcMar>
            <w:vAlign w:val="center"/>
          </w:tcPr>
          <w:p w:rsidR="00000000" w:rsidDel="00000000" w:rsidP="00000000" w:rsidRDefault="00000000" w:rsidRPr="00000000" w14:paraId="00000110">
            <w:pPr>
              <w:spacing w:before="0" w:line="276" w:lineRule="auto"/>
              <w:ind w:left="0" w:right="-60.59055118110223"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27</w:t>
            </w:r>
          </w:p>
        </w:tc>
        <w:tc>
          <w:tcPr>
            <w:tcBorders>
              <w:top w:color="000000" w:space="0" w:sz="0" w:val="nil"/>
              <w:left w:color="000000" w:space="0" w:sz="0" w:val="nil"/>
              <w:bottom w:color="000000" w:space="0" w:sz="0" w:val="nil"/>
              <w:right w:color="000000" w:space="0" w:sz="5" w:val="single"/>
            </w:tcBorders>
            <w:shd w:fill="b4c5e7" w:val="clear"/>
            <w:tcMar>
              <w:top w:w="20.0" w:type="dxa"/>
              <w:left w:w="0.0" w:type="dxa"/>
              <w:bottom w:w="0.0" w:type="dxa"/>
              <w:right w:w="160.0" w:type="dxa"/>
            </w:tcMar>
            <w:vAlign w:val="center"/>
          </w:tcPr>
          <w:p w:rsidR="00000000" w:rsidDel="00000000" w:rsidP="00000000" w:rsidRDefault="00000000" w:rsidRPr="00000000" w14:paraId="00000111">
            <w:pPr>
              <w:spacing w:before="240" w:line="276" w:lineRule="auto"/>
              <w:ind w:left="0" w:firstLine="0"/>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20.0" w:type="dxa"/>
              <w:left w:w="0.0" w:type="dxa"/>
              <w:bottom w:w="0.0" w:type="dxa"/>
              <w:right w:w="160.0" w:type="dxa"/>
            </w:tcMar>
            <w:vAlign w:val="center"/>
          </w:tcPr>
          <w:p w:rsidR="00000000" w:rsidDel="00000000" w:rsidP="00000000" w:rsidRDefault="00000000" w:rsidRPr="00000000" w14:paraId="00000112">
            <w:pPr>
              <w:spacing w:before="0" w:line="276" w:lineRule="auto"/>
              <w:ind w:left="2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b4c5e7" w:val="clear"/>
            <w:tcMar>
              <w:top w:w="20.0" w:type="dxa"/>
              <w:left w:w="0.0" w:type="dxa"/>
              <w:bottom w:w="0.0" w:type="dxa"/>
              <w:right w:w="160.0" w:type="dxa"/>
            </w:tcMar>
            <w:vAlign w:val="center"/>
          </w:tcPr>
          <w:p w:rsidR="00000000" w:rsidDel="00000000" w:rsidP="00000000" w:rsidRDefault="00000000" w:rsidRPr="00000000" w14:paraId="00000113">
            <w:pPr>
              <w:spacing w:before="0" w:line="276" w:lineRule="auto"/>
              <w:ind w:left="141.7322834645671" w:right="-1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Comunicación entre IP’s de la VLAN Primaria del mismo lado.</w:t>
            </w:r>
          </w:p>
        </w:tc>
        <w:tc>
          <w:tcPr>
            <w:tcBorders>
              <w:top w:color="000000" w:space="0" w:sz="0" w:val="nil"/>
              <w:left w:color="000000" w:space="0" w:sz="0" w:val="nil"/>
              <w:bottom w:color="000000" w:space="0" w:sz="5" w:val="single"/>
              <w:right w:color="000000" w:space="0" w:sz="5" w:val="single"/>
            </w:tcBorders>
            <w:shd w:fill="auto" w:val="clear"/>
            <w:tcMar>
              <w:top w:w="20.0" w:type="dxa"/>
              <w:left w:w="0.0" w:type="dxa"/>
              <w:bottom w:w="0.0" w:type="dxa"/>
              <w:right w:w="160.0" w:type="dxa"/>
            </w:tcMar>
            <w:vAlign w:val="center"/>
          </w:tcPr>
          <w:p w:rsidR="00000000" w:rsidDel="00000000" w:rsidP="00000000" w:rsidRDefault="00000000" w:rsidRPr="00000000" w14:paraId="00000114">
            <w:pPr>
              <w:spacing w:before="0" w:line="276" w:lineRule="auto"/>
              <w:ind w:left="0" w:right="-60.59055118110223"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shd w:fill="b4c5e7" w:val="clear"/>
            <w:tcMar>
              <w:top w:w="20.0" w:type="dxa"/>
              <w:left w:w="0.0" w:type="dxa"/>
              <w:bottom w:w="0.0" w:type="dxa"/>
              <w:right w:w="160.0" w:type="dxa"/>
            </w:tcMar>
            <w:vAlign w:val="center"/>
          </w:tcPr>
          <w:p w:rsidR="00000000" w:rsidDel="00000000" w:rsidP="00000000" w:rsidRDefault="00000000" w:rsidRPr="00000000" w14:paraId="00000115">
            <w:pPr>
              <w:spacing w:before="240" w:line="276" w:lineRule="auto"/>
              <w:ind w:left="2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0.0" w:type="dxa"/>
              <w:bottom w:w="0.0" w:type="dxa"/>
              <w:right w:w="160.0" w:type="dxa"/>
            </w:tcMar>
            <w:vAlign w:val="center"/>
          </w:tcPr>
          <w:p w:rsidR="00000000" w:rsidDel="00000000" w:rsidP="00000000" w:rsidRDefault="00000000" w:rsidRPr="00000000" w14:paraId="00000116">
            <w:pPr>
              <w:spacing w:before="0" w:line="276" w:lineRule="auto"/>
              <w:ind w:left="2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b4c5e7" w:val="clear"/>
            <w:tcMar>
              <w:top w:w="20.0" w:type="dxa"/>
              <w:left w:w="0.0" w:type="dxa"/>
              <w:bottom w:w="0.0" w:type="dxa"/>
              <w:right w:w="160.0" w:type="dxa"/>
            </w:tcMar>
            <w:vAlign w:val="center"/>
          </w:tcPr>
          <w:p w:rsidR="00000000" w:rsidDel="00000000" w:rsidP="00000000" w:rsidRDefault="00000000" w:rsidRPr="00000000" w14:paraId="00000117">
            <w:pPr>
              <w:spacing w:before="0" w:line="276" w:lineRule="auto"/>
              <w:ind w:left="141.7322834645671" w:right="-1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Comunicación entre IP’s de la VLAN Primaria de ambos lados.</w:t>
            </w:r>
          </w:p>
        </w:tc>
        <w:tc>
          <w:tcPr>
            <w:tcBorders>
              <w:top w:color="000000" w:space="0" w:sz="0" w:val="nil"/>
              <w:left w:color="000000" w:space="0" w:sz="0" w:val="nil"/>
              <w:bottom w:color="000000" w:space="0" w:sz="5" w:val="single"/>
              <w:right w:color="000000" w:space="0" w:sz="5" w:val="single"/>
            </w:tcBorders>
            <w:shd w:fill="auto" w:val="clear"/>
            <w:tcMar>
              <w:top w:w="20.0" w:type="dxa"/>
              <w:left w:w="0.0" w:type="dxa"/>
              <w:bottom w:w="0.0" w:type="dxa"/>
              <w:right w:w="160.0" w:type="dxa"/>
            </w:tcMar>
            <w:vAlign w:val="center"/>
          </w:tcPr>
          <w:p w:rsidR="00000000" w:rsidDel="00000000" w:rsidP="00000000" w:rsidRDefault="00000000" w:rsidRPr="00000000" w14:paraId="00000118">
            <w:pPr>
              <w:spacing w:before="0" w:line="276" w:lineRule="auto"/>
              <w:ind w:left="0" w:right="-60.59055118110223"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shd w:fill="b4c5e7" w:val="clear"/>
            <w:tcMar>
              <w:top w:w="20.0" w:type="dxa"/>
              <w:left w:w="0.0" w:type="dxa"/>
              <w:bottom w:w="0.0" w:type="dxa"/>
              <w:right w:w="160.0" w:type="dxa"/>
            </w:tcMar>
            <w:vAlign w:val="center"/>
          </w:tcPr>
          <w:p w:rsidR="00000000" w:rsidDel="00000000" w:rsidP="00000000" w:rsidRDefault="00000000" w:rsidRPr="00000000" w14:paraId="00000119">
            <w:pPr>
              <w:spacing w:before="240" w:line="276" w:lineRule="auto"/>
              <w:ind w:left="2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0.0" w:type="dxa"/>
              <w:bottom w:w="0.0" w:type="dxa"/>
              <w:right w:w="160.0" w:type="dxa"/>
            </w:tcMar>
            <w:vAlign w:val="center"/>
          </w:tcPr>
          <w:p w:rsidR="00000000" w:rsidDel="00000000" w:rsidP="00000000" w:rsidRDefault="00000000" w:rsidRPr="00000000" w14:paraId="0000011A">
            <w:pPr>
              <w:spacing w:before="0" w:line="276" w:lineRule="auto"/>
              <w:ind w:left="2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b4c5e7" w:val="clear"/>
            <w:tcMar>
              <w:top w:w="20.0" w:type="dxa"/>
              <w:left w:w="0.0" w:type="dxa"/>
              <w:bottom w:w="0.0" w:type="dxa"/>
              <w:right w:w="160.0" w:type="dxa"/>
            </w:tcMar>
            <w:vAlign w:val="center"/>
          </w:tcPr>
          <w:p w:rsidR="00000000" w:rsidDel="00000000" w:rsidP="00000000" w:rsidRDefault="00000000" w:rsidRPr="00000000" w14:paraId="0000011B">
            <w:pPr>
              <w:spacing w:before="0" w:line="276" w:lineRule="auto"/>
              <w:ind w:left="141.7322834645671" w:right="-1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Comunicación inter-vlan de la VLAN Primaria con cualquier otra.</w:t>
            </w:r>
          </w:p>
        </w:tc>
        <w:tc>
          <w:tcPr>
            <w:tcBorders>
              <w:top w:color="000000" w:space="0" w:sz="0" w:val="nil"/>
              <w:left w:color="000000" w:space="0" w:sz="0" w:val="nil"/>
              <w:bottom w:color="000000" w:space="0" w:sz="5" w:val="single"/>
              <w:right w:color="000000" w:space="0" w:sz="5" w:val="single"/>
            </w:tcBorders>
            <w:shd w:fill="auto" w:val="clear"/>
            <w:tcMar>
              <w:top w:w="20.0" w:type="dxa"/>
              <w:left w:w="0.0" w:type="dxa"/>
              <w:bottom w:w="0.0" w:type="dxa"/>
              <w:right w:w="160.0" w:type="dxa"/>
            </w:tcMar>
            <w:vAlign w:val="center"/>
          </w:tcPr>
          <w:p w:rsidR="00000000" w:rsidDel="00000000" w:rsidP="00000000" w:rsidRDefault="00000000" w:rsidRPr="00000000" w14:paraId="0000011C">
            <w:pPr>
              <w:spacing w:before="0" w:line="276" w:lineRule="auto"/>
              <w:ind w:left="0" w:right="-60.59055118110223"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shd w:fill="b4c5e7" w:val="clear"/>
            <w:tcMar>
              <w:top w:w="20.0" w:type="dxa"/>
              <w:left w:w="0.0" w:type="dxa"/>
              <w:bottom w:w="0.0" w:type="dxa"/>
              <w:right w:w="160.0" w:type="dxa"/>
            </w:tcMar>
            <w:vAlign w:val="center"/>
          </w:tcPr>
          <w:p w:rsidR="00000000" w:rsidDel="00000000" w:rsidP="00000000" w:rsidRDefault="00000000" w:rsidRPr="00000000" w14:paraId="0000011D">
            <w:pPr>
              <w:spacing w:before="240" w:line="276" w:lineRule="auto"/>
              <w:ind w:left="2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0.0" w:type="dxa"/>
              <w:bottom w:w="0.0" w:type="dxa"/>
              <w:right w:w="160.0" w:type="dxa"/>
            </w:tcMar>
            <w:vAlign w:val="center"/>
          </w:tcPr>
          <w:p w:rsidR="00000000" w:rsidDel="00000000" w:rsidP="00000000" w:rsidRDefault="00000000" w:rsidRPr="00000000" w14:paraId="0000011E">
            <w:pPr>
              <w:spacing w:before="0" w:line="276" w:lineRule="auto"/>
              <w:ind w:left="2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b4c5e7" w:val="clear"/>
            <w:tcMar>
              <w:top w:w="20.0" w:type="dxa"/>
              <w:left w:w="0.0" w:type="dxa"/>
              <w:bottom w:w="0.0" w:type="dxa"/>
              <w:right w:w="160.0" w:type="dxa"/>
            </w:tcMar>
            <w:vAlign w:val="center"/>
          </w:tcPr>
          <w:p w:rsidR="00000000" w:rsidDel="00000000" w:rsidP="00000000" w:rsidRDefault="00000000" w:rsidRPr="00000000" w14:paraId="0000011F">
            <w:pPr>
              <w:spacing w:before="0" w:line="276" w:lineRule="auto"/>
              <w:ind w:left="141.7322834645671" w:right="-1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Comunicación entre IP’s de la VLAN Básicos del mismo lado.</w:t>
            </w:r>
          </w:p>
        </w:tc>
        <w:tc>
          <w:tcPr>
            <w:tcBorders>
              <w:top w:color="000000" w:space="0" w:sz="0" w:val="nil"/>
              <w:left w:color="000000" w:space="0" w:sz="0" w:val="nil"/>
              <w:bottom w:color="000000" w:space="0" w:sz="5" w:val="single"/>
              <w:right w:color="000000" w:space="0" w:sz="5" w:val="single"/>
            </w:tcBorders>
            <w:shd w:fill="auto" w:val="clear"/>
            <w:tcMar>
              <w:top w:w="20.0" w:type="dxa"/>
              <w:left w:w="0.0" w:type="dxa"/>
              <w:bottom w:w="0.0" w:type="dxa"/>
              <w:right w:w="160.0" w:type="dxa"/>
            </w:tcMar>
            <w:vAlign w:val="center"/>
          </w:tcPr>
          <w:p w:rsidR="00000000" w:rsidDel="00000000" w:rsidP="00000000" w:rsidRDefault="00000000" w:rsidRPr="00000000" w14:paraId="00000120">
            <w:pPr>
              <w:spacing w:before="0" w:line="276" w:lineRule="auto"/>
              <w:ind w:left="0" w:right="-60.59055118110223"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shd w:fill="b4c5e7" w:val="clear"/>
            <w:tcMar>
              <w:top w:w="20.0" w:type="dxa"/>
              <w:left w:w="0.0" w:type="dxa"/>
              <w:bottom w:w="0.0" w:type="dxa"/>
              <w:right w:w="160.0" w:type="dxa"/>
            </w:tcMar>
            <w:vAlign w:val="center"/>
          </w:tcPr>
          <w:p w:rsidR="00000000" w:rsidDel="00000000" w:rsidP="00000000" w:rsidRDefault="00000000" w:rsidRPr="00000000" w14:paraId="00000121">
            <w:pPr>
              <w:spacing w:before="240" w:line="276" w:lineRule="auto"/>
              <w:ind w:left="2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0.0" w:type="dxa"/>
              <w:bottom w:w="0.0" w:type="dxa"/>
              <w:right w:w="160.0" w:type="dxa"/>
            </w:tcMar>
            <w:vAlign w:val="center"/>
          </w:tcPr>
          <w:p w:rsidR="00000000" w:rsidDel="00000000" w:rsidP="00000000" w:rsidRDefault="00000000" w:rsidRPr="00000000" w14:paraId="00000122">
            <w:pPr>
              <w:spacing w:before="0" w:line="276" w:lineRule="auto"/>
              <w:ind w:left="2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b4c5e7" w:val="clear"/>
            <w:tcMar>
              <w:top w:w="20.0" w:type="dxa"/>
              <w:left w:w="0.0" w:type="dxa"/>
              <w:bottom w:w="0.0" w:type="dxa"/>
              <w:right w:w="160.0" w:type="dxa"/>
            </w:tcMar>
            <w:vAlign w:val="center"/>
          </w:tcPr>
          <w:p w:rsidR="00000000" w:rsidDel="00000000" w:rsidP="00000000" w:rsidRDefault="00000000" w:rsidRPr="00000000" w14:paraId="00000123">
            <w:pPr>
              <w:spacing w:before="0" w:line="276" w:lineRule="auto"/>
              <w:ind w:left="141.7322834645671" w:right="-1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Comunicación entre IP’s de la VLAN Básicos de ambos lados.</w:t>
            </w:r>
          </w:p>
        </w:tc>
        <w:tc>
          <w:tcPr>
            <w:tcBorders>
              <w:top w:color="000000" w:space="0" w:sz="0" w:val="nil"/>
              <w:left w:color="000000" w:space="0" w:sz="0" w:val="nil"/>
              <w:bottom w:color="000000" w:space="0" w:sz="5" w:val="single"/>
              <w:right w:color="000000" w:space="0" w:sz="5" w:val="single"/>
            </w:tcBorders>
            <w:shd w:fill="auto" w:val="clear"/>
            <w:tcMar>
              <w:top w:w="20.0" w:type="dxa"/>
              <w:left w:w="0.0" w:type="dxa"/>
              <w:bottom w:w="0.0" w:type="dxa"/>
              <w:right w:w="160.0" w:type="dxa"/>
            </w:tcMar>
            <w:vAlign w:val="center"/>
          </w:tcPr>
          <w:p w:rsidR="00000000" w:rsidDel="00000000" w:rsidP="00000000" w:rsidRDefault="00000000" w:rsidRPr="00000000" w14:paraId="00000124">
            <w:pPr>
              <w:spacing w:before="0" w:line="276" w:lineRule="auto"/>
              <w:ind w:left="0" w:right="-60.59055118110223"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shd w:fill="b4c5e7" w:val="clear"/>
            <w:tcMar>
              <w:top w:w="20.0" w:type="dxa"/>
              <w:left w:w="0.0" w:type="dxa"/>
              <w:bottom w:w="0.0" w:type="dxa"/>
              <w:right w:w="160.0" w:type="dxa"/>
            </w:tcMar>
            <w:vAlign w:val="center"/>
          </w:tcPr>
          <w:p w:rsidR="00000000" w:rsidDel="00000000" w:rsidP="00000000" w:rsidRDefault="00000000" w:rsidRPr="00000000" w14:paraId="00000125">
            <w:pPr>
              <w:spacing w:before="240" w:line="276" w:lineRule="auto"/>
              <w:ind w:left="2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0.0" w:type="dxa"/>
              <w:bottom w:w="0.0" w:type="dxa"/>
              <w:right w:w="160.0" w:type="dxa"/>
            </w:tcMar>
            <w:vAlign w:val="center"/>
          </w:tcPr>
          <w:p w:rsidR="00000000" w:rsidDel="00000000" w:rsidP="00000000" w:rsidRDefault="00000000" w:rsidRPr="00000000" w14:paraId="00000126">
            <w:pPr>
              <w:spacing w:before="0" w:line="276" w:lineRule="auto"/>
              <w:ind w:left="2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b4c5e7" w:val="clear"/>
            <w:tcMar>
              <w:top w:w="20.0" w:type="dxa"/>
              <w:left w:w="0.0" w:type="dxa"/>
              <w:bottom w:w="0.0" w:type="dxa"/>
              <w:right w:w="160.0" w:type="dxa"/>
            </w:tcMar>
            <w:vAlign w:val="center"/>
          </w:tcPr>
          <w:p w:rsidR="00000000" w:rsidDel="00000000" w:rsidP="00000000" w:rsidRDefault="00000000" w:rsidRPr="00000000" w14:paraId="00000127">
            <w:pPr>
              <w:spacing w:before="0" w:line="276" w:lineRule="auto"/>
              <w:ind w:left="141.7322834645671" w:right="-1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Comunicación inter-vlan de la VLAN Básicos con cualquier otra.</w:t>
            </w:r>
          </w:p>
        </w:tc>
        <w:tc>
          <w:tcPr>
            <w:tcBorders>
              <w:top w:color="000000" w:space="0" w:sz="0" w:val="nil"/>
              <w:left w:color="000000" w:space="0" w:sz="0" w:val="nil"/>
              <w:bottom w:color="000000" w:space="0" w:sz="5" w:val="single"/>
              <w:right w:color="000000" w:space="0" w:sz="5" w:val="single"/>
            </w:tcBorders>
            <w:shd w:fill="auto" w:val="clear"/>
            <w:tcMar>
              <w:top w:w="20.0" w:type="dxa"/>
              <w:left w:w="0.0" w:type="dxa"/>
              <w:bottom w:w="0.0" w:type="dxa"/>
              <w:right w:w="160.0" w:type="dxa"/>
            </w:tcMar>
            <w:vAlign w:val="center"/>
          </w:tcPr>
          <w:p w:rsidR="00000000" w:rsidDel="00000000" w:rsidP="00000000" w:rsidRDefault="00000000" w:rsidRPr="00000000" w14:paraId="00000128">
            <w:pPr>
              <w:spacing w:before="0" w:line="276" w:lineRule="auto"/>
              <w:ind w:left="0" w:right="-60.59055118110223"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shd w:fill="b4c5e7" w:val="clear"/>
            <w:tcMar>
              <w:top w:w="20.0" w:type="dxa"/>
              <w:left w:w="0.0" w:type="dxa"/>
              <w:bottom w:w="0.0" w:type="dxa"/>
              <w:right w:w="160.0" w:type="dxa"/>
            </w:tcMar>
            <w:vAlign w:val="center"/>
          </w:tcPr>
          <w:p w:rsidR="00000000" w:rsidDel="00000000" w:rsidP="00000000" w:rsidRDefault="00000000" w:rsidRPr="00000000" w14:paraId="00000129">
            <w:pPr>
              <w:spacing w:before="240" w:line="276" w:lineRule="auto"/>
              <w:ind w:left="2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0.0" w:type="dxa"/>
              <w:bottom w:w="0.0" w:type="dxa"/>
              <w:right w:w="160.0" w:type="dxa"/>
            </w:tcMar>
            <w:vAlign w:val="center"/>
          </w:tcPr>
          <w:p w:rsidR="00000000" w:rsidDel="00000000" w:rsidP="00000000" w:rsidRDefault="00000000" w:rsidRPr="00000000" w14:paraId="0000012A">
            <w:pPr>
              <w:spacing w:before="0" w:line="276" w:lineRule="auto"/>
              <w:ind w:left="2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shd w:fill="b4c5e7" w:val="clear"/>
            <w:tcMar>
              <w:top w:w="20.0" w:type="dxa"/>
              <w:left w:w="0.0" w:type="dxa"/>
              <w:bottom w:w="0.0" w:type="dxa"/>
              <w:right w:w="160.0" w:type="dxa"/>
            </w:tcMar>
            <w:vAlign w:val="center"/>
          </w:tcPr>
          <w:p w:rsidR="00000000" w:rsidDel="00000000" w:rsidP="00000000" w:rsidRDefault="00000000" w:rsidRPr="00000000" w14:paraId="0000012B">
            <w:pPr>
              <w:spacing w:before="0" w:line="276" w:lineRule="auto"/>
              <w:ind w:left="141.7322834645671" w:right="-1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Comunicación entre IP’s de la VLAN Diversificado del mismo lado.</w:t>
            </w:r>
          </w:p>
        </w:tc>
        <w:tc>
          <w:tcPr>
            <w:tcBorders>
              <w:top w:color="000000" w:space="0" w:sz="0" w:val="nil"/>
              <w:left w:color="000000" w:space="0" w:sz="0" w:val="nil"/>
              <w:bottom w:color="000000" w:space="0" w:sz="5" w:val="single"/>
              <w:right w:color="000000" w:space="0" w:sz="5" w:val="single"/>
            </w:tcBorders>
            <w:shd w:fill="auto" w:val="clear"/>
            <w:tcMar>
              <w:top w:w="20.0" w:type="dxa"/>
              <w:left w:w="0.0" w:type="dxa"/>
              <w:bottom w:w="0.0" w:type="dxa"/>
              <w:right w:w="160.0" w:type="dxa"/>
            </w:tcMar>
            <w:vAlign w:val="center"/>
          </w:tcPr>
          <w:p w:rsidR="00000000" w:rsidDel="00000000" w:rsidP="00000000" w:rsidRDefault="00000000" w:rsidRPr="00000000" w14:paraId="0000012C">
            <w:pPr>
              <w:spacing w:before="0" w:line="276" w:lineRule="auto"/>
              <w:ind w:left="0" w:right="-60.59055118110223"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shd w:fill="b4c5e7" w:val="clear"/>
            <w:tcMar>
              <w:top w:w="20.0" w:type="dxa"/>
              <w:left w:w="0.0" w:type="dxa"/>
              <w:bottom w:w="0.0" w:type="dxa"/>
              <w:right w:w="160.0" w:type="dxa"/>
            </w:tcMar>
            <w:vAlign w:val="center"/>
          </w:tcPr>
          <w:p w:rsidR="00000000" w:rsidDel="00000000" w:rsidP="00000000" w:rsidRDefault="00000000" w:rsidRPr="00000000" w14:paraId="0000012D">
            <w:pPr>
              <w:spacing w:before="240" w:line="276" w:lineRule="auto"/>
              <w:ind w:left="2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0.0" w:type="dxa"/>
              <w:bottom w:w="0.0" w:type="dxa"/>
              <w:right w:w="160.0" w:type="dxa"/>
            </w:tcMar>
            <w:vAlign w:val="center"/>
          </w:tcPr>
          <w:p w:rsidR="00000000" w:rsidDel="00000000" w:rsidP="00000000" w:rsidRDefault="00000000" w:rsidRPr="00000000" w14:paraId="0000012E">
            <w:pPr>
              <w:spacing w:before="0" w:line="276" w:lineRule="auto"/>
              <w:ind w:left="2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shd w:fill="b4c5e7" w:val="clear"/>
            <w:tcMar>
              <w:top w:w="20.0" w:type="dxa"/>
              <w:left w:w="0.0" w:type="dxa"/>
              <w:bottom w:w="0.0" w:type="dxa"/>
              <w:right w:w="160.0" w:type="dxa"/>
            </w:tcMar>
            <w:vAlign w:val="center"/>
          </w:tcPr>
          <w:p w:rsidR="00000000" w:rsidDel="00000000" w:rsidP="00000000" w:rsidRDefault="00000000" w:rsidRPr="00000000" w14:paraId="0000012F">
            <w:pPr>
              <w:spacing w:before="0" w:line="276" w:lineRule="auto"/>
              <w:ind w:left="141.7322834645671" w:right="-1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Comunicación entre IP’s de la VLAN Diversificado de ambos lados.</w:t>
            </w:r>
          </w:p>
        </w:tc>
        <w:tc>
          <w:tcPr>
            <w:tcBorders>
              <w:top w:color="000000" w:space="0" w:sz="0" w:val="nil"/>
              <w:left w:color="000000" w:space="0" w:sz="0" w:val="nil"/>
              <w:bottom w:color="000000" w:space="0" w:sz="5" w:val="single"/>
              <w:right w:color="000000" w:space="0" w:sz="5" w:val="single"/>
            </w:tcBorders>
            <w:shd w:fill="auto" w:val="clear"/>
            <w:tcMar>
              <w:top w:w="20.0" w:type="dxa"/>
              <w:left w:w="0.0" w:type="dxa"/>
              <w:bottom w:w="0.0" w:type="dxa"/>
              <w:right w:w="160.0" w:type="dxa"/>
            </w:tcMar>
            <w:vAlign w:val="center"/>
          </w:tcPr>
          <w:p w:rsidR="00000000" w:rsidDel="00000000" w:rsidP="00000000" w:rsidRDefault="00000000" w:rsidRPr="00000000" w14:paraId="00000130">
            <w:pPr>
              <w:spacing w:before="0" w:line="276" w:lineRule="auto"/>
              <w:ind w:left="0" w:right="-60.59055118110223"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shd w:fill="b4c5e7" w:val="clear"/>
            <w:tcMar>
              <w:top w:w="20.0" w:type="dxa"/>
              <w:left w:w="0.0" w:type="dxa"/>
              <w:bottom w:w="0.0" w:type="dxa"/>
              <w:right w:w="160.0" w:type="dxa"/>
            </w:tcMar>
            <w:vAlign w:val="center"/>
          </w:tcPr>
          <w:p w:rsidR="00000000" w:rsidDel="00000000" w:rsidP="00000000" w:rsidRDefault="00000000" w:rsidRPr="00000000" w14:paraId="00000131">
            <w:pPr>
              <w:spacing w:before="240" w:line="276" w:lineRule="auto"/>
              <w:ind w:left="2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0.0" w:type="dxa"/>
              <w:bottom w:w="0.0" w:type="dxa"/>
              <w:right w:w="160.0" w:type="dxa"/>
            </w:tcMar>
            <w:vAlign w:val="center"/>
          </w:tcPr>
          <w:p w:rsidR="00000000" w:rsidDel="00000000" w:rsidP="00000000" w:rsidRDefault="00000000" w:rsidRPr="00000000" w14:paraId="00000132">
            <w:pPr>
              <w:spacing w:before="0" w:line="276" w:lineRule="auto"/>
              <w:ind w:left="2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shd w:fill="b4c5e7" w:val="clear"/>
            <w:tcMar>
              <w:top w:w="20.0" w:type="dxa"/>
              <w:left w:w="0.0" w:type="dxa"/>
              <w:bottom w:w="0.0" w:type="dxa"/>
              <w:right w:w="160.0" w:type="dxa"/>
            </w:tcMar>
            <w:vAlign w:val="center"/>
          </w:tcPr>
          <w:p w:rsidR="00000000" w:rsidDel="00000000" w:rsidP="00000000" w:rsidRDefault="00000000" w:rsidRPr="00000000" w14:paraId="00000133">
            <w:pPr>
              <w:spacing w:before="0" w:line="276" w:lineRule="auto"/>
              <w:ind w:left="141.7322834645671" w:right="-1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Comunicación inter-vlan de la VLAN Diversificado con cualquier otra.</w:t>
            </w:r>
          </w:p>
        </w:tc>
        <w:tc>
          <w:tcPr>
            <w:tcBorders>
              <w:top w:color="000000" w:space="0" w:sz="0" w:val="nil"/>
              <w:left w:color="000000" w:space="0" w:sz="0" w:val="nil"/>
              <w:bottom w:color="000000" w:space="0" w:sz="5" w:val="single"/>
              <w:right w:color="000000" w:space="0" w:sz="5" w:val="single"/>
            </w:tcBorders>
            <w:shd w:fill="auto" w:val="clear"/>
            <w:tcMar>
              <w:top w:w="20.0" w:type="dxa"/>
              <w:left w:w="0.0" w:type="dxa"/>
              <w:bottom w:w="0.0" w:type="dxa"/>
              <w:right w:w="160.0" w:type="dxa"/>
            </w:tcMar>
            <w:vAlign w:val="center"/>
          </w:tcPr>
          <w:p w:rsidR="00000000" w:rsidDel="00000000" w:rsidP="00000000" w:rsidRDefault="00000000" w:rsidRPr="00000000" w14:paraId="00000134">
            <w:pPr>
              <w:spacing w:before="0" w:line="276" w:lineRule="auto"/>
              <w:ind w:left="0" w:right="-60.59055118110223"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shd w:fill="b4c5e7" w:val="clear"/>
            <w:tcMar>
              <w:top w:w="20.0" w:type="dxa"/>
              <w:left w:w="0.0" w:type="dxa"/>
              <w:bottom w:w="0.0" w:type="dxa"/>
              <w:right w:w="160.0" w:type="dxa"/>
            </w:tcMar>
            <w:vAlign w:val="center"/>
          </w:tcPr>
          <w:p w:rsidR="00000000" w:rsidDel="00000000" w:rsidP="00000000" w:rsidRDefault="00000000" w:rsidRPr="00000000" w14:paraId="00000135">
            <w:pPr>
              <w:spacing w:before="240" w:line="276" w:lineRule="auto"/>
              <w:ind w:left="2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0.0" w:type="dxa"/>
              <w:bottom w:w="0.0" w:type="dxa"/>
              <w:right w:w="160.0" w:type="dxa"/>
            </w:tcMar>
            <w:vAlign w:val="center"/>
          </w:tcPr>
          <w:p w:rsidR="00000000" w:rsidDel="00000000" w:rsidP="00000000" w:rsidRDefault="00000000" w:rsidRPr="00000000" w14:paraId="00000136">
            <w:pPr>
              <w:spacing w:before="0" w:line="276" w:lineRule="auto"/>
              <w:ind w:left="2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137">
      <w:pPr>
        <w:spacing w:before="0" w:line="276" w:lineRule="auto"/>
        <w:rPr/>
      </w:pPr>
      <w:r w:rsidDel="00000000" w:rsidR="00000000" w:rsidRPr="00000000">
        <w:rPr>
          <w:rtl w:val="0"/>
        </w:rPr>
      </w:r>
    </w:p>
    <w:tbl>
      <w:tblPr>
        <w:tblStyle w:val="Table8"/>
        <w:tblW w:w="889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75"/>
        <w:gridCol w:w="1245"/>
        <w:gridCol w:w="2205"/>
        <w:gridCol w:w="1470"/>
        <w:tblGridChange w:id="0">
          <w:tblGrid>
            <w:gridCol w:w="3975"/>
            <w:gridCol w:w="1245"/>
            <w:gridCol w:w="2205"/>
            <w:gridCol w:w="1470"/>
          </w:tblGrid>
        </w:tblGridChange>
      </w:tblGrid>
      <w:tr>
        <w:trPr>
          <w:cantSplit w:val="0"/>
          <w:trHeight w:val="375" w:hRule="atLeast"/>
          <w:tblHeader w:val="0"/>
        </w:trPr>
        <w:tc>
          <w:tcPr>
            <w:tcBorders>
              <w:top w:color="000000" w:space="0" w:sz="5" w:val="single"/>
              <w:left w:color="000000" w:space="0" w:sz="0" w:val="nil"/>
              <w:bottom w:color="b4c5e7" w:space="0" w:sz="5" w:val="single"/>
              <w:right w:color="000000" w:space="0" w:sz="0" w:val="nil"/>
            </w:tcBorders>
            <w:shd w:fill="000000" w:val="clear"/>
            <w:tcMar>
              <w:top w:w="0.0" w:type="dxa"/>
              <w:left w:w="0.0" w:type="dxa"/>
              <w:bottom w:w="0.0" w:type="dxa"/>
              <w:right w:w="0.0" w:type="dxa"/>
            </w:tcMar>
            <w:vAlign w:val="center"/>
          </w:tcPr>
          <w:p w:rsidR="00000000" w:rsidDel="00000000" w:rsidP="00000000" w:rsidRDefault="00000000" w:rsidRPr="00000000" w14:paraId="00000138">
            <w:pPr>
              <w:spacing w:before="0" w:line="276" w:lineRule="auto"/>
              <w:ind w:left="141.7322834645671" w:firstLine="0"/>
              <w:jc w:val="center"/>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color w:val="ffffff"/>
                <w:sz w:val="26"/>
                <w:szCs w:val="26"/>
                <w:rtl w:val="0"/>
              </w:rPr>
              <w:t xml:space="preserve">STP y RSTP</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139">
            <w:pPr>
              <w:spacing w:before="0" w:line="276" w:lineRule="auto"/>
              <w:ind w:left="0" w:right="27.87401574803198"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w:t>
            </w:r>
          </w:p>
        </w:tc>
        <w:tc>
          <w:tcPr>
            <w:tcBorders>
              <w:top w:color="000000" w:space="0" w:sz="5" w:val="single"/>
              <w:left w:color="000000" w:space="0" w:sz="0" w:val="nil"/>
              <w:bottom w:color="000000" w:space="0" w:sz="5" w:val="single"/>
              <w:right w:color="000000" w:space="0" w:sz="5" w:val="single"/>
            </w:tcBorders>
            <w:shd w:fill="b4c5e7" w:val="clear"/>
            <w:tcMar>
              <w:top w:w="0.0" w:type="dxa"/>
              <w:left w:w="0.0" w:type="dxa"/>
              <w:bottom w:w="0.0" w:type="dxa"/>
              <w:right w:w="0.0" w:type="dxa"/>
            </w:tcMar>
            <w:vAlign w:val="center"/>
          </w:tcPr>
          <w:p w:rsidR="00000000" w:rsidDel="00000000" w:rsidP="00000000" w:rsidRDefault="00000000" w:rsidRPr="00000000" w14:paraId="0000013A">
            <w:pPr>
              <w:spacing w:before="0"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13B">
            <w:pPr>
              <w:spacing w:before="0"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b4c5e7" w:val="clear"/>
            <w:tcMar>
              <w:top w:w="0.0" w:type="dxa"/>
              <w:left w:w="0.0" w:type="dxa"/>
              <w:bottom w:w="0.0" w:type="dxa"/>
              <w:right w:w="0.0" w:type="dxa"/>
            </w:tcMar>
            <w:vAlign w:val="center"/>
          </w:tcPr>
          <w:p w:rsidR="00000000" w:rsidDel="00000000" w:rsidP="00000000" w:rsidRDefault="00000000" w:rsidRPr="00000000" w14:paraId="0000013C">
            <w:pPr>
              <w:spacing w:before="0" w:line="276" w:lineRule="auto"/>
              <w:ind w:left="141.7322834645671"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PVST configurado (3) y tabla con tiempos en la documentación (5).</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13D">
            <w:pPr>
              <w:spacing w:before="0" w:line="276" w:lineRule="auto"/>
              <w:ind w:left="0" w:right="27.87401574803198"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5" w:val="single"/>
              <w:right w:color="000000" w:space="0" w:sz="5" w:val="single"/>
            </w:tcBorders>
            <w:shd w:fill="b4c5e7" w:val="clear"/>
            <w:tcMar>
              <w:top w:w="0.0" w:type="dxa"/>
              <w:left w:w="0.0" w:type="dxa"/>
              <w:bottom w:w="0.0" w:type="dxa"/>
              <w:right w:w="0.0" w:type="dxa"/>
            </w:tcMar>
            <w:vAlign w:val="top"/>
          </w:tcPr>
          <w:p w:rsidR="00000000" w:rsidDel="00000000" w:rsidP="00000000" w:rsidRDefault="00000000" w:rsidRPr="00000000" w14:paraId="0000013E">
            <w:pPr>
              <w:spacing w:before="0"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3F">
            <w:pPr>
              <w:spacing w:before="0"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b4c5e7" w:val="clear"/>
            <w:tcMar>
              <w:top w:w="0.0" w:type="dxa"/>
              <w:left w:w="0.0" w:type="dxa"/>
              <w:bottom w:w="0.0" w:type="dxa"/>
              <w:right w:w="0.0" w:type="dxa"/>
            </w:tcMar>
            <w:vAlign w:val="center"/>
          </w:tcPr>
          <w:p w:rsidR="00000000" w:rsidDel="00000000" w:rsidP="00000000" w:rsidRDefault="00000000" w:rsidRPr="00000000" w14:paraId="00000140">
            <w:pPr>
              <w:spacing w:before="0" w:line="276" w:lineRule="auto"/>
              <w:ind w:left="141.7322834645671"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RPSTP configurado (3) y tabla con tiempos en la documentación (5).</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141">
            <w:pPr>
              <w:spacing w:before="0" w:line="276" w:lineRule="auto"/>
              <w:ind w:left="0" w:right="27.87401574803198"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5" w:val="single"/>
              <w:right w:color="000000" w:space="0" w:sz="5" w:val="single"/>
            </w:tcBorders>
            <w:shd w:fill="b4c5e7" w:val="clear"/>
            <w:tcMar>
              <w:top w:w="0.0" w:type="dxa"/>
              <w:left w:w="0.0" w:type="dxa"/>
              <w:bottom w:w="0.0" w:type="dxa"/>
              <w:right w:w="0.0" w:type="dxa"/>
            </w:tcMar>
            <w:vAlign w:val="top"/>
          </w:tcPr>
          <w:p w:rsidR="00000000" w:rsidDel="00000000" w:rsidP="00000000" w:rsidRDefault="00000000" w:rsidRPr="00000000" w14:paraId="00000142">
            <w:pPr>
              <w:spacing w:before="0"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43">
            <w:pPr>
              <w:spacing w:before="0"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shd w:fill="b4c5e7" w:val="clear"/>
            <w:tcMar>
              <w:top w:w="0.0" w:type="dxa"/>
              <w:left w:w="0.0" w:type="dxa"/>
              <w:bottom w:w="0.0" w:type="dxa"/>
              <w:right w:w="0.0" w:type="dxa"/>
            </w:tcMar>
            <w:vAlign w:val="center"/>
          </w:tcPr>
          <w:p w:rsidR="00000000" w:rsidDel="00000000" w:rsidP="00000000" w:rsidRDefault="00000000" w:rsidRPr="00000000" w14:paraId="00000144">
            <w:pPr>
              <w:spacing w:before="0" w:line="252.00000000000003" w:lineRule="auto"/>
              <w:ind w:left="141.7322834645671"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Justificación de qué protocolo utilizaron en la red del colegio bien</w:t>
            </w:r>
          </w:p>
          <w:p w:rsidR="00000000" w:rsidDel="00000000" w:rsidP="00000000" w:rsidRDefault="00000000" w:rsidRPr="00000000" w14:paraId="00000145">
            <w:pPr>
              <w:spacing w:before="0" w:line="276" w:lineRule="auto"/>
              <w:ind w:left="141.7322834645671"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documentada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146">
            <w:pPr>
              <w:spacing w:before="0" w:line="276" w:lineRule="auto"/>
              <w:ind w:left="0" w:right="27.87401574803198"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shd w:fill="b4c5e7" w:val="clear"/>
            <w:tcMar>
              <w:top w:w="0.0" w:type="dxa"/>
              <w:left w:w="0.0" w:type="dxa"/>
              <w:bottom w:w="0.0" w:type="dxa"/>
              <w:right w:w="0.0" w:type="dxa"/>
            </w:tcMar>
            <w:vAlign w:val="top"/>
          </w:tcPr>
          <w:p w:rsidR="00000000" w:rsidDel="00000000" w:rsidP="00000000" w:rsidRDefault="00000000" w:rsidRPr="00000000" w14:paraId="00000147">
            <w:pPr>
              <w:spacing w:before="0"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48">
            <w:pPr>
              <w:spacing w:before="0"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90" w:hRule="atLeast"/>
          <w:tblHeader w:val="0"/>
        </w:trPr>
        <w:tc>
          <w:tcPr>
            <w:tcBorders>
              <w:top w:color="000000" w:space="0" w:sz="0" w:val="nil"/>
              <w:left w:color="000000" w:space="0" w:sz="0" w:val="nil"/>
              <w:bottom w:color="b4c5e7" w:space="0" w:sz="5" w:val="single"/>
              <w:right w:color="000000" w:space="0" w:sz="5" w:val="single"/>
            </w:tcBorders>
            <w:shd w:fill="000000" w:val="clear"/>
            <w:tcMar>
              <w:top w:w="0.0" w:type="dxa"/>
              <w:left w:w="0.0" w:type="dxa"/>
              <w:bottom w:w="0.0" w:type="dxa"/>
              <w:right w:w="0.0" w:type="dxa"/>
            </w:tcMar>
            <w:vAlign w:val="center"/>
          </w:tcPr>
          <w:p w:rsidR="00000000" w:rsidDel="00000000" w:rsidP="00000000" w:rsidRDefault="00000000" w:rsidRPr="00000000" w14:paraId="00000149">
            <w:pPr>
              <w:spacing w:before="0" w:line="276" w:lineRule="auto"/>
              <w:ind w:left="141.7322834645671" w:firstLine="0"/>
              <w:jc w:val="center"/>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color w:val="ffffff"/>
                <w:sz w:val="26"/>
                <w:szCs w:val="26"/>
                <w:rtl w:val="0"/>
              </w:rPr>
              <w:t xml:space="preserve">Port-Security</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14A">
            <w:pPr>
              <w:spacing w:before="0" w:line="276" w:lineRule="auto"/>
              <w:ind w:left="0" w:right="27.87401574803198"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000000" w:space="0" w:sz="5" w:val="single"/>
              <w:right w:color="000000" w:space="0" w:sz="5" w:val="single"/>
            </w:tcBorders>
            <w:shd w:fill="b4c5e7" w:val="clear"/>
            <w:tcMar>
              <w:top w:w="0.0" w:type="dxa"/>
              <w:left w:w="0.0" w:type="dxa"/>
              <w:bottom w:w="0.0" w:type="dxa"/>
              <w:right w:w="0.0" w:type="dxa"/>
            </w:tcMar>
            <w:vAlign w:val="top"/>
          </w:tcPr>
          <w:p w:rsidR="00000000" w:rsidDel="00000000" w:rsidP="00000000" w:rsidRDefault="00000000" w:rsidRPr="00000000" w14:paraId="0000014B">
            <w:pPr>
              <w:spacing w:before="0"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4C">
            <w:pPr>
              <w:spacing w:before="0"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shd w:fill="b4c5e7" w:val="clear"/>
            <w:tcMar>
              <w:top w:w="0.0" w:type="dxa"/>
              <w:left w:w="0.0" w:type="dxa"/>
              <w:bottom w:w="0.0" w:type="dxa"/>
              <w:right w:w="0.0" w:type="dxa"/>
            </w:tcMar>
            <w:vAlign w:val="center"/>
          </w:tcPr>
          <w:p w:rsidR="00000000" w:rsidDel="00000000" w:rsidP="00000000" w:rsidRDefault="00000000" w:rsidRPr="00000000" w14:paraId="0000014D">
            <w:pPr>
              <w:spacing w:before="0" w:line="276" w:lineRule="auto"/>
              <w:ind w:left="141.7322834645671"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Port-security en todos los dispositivos de la vlan “Básicos”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14E">
            <w:pPr>
              <w:spacing w:before="0" w:line="276" w:lineRule="auto"/>
              <w:ind w:left="0" w:right="27.87401574803198"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shd w:fill="b4c5e7" w:val="clear"/>
            <w:tcMar>
              <w:top w:w="0.0" w:type="dxa"/>
              <w:left w:w="0.0" w:type="dxa"/>
              <w:bottom w:w="0.0" w:type="dxa"/>
              <w:right w:w="0.0" w:type="dxa"/>
            </w:tcMar>
            <w:vAlign w:val="top"/>
          </w:tcPr>
          <w:p w:rsidR="00000000" w:rsidDel="00000000" w:rsidP="00000000" w:rsidRDefault="00000000" w:rsidRPr="00000000" w14:paraId="0000014F">
            <w:pPr>
              <w:spacing w:before="0"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50">
            <w:pPr>
              <w:spacing w:before="0"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shd w:fill="b4c5e7" w:val="clear"/>
            <w:tcMar>
              <w:top w:w="0.0" w:type="dxa"/>
              <w:left w:w="0.0" w:type="dxa"/>
              <w:bottom w:w="0.0" w:type="dxa"/>
              <w:right w:w="0.0" w:type="dxa"/>
            </w:tcMar>
            <w:vAlign w:val="center"/>
          </w:tcPr>
          <w:p w:rsidR="00000000" w:rsidDel="00000000" w:rsidP="00000000" w:rsidRDefault="00000000" w:rsidRPr="00000000" w14:paraId="00000151">
            <w:pPr>
              <w:spacing w:before="0" w:line="276" w:lineRule="auto"/>
              <w:ind w:left="141.7322834645671" w:right="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Apagar el puerto al detectar una mac no configurada</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152">
            <w:pPr>
              <w:spacing w:before="0" w:line="276" w:lineRule="auto"/>
              <w:ind w:left="0" w:right="27.87401574803198"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shd w:fill="b4c5e7" w:val="clear"/>
            <w:tcMar>
              <w:top w:w="0.0" w:type="dxa"/>
              <w:left w:w="0.0" w:type="dxa"/>
              <w:bottom w:w="0.0" w:type="dxa"/>
              <w:right w:w="0.0" w:type="dxa"/>
            </w:tcMar>
            <w:vAlign w:val="top"/>
          </w:tcPr>
          <w:p w:rsidR="00000000" w:rsidDel="00000000" w:rsidP="00000000" w:rsidRDefault="00000000" w:rsidRPr="00000000" w14:paraId="00000153">
            <w:pPr>
              <w:spacing w:before="0"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54">
            <w:pPr>
              <w:spacing w:before="0"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shd w:fill="000000" w:val="clear"/>
            <w:tcMar>
              <w:top w:w="0.0" w:type="dxa"/>
              <w:left w:w="0.0" w:type="dxa"/>
              <w:bottom w:w="0.0" w:type="dxa"/>
              <w:right w:w="0.0" w:type="dxa"/>
            </w:tcMar>
            <w:vAlign w:val="center"/>
          </w:tcPr>
          <w:p w:rsidR="00000000" w:rsidDel="00000000" w:rsidP="00000000" w:rsidRDefault="00000000" w:rsidRPr="00000000" w14:paraId="00000155">
            <w:pPr>
              <w:spacing w:before="0" w:line="276" w:lineRule="auto"/>
              <w:ind w:left="141.7322834645671" w:right="20" w:firstLine="0"/>
              <w:jc w:val="center"/>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color w:val="ffffff"/>
                <w:sz w:val="26"/>
                <w:szCs w:val="26"/>
                <w:rtl w:val="0"/>
              </w:rPr>
              <w:t xml:space="preserve">Enrutamiento</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156">
            <w:pPr>
              <w:spacing w:before="0" w:line="276" w:lineRule="auto"/>
              <w:ind w:left="0" w:right="27.87401574803198"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0" w:val="nil"/>
              <w:left w:color="000000" w:space="0" w:sz="0" w:val="nil"/>
              <w:bottom w:color="000000" w:space="0" w:sz="5" w:val="single"/>
              <w:right w:color="000000" w:space="0" w:sz="5" w:val="single"/>
            </w:tcBorders>
            <w:shd w:fill="b4c5e7" w:val="clear"/>
            <w:tcMar>
              <w:top w:w="0.0" w:type="dxa"/>
              <w:left w:w="0.0" w:type="dxa"/>
              <w:bottom w:w="0.0" w:type="dxa"/>
              <w:right w:w="0.0" w:type="dxa"/>
            </w:tcMar>
            <w:vAlign w:val="top"/>
          </w:tcPr>
          <w:p w:rsidR="00000000" w:rsidDel="00000000" w:rsidP="00000000" w:rsidRDefault="00000000" w:rsidRPr="00000000" w14:paraId="00000157">
            <w:pPr>
              <w:spacing w:before="0"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58">
            <w:pPr>
              <w:spacing w:before="0"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shd w:fill="b4c5e7" w:val="clear"/>
            <w:tcMar>
              <w:top w:w="0.0" w:type="dxa"/>
              <w:left w:w="0.0" w:type="dxa"/>
              <w:bottom w:w="0.0" w:type="dxa"/>
              <w:right w:w="0.0" w:type="dxa"/>
            </w:tcMar>
            <w:vAlign w:val="center"/>
          </w:tcPr>
          <w:p w:rsidR="00000000" w:rsidDel="00000000" w:rsidP="00000000" w:rsidRDefault="00000000" w:rsidRPr="00000000" w14:paraId="00000159">
            <w:pPr>
              <w:spacing w:before="0" w:line="276" w:lineRule="auto"/>
              <w:ind w:left="141.7322834645671" w:right="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Protocolo OSPF configurado correctamente</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15A">
            <w:pPr>
              <w:spacing w:before="0" w:line="276" w:lineRule="auto"/>
              <w:ind w:left="0" w:right="27.87401574803198"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shd w:fill="b4c5e7" w:val="clear"/>
            <w:tcMar>
              <w:top w:w="0.0" w:type="dxa"/>
              <w:left w:w="0.0" w:type="dxa"/>
              <w:bottom w:w="0.0" w:type="dxa"/>
              <w:right w:w="0.0" w:type="dxa"/>
            </w:tcMar>
            <w:vAlign w:val="top"/>
          </w:tcPr>
          <w:p w:rsidR="00000000" w:rsidDel="00000000" w:rsidP="00000000" w:rsidRDefault="00000000" w:rsidRPr="00000000" w14:paraId="0000015B">
            <w:pPr>
              <w:spacing w:before="0"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5C">
            <w:pPr>
              <w:spacing w:before="0"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shd w:fill="b4c5e7" w:val="clear"/>
            <w:tcMar>
              <w:top w:w="0.0" w:type="dxa"/>
              <w:left w:w="0.0" w:type="dxa"/>
              <w:bottom w:w="0.0" w:type="dxa"/>
              <w:right w:w="0.0" w:type="dxa"/>
            </w:tcMar>
            <w:vAlign w:val="center"/>
          </w:tcPr>
          <w:p w:rsidR="00000000" w:rsidDel="00000000" w:rsidP="00000000" w:rsidRDefault="00000000" w:rsidRPr="00000000" w14:paraId="0000015D">
            <w:pPr>
              <w:spacing w:before="0" w:line="276" w:lineRule="auto"/>
              <w:ind w:left="141.7322834645671" w:right="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Protocolo EIGRP configurado correctamente.</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15E">
            <w:pPr>
              <w:spacing w:before="0" w:line="276" w:lineRule="auto"/>
              <w:ind w:left="0" w:right="27.87401574803198"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shd w:fill="b4c5e7" w:val="clear"/>
            <w:tcMar>
              <w:top w:w="0.0" w:type="dxa"/>
              <w:left w:w="0.0" w:type="dxa"/>
              <w:bottom w:w="0.0" w:type="dxa"/>
              <w:right w:w="0.0" w:type="dxa"/>
            </w:tcMar>
            <w:vAlign w:val="top"/>
          </w:tcPr>
          <w:p w:rsidR="00000000" w:rsidDel="00000000" w:rsidP="00000000" w:rsidRDefault="00000000" w:rsidRPr="00000000" w14:paraId="0000015F">
            <w:pPr>
              <w:spacing w:before="0"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60">
            <w:pPr>
              <w:spacing w:before="0"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shd w:fill="b4c5e7" w:val="clear"/>
            <w:tcMar>
              <w:top w:w="0.0" w:type="dxa"/>
              <w:left w:w="0.0" w:type="dxa"/>
              <w:bottom w:w="0.0" w:type="dxa"/>
              <w:right w:w="0.0" w:type="dxa"/>
            </w:tcMar>
            <w:vAlign w:val="center"/>
          </w:tcPr>
          <w:p w:rsidR="00000000" w:rsidDel="00000000" w:rsidP="00000000" w:rsidRDefault="00000000" w:rsidRPr="00000000" w14:paraId="00000161">
            <w:pPr>
              <w:spacing w:before="0" w:line="276" w:lineRule="auto"/>
              <w:ind w:left="141.7322834645671" w:right="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Protocolo RIP configurado correctamente.</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162">
            <w:pPr>
              <w:spacing w:before="0" w:line="276" w:lineRule="auto"/>
              <w:ind w:left="0" w:right="27.87401574803198"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shd w:fill="b4c5e7" w:val="clear"/>
            <w:tcMar>
              <w:top w:w="0.0" w:type="dxa"/>
              <w:left w:w="0.0" w:type="dxa"/>
              <w:bottom w:w="0.0" w:type="dxa"/>
              <w:right w:w="0.0" w:type="dxa"/>
            </w:tcMar>
            <w:vAlign w:val="top"/>
          </w:tcPr>
          <w:p w:rsidR="00000000" w:rsidDel="00000000" w:rsidP="00000000" w:rsidRDefault="00000000" w:rsidRPr="00000000" w14:paraId="00000163">
            <w:pPr>
              <w:spacing w:before="0"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64">
            <w:pPr>
              <w:spacing w:before="0"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90" w:hRule="atLeast"/>
          <w:tblHeader w:val="0"/>
        </w:trPr>
        <w:tc>
          <w:tcPr>
            <w:tcBorders>
              <w:top w:color="000000" w:space="0" w:sz="0" w:val="nil"/>
              <w:left w:color="000000" w:space="0" w:sz="0" w:val="nil"/>
              <w:bottom w:color="b4c5e7" w:space="0" w:sz="5" w:val="single"/>
              <w:right w:color="000000" w:space="0" w:sz="5" w:val="single"/>
            </w:tcBorders>
            <w:shd w:fill="000000" w:val="clear"/>
            <w:tcMar>
              <w:top w:w="0.0" w:type="dxa"/>
              <w:left w:w="0.0" w:type="dxa"/>
              <w:bottom w:w="0.0" w:type="dxa"/>
              <w:right w:w="0.0" w:type="dxa"/>
            </w:tcMar>
            <w:vAlign w:val="center"/>
          </w:tcPr>
          <w:p w:rsidR="00000000" w:rsidDel="00000000" w:rsidP="00000000" w:rsidRDefault="00000000" w:rsidRPr="00000000" w14:paraId="00000165">
            <w:pPr>
              <w:spacing w:before="0" w:line="276" w:lineRule="auto"/>
              <w:ind w:left="141.7322834645671" w:firstLine="0"/>
              <w:jc w:val="center"/>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color w:val="ffffff"/>
                <w:sz w:val="26"/>
                <w:szCs w:val="26"/>
                <w:rtl w:val="0"/>
              </w:rPr>
              <w:t xml:space="preserve">Documentación</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166">
            <w:pPr>
              <w:spacing w:before="0" w:line="276" w:lineRule="auto"/>
              <w:ind w:left="0" w:right="27.87401574803198"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5" w:val="single"/>
              <w:right w:color="000000" w:space="0" w:sz="5" w:val="single"/>
            </w:tcBorders>
            <w:shd w:fill="b4c5e7" w:val="clear"/>
            <w:tcMar>
              <w:top w:w="0.0" w:type="dxa"/>
              <w:left w:w="0.0" w:type="dxa"/>
              <w:bottom w:w="0.0" w:type="dxa"/>
              <w:right w:w="0.0" w:type="dxa"/>
            </w:tcMar>
            <w:vAlign w:val="top"/>
          </w:tcPr>
          <w:p w:rsidR="00000000" w:rsidDel="00000000" w:rsidP="00000000" w:rsidRDefault="00000000" w:rsidRPr="00000000" w14:paraId="00000167">
            <w:pPr>
              <w:spacing w:before="0"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68">
            <w:pPr>
              <w:spacing w:before="0"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shd w:fill="b4c5e7" w:val="clear"/>
            <w:tcMar>
              <w:top w:w="0.0" w:type="dxa"/>
              <w:left w:w="0.0" w:type="dxa"/>
              <w:bottom w:w="0.0" w:type="dxa"/>
              <w:right w:w="0.0" w:type="dxa"/>
            </w:tcMar>
            <w:vAlign w:val="center"/>
          </w:tcPr>
          <w:p w:rsidR="00000000" w:rsidDel="00000000" w:rsidP="00000000" w:rsidRDefault="00000000" w:rsidRPr="00000000" w14:paraId="00000169">
            <w:pPr>
              <w:spacing w:before="0" w:line="276" w:lineRule="auto"/>
              <w:ind w:left="141.7322834645671" w:right="2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Documentación de toda la práctica en formato pdf o markdown con todas las configuraciones realizadas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16A">
            <w:pPr>
              <w:spacing w:before="0" w:line="276" w:lineRule="auto"/>
              <w:ind w:left="0" w:right="27.87401574803198"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5" w:val="single"/>
              <w:right w:color="000000" w:space="0" w:sz="5" w:val="single"/>
            </w:tcBorders>
            <w:shd w:fill="b4c5e7" w:val="clear"/>
            <w:tcMar>
              <w:top w:w="0.0" w:type="dxa"/>
              <w:left w:w="0.0" w:type="dxa"/>
              <w:bottom w:w="0.0" w:type="dxa"/>
              <w:right w:w="0.0" w:type="dxa"/>
            </w:tcMar>
            <w:vAlign w:val="top"/>
          </w:tcPr>
          <w:p w:rsidR="00000000" w:rsidDel="00000000" w:rsidP="00000000" w:rsidRDefault="00000000" w:rsidRPr="00000000" w14:paraId="0000016B">
            <w:pPr>
              <w:spacing w:before="0"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6C">
            <w:pPr>
              <w:spacing w:before="0"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000000" w:val="clear"/>
            <w:tcMar>
              <w:top w:w="0.0" w:type="dxa"/>
              <w:left w:w="0.0" w:type="dxa"/>
              <w:bottom w:w="0.0" w:type="dxa"/>
              <w:right w:w="0.0" w:type="dxa"/>
            </w:tcMar>
            <w:vAlign w:val="center"/>
          </w:tcPr>
          <w:p w:rsidR="00000000" w:rsidDel="00000000" w:rsidP="00000000" w:rsidRDefault="00000000" w:rsidRPr="00000000" w14:paraId="0000016D">
            <w:pPr>
              <w:spacing w:before="0" w:line="276" w:lineRule="auto"/>
              <w:ind w:left="141.7322834645671" w:firstLine="0"/>
              <w:jc w:val="center"/>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color w:val="ffffff"/>
                <w:sz w:val="26"/>
                <w:szCs w:val="26"/>
                <w:rtl w:val="0"/>
              </w:rPr>
              <w:t xml:space="preserve">EVALUACIÓN DE CONOCIMIENTO</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16E">
            <w:pPr>
              <w:spacing w:before="240" w:line="276" w:lineRule="auto"/>
              <w:ind w:left="0" w:right="27.87401574803198"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5" w:val="single"/>
              <w:right w:color="000000" w:space="0" w:sz="5" w:val="single"/>
            </w:tcBorders>
            <w:shd w:fill="b4c5e7" w:val="clear"/>
            <w:tcMar>
              <w:top w:w="0.0" w:type="dxa"/>
              <w:left w:w="0.0" w:type="dxa"/>
              <w:bottom w:w="0.0" w:type="dxa"/>
              <w:right w:w="0.0" w:type="dxa"/>
            </w:tcMar>
            <w:vAlign w:val="center"/>
          </w:tcPr>
          <w:p w:rsidR="00000000" w:rsidDel="00000000" w:rsidP="00000000" w:rsidRDefault="00000000" w:rsidRPr="00000000" w14:paraId="0000016F">
            <w:pPr>
              <w:spacing w:before="0" w:line="276" w:lineRule="auto"/>
              <w:ind w:lef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170">
            <w:pPr>
              <w:spacing w:before="0" w:line="276" w:lineRule="auto"/>
              <w:ind w:lef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shd w:fill="b4c5e7" w:val="clear"/>
            <w:tcMar>
              <w:top w:w="0.0" w:type="dxa"/>
              <w:left w:w="0.0" w:type="dxa"/>
              <w:bottom w:w="0.0" w:type="dxa"/>
              <w:right w:w="0.0" w:type="dxa"/>
            </w:tcMar>
            <w:vAlign w:val="center"/>
          </w:tcPr>
          <w:p w:rsidR="00000000" w:rsidDel="00000000" w:rsidP="00000000" w:rsidRDefault="00000000" w:rsidRPr="00000000" w14:paraId="00000171">
            <w:pPr>
              <w:spacing w:before="0" w:line="276" w:lineRule="auto"/>
              <w:ind w:left="141.7322834645671"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Estudiante 1</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172">
            <w:pPr>
              <w:spacing w:before="0" w:line="276" w:lineRule="auto"/>
              <w:ind w:left="0" w:right="27.87401574803198"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shd w:fill="b4c5e7" w:val="clear"/>
            <w:tcMar>
              <w:top w:w="0.0" w:type="dxa"/>
              <w:left w:w="0.0" w:type="dxa"/>
              <w:bottom w:w="0.0" w:type="dxa"/>
              <w:right w:w="0.0" w:type="dxa"/>
            </w:tcMar>
            <w:vAlign w:val="top"/>
          </w:tcPr>
          <w:p w:rsidR="00000000" w:rsidDel="00000000" w:rsidP="00000000" w:rsidRDefault="00000000" w:rsidRPr="00000000" w14:paraId="00000173">
            <w:pPr>
              <w:spacing w:before="0"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174">
            <w:pPr>
              <w:spacing w:before="0"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shd w:fill="b4c5e7" w:val="clear"/>
            <w:tcMar>
              <w:top w:w="0.0" w:type="dxa"/>
              <w:left w:w="0.0" w:type="dxa"/>
              <w:bottom w:w="0.0" w:type="dxa"/>
              <w:right w:w="0.0" w:type="dxa"/>
            </w:tcMar>
            <w:vAlign w:val="center"/>
          </w:tcPr>
          <w:p w:rsidR="00000000" w:rsidDel="00000000" w:rsidP="00000000" w:rsidRDefault="00000000" w:rsidRPr="00000000" w14:paraId="00000175">
            <w:pPr>
              <w:spacing w:before="0" w:line="276" w:lineRule="auto"/>
              <w:ind w:left="141.7322834645671"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Estudiante 2</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176">
            <w:pPr>
              <w:spacing w:before="0" w:line="276" w:lineRule="auto"/>
              <w:ind w:left="0" w:right="27.87401574803198"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shd w:fill="b4c5e7" w:val="clear"/>
            <w:tcMar>
              <w:top w:w="0.0" w:type="dxa"/>
              <w:left w:w="0.0" w:type="dxa"/>
              <w:bottom w:w="0.0" w:type="dxa"/>
              <w:right w:w="0.0" w:type="dxa"/>
            </w:tcMar>
            <w:vAlign w:val="top"/>
          </w:tcPr>
          <w:p w:rsidR="00000000" w:rsidDel="00000000" w:rsidP="00000000" w:rsidRDefault="00000000" w:rsidRPr="00000000" w14:paraId="00000177">
            <w:pPr>
              <w:spacing w:before="0"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178">
            <w:pPr>
              <w:spacing w:before="0"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b4c5e7" w:val="clear"/>
            <w:tcMar>
              <w:top w:w="0.0" w:type="dxa"/>
              <w:left w:w="0.0" w:type="dxa"/>
              <w:bottom w:w="0.0" w:type="dxa"/>
              <w:right w:w="0.0" w:type="dxa"/>
            </w:tcMar>
            <w:vAlign w:val="center"/>
          </w:tcPr>
          <w:p w:rsidR="00000000" w:rsidDel="00000000" w:rsidP="00000000" w:rsidRDefault="00000000" w:rsidRPr="00000000" w14:paraId="00000179">
            <w:pPr>
              <w:spacing w:before="0" w:line="276" w:lineRule="auto"/>
              <w:ind w:left="141.7322834645671"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Estudiante 3</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17A">
            <w:pPr>
              <w:spacing w:before="0" w:line="276" w:lineRule="auto"/>
              <w:ind w:left="0" w:right="27.87401574803198"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shd w:fill="b4c5e7" w:val="clear"/>
            <w:tcMar>
              <w:top w:w="0.0" w:type="dxa"/>
              <w:left w:w="0.0" w:type="dxa"/>
              <w:bottom w:w="0.0" w:type="dxa"/>
              <w:right w:w="0.0" w:type="dxa"/>
            </w:tcMar>
            <w:vAlign w:val="top"/>
          </w:tcPr>
          <w:p w:rsidR="00000000" w:rsidDel="00000000" w:rsidP="00000000" w:rsidRDefault="00000000" w:rsidRPr="00000000" w14:paraId="0000017B">
            <w:pPr>
              <w:spacing w:before="0"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17C">
            <w:pPr>
              <w:spacing w:before="0"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shd w:fill="ff0000" w:val="clear"/>
            <w:tcMar>
              <w:top w:w="0.0" w:type="dxa"/>
              <w:left w:w="0.0" w:type="dxa"/>
              <w:bottom w:w="0.0" w:type="dxa"/>
              <w:right w:w="0.0" w:type="dxa"/>
            </w:tcMar>
            <w:vAlign w:val="center"/>
          </w:tcPr>
          <w:p w:rsidR="00000000" w:rsidDel="00000000" w:rsidP="00000000" w:rsidRDefault="00000000" w:rsidRPr="00000000" w14:paraId="0000017D">
            <w:pPr>
              <w:spacing w:before="0" w:line="276" w:lineRule="auto"/>
              <w:ind w:left="141.7322834645671"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PENALIZACIONES</w:t>
            </w:r>
          </w:p>
        </w:tc>
        <w:tc>
          <w:tcPr>
            <w:tcBorders>
              <w:top w:color="000000" w:space="0" w:sz="0" w:val="nil"/>
              <w:left w:color="000000" w:space="0" w:sz="0" w:val="nil"/>
              <w:bottom w:color="000000" w:space="0" w:sz="5" w:val="single"/>
              <w:right w:color="000000" w:space="0" w:sz="5" w:val="single"/>
            </w:tcBorders>
            <w:shd w:fill="ff0000" w:val="clear"/>
            <w:tcMar>
              <w:top w:w="0.0" w:type="dxa"/>
              <w:left w:w="0.0" w:type="dxa"/>
              <w:bottom w:w="0.0" w:type="dxa"/>
              <w:right w:w="0.0" w:type="dxa"/>
            </w:tcMar>
            <w:vAlign w:val="center"/>
          </w:tcPr>
          <w:p w:rsidR="00000000" w:rsidDel="00000000" w:rsidP="00000000" w:rsidRDefault="00000000" w:rsidRPr="00000000" w14:paraId="0000017E">
            <w:pPr>
              <w:spacing w:before="240" w:line="276" w:lineRule="auto"/>
              <w:ind w:left="0" w:right="27.8740157480319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ff0000" w:val="clear"/>
            <w:tcMar>
              <w:top w:w="0.0" w:type="dxa"/>
              <w:left w:w="0.0" w:type="dxa"/>
              <w:bottom w:w="0.0" w:type="dxa"/>
              <w:right w:w="0.0" w:type="dxa"/>
            </w:tcMar>
            <w:vAlign w:val="top"/>
          </w:tcPr>
          <w:p w:rsidR="00000000" w:rsidDel="00000000" w:rsidP="00000000" w:rsidRDefault="00000000" w:rsidRPr="00000000" w14:paraId="0000017F">
            <w:pPr>
              <w:spacing w:before="0"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ff0000" w:val="clear"/>
            <w:tcMar>
              <w:top w:w="0.0" w:type="dxa"/>
              <w:left w:w="0.0" w:type="dxa"/>
              <w:bottom w:w="0.0" w:type="dxa"/>
              <w:right w:w="0.0" w:type="dxa"/>
            </w:tcMar>
            <w:vAlign w:val="top"/>
          </w:tcPr>
          <w:p w:rsidR="00000000" w:rsidDel="00000000" w:rsidP="00000000" w:rsidRDefault="00000000" w:rsidRPr="00000000" w14:paraId="00000180">
            <w:pPr>
              <w:spacing w:before="0"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181">
            <w:pPr>
              <w:spacing w:before="0" w:line="276" w:lineRule="auto"/>
              <w:ind w:left="141.7322834645671"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Topología diferente a la solicitada</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182">
            <w:pPr>
              <w:spacing w:before="0" w:line="276" w:lineRule="auto"/>
              <w:ind w:left="0" w:right="27.87401574803198"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-60%</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183">
            <w:pPr>
              <w:spacing w:before="0"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184">
            <w:pPr>
              <w:spacing w:before="0"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185">
            <w:pPr>
              <w:spacing w:before="0" w:line="276" w:lineRule="auto"/>
              <w:ind w:left="141.7322834645671"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 seguimiento por medio de Github o Gitlab.</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186">
            <w:pPr>
              <w:spacing w:before="0" w:line="276" w:lineRule="auto"/>
              <w:ind w:left="0" w:right="27.87401574803198"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187">
            <w:pPr>
              <w:spacing w:before="0"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188">
            <w:pPr>
              <w:spacing w:before="0"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189">
            <w:pPr>
              <w:spacing w:before="0" w:line="276" w:lineRule="auto"/>
              <w:ind w:left="141.7322834645671"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Nombre del repositorio o organización de carpetas errónea</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18A">
            <w:pPr>
              <w:spacing w:before="0" w:line="276" w:lineRule="auto"/>
              <w:ind w:left="0" w:right="27.87401574803198"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18B">
            <w:pPr>
              <w:spacing w:before="0"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18C">
            <w:pPr>
              <w:spacing w:before="0"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18D">
            <w:pPr>
              <w:spacing w:before="0" w:line="276" w:lineRule="auto"/>
              <w:ind w:left="141.7322834645671"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Impuntualidad en la calificación</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18E">
            <w:pPr>
              <w:spacing w:before="0" w:line="276" w:lineRule="auto"/>
              <w:ind w:left="0" w:right="27.87401574803198"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18F">
            <w:pPr>
              <w:spacing w:before="0"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190">
            <w:pPr>
              <w:spacing w:before="0"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191">
            <w:pPr>
              <w:spacing w:before="0" w:line="276" w:lineRule="auto"/>
              <w:ind w:left="141.7322834645671"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Entrega tarde</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192">
            <w:pPr>
              <w:spacing w:before="0" w:line="276" w:lineRule="auto"/>
              <w:ind w:left="0" w:right="27.87401574803198"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al 100%</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193">
            <w:pPr>
              <w:spacing w:before="0"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194">
            <w:pPr>
              <w:spacing w:before="0"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195">
            <w:pPr>
              <w:spacing w:before="0" w:line="276" w:lineRule="auto"/>
              <w:ind w:left="141.7322834645671"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 están todos los estudiantes presentes en la calificación</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196">
            <w:pPr>
              <w:spacing w:before="0" w:line="276" w:lineRule="auto"/>
              <w:ind w:left="0" w:right="27.8740157480319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197">
            <w:pPr>
              <w:spacing w:before="0"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198">
            <w:pPr>
              <w:spacing w:before="0"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199">
            <w:pPr>
              <w:spacing w:before="0" w:line="276" w:lineRule="auto"/>
              <w:ind w:left="141.7322834645671"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19A">
            <w:pPr>
              <w:spacing w:before="0" w:line="276" w:lineRule="auto"/>
              <w:ind w:left="0" w:right="27.87401574803198"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c>
          <w:tcPr>
            <w:tcBorders>
              <w:top w:color="000000" w:space="0" w:sz="0" w:val="nil"/>
              <w:left w:color="000000" w:space="0" w:sz="0" w:val="nil"/>
              <w:bottom w:color="000000" w:space="0" w:sz="5" w:val="single"/>
              <w:right w:color="000000" w:space="0" w:sz="5" w:val="single"/>
            </w:tcBorders>
            <w:shd w:fill="b4c5e7" w:val="clear"/>
            <w:tcMar>
              <w:top w:w="0.0" w:type="dxa"/>
              <w:left w:w="0.0" w:type="dxa"/>
              <w:bottom w:w="0.0" w:type="dxa"/>
              <w:right w:w="0.0" w:type="dxa"/>
            </w:tcMar>
            <w:vAlign w:val="top"/>
          </w:tcPr>
          <w:p w:rsidR="00000000" w:rsidDel="00000000" w:rsidP="00000000" w:rsidRDefault="00000000" w:rsidRPr="00000000" w14:paraId="0000019B">
            <w:pPr>
              <w:spacing w:before="0"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19C">
            <w:pPr>
              <w:spacing w:before="0"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19D">
      <w:pPr>
        <w:pStyle w:val="Heading1"/>
        <w:rPr>
          <w:color w:val="000000"/>
          <w:sz w:val="24"/>
          <w:szCs w:val="24"/>
        </w:rPr>
      </w:pPr>
      <w:bookmarkStart w:colFirst="0" w:colLast="0" w:name="_heading=h.argcqzqe124s" w:id="24"/>
      <w:bookmarkEnd w:id="24"/>
      <w:r w:rsidDel="00000000" w:rsidR="00000000" w:rsidRPr="00000000">
        <w:rPr>
          <w:color w:val="000000"/>
          <w:sz w:val="24"/>
          <w:szCs w:val="24"/>
          <w:rtl w:val="0"/>
        </w:rPr>
        <w:t xml:space="preserve">*Se utilizará su firma en la hoja de asistencia como conformidad con la nota obtenida.</w:t>
      </w:r>
    </w:p>
    <w:p w:rsidR="00000000" w:rsidDel="00000000" w:rsidP="00000000" w:rsidRDefault="00000000" w:rsidRPr="00000000" w14:paraId="0000019E">
      <w:pPr>
        <w:pStyle w:val="Heading1"/>
        <w:rPr/>
      </w:pPr>
      <w:bookmarkStart w:colFirst="0" w:colLast="0" w:name="_heading=h.e5bsskvg3p8r" w:id="25"/>
      <w:bookmarkEnd w:id="25"/>
      <w:r w:rsidDel="00000000" w:rsidR="00000000" w:rsidRPr="00000000">
        <w:br w:type="page"/>
      </w:r>
      <w:r w:rsidDel="00000000" w:rsidR="00000000" w:rsidRPr="00000000">
        <w:rPr>
          <w:rtl w:val="0"/>
        </w:rPr>
      </w:r>
    </w:p>
    <w:p w:rsidR="00000000" w:rsidDel="00000000" w:rsidP="00000000" w:rsidRDefault="00000000" w:rsidRPr="00000000" w14:paraId="0000019F">
      <w:pPr>
        <w:pStyle w:val="Heading1"/>
        <w:rPr/>
      </w:pPr>
      <w:bookmarkStart w:colFirst="0" w:colLast="0" w:name="_heading=h.gpruj76sxa6k" w:id="26"/>
      <w:bookmarkEnd w:id="26"/>
      <w:r w:rsidDel="00000000" w:rsidR="00000000" w:rsidRPr="00000000">
        <w:rPr>
          <w:rtl w:val="0"/>
        </w:rPr>
        <w:t xml:space="preserve">Valores</w:t>
      </w:r>
    </w:p>
    <w:p w:rsidR="00000000" w:rsidDel="00000000" w:rsidP="00000000" w:rsidRDefault="00000000" w:rsidRPr="00000000" w14:paraId="000001A0">
      <w:pPr>
        <w:numPr>
          <w:ilvl w:val="0"/>
          <w:numId w:val="1"/>
        </w:numPr>
        <w:spacing w:line="240" w:lineRule="auto"/>
        <w:ind w:left="720" w:hanging="360"/>
        <w:jc w:val="both"/>
        <w:rPr>
          <w:b w:val="1"/>
          <w:sz w:val="24"/>
          <w:szCs w:val="24"/>
        </w:rPr>
      </w:pPr>
      <w:r w:rsidDel="00000000" w:rsidR="00000000" w:rsidRPr="00000000">
        <w:rPr>
          <w:b w:val="1"/>
          <w:sz w:val="24"/>
          <w:szCs w:val="24"/>
          <w:rtl w:val="0"/>
        </w:rPr>
        <w:t xml:space="preserve">Responsabilidad técnica</w:t>
      </w:r>
    </w:p>
    <w:p w:rsidR="00000000" w:rsidDel="00000000" w:rsidP="00000000" w:rsidRDefault="00000000" w:rsidRPr="00000000" w14:paraId="000001A1">
      <w:pPr>
        <w:spacing w:line="240" w:lineRule="auto"/>
        <w:ind w:left="720" w:firstLine="0"/>
        <w:jc w:val="both"/>
        <w:rPr>
          <w:sz w:val="24"/>
          <w:szCs w:val="24"/>
        </w:rPr>
      </w:pPr>
      <w:r w:rsidDel="00000000" w:rsidR="00000000" w:rsidRPr="00000000">
        <w:rPr>
          <w:sz w:val="24"/>
          <w:szCs w:val="24"/>
          <w:rtl w:val="0"/>
        </w:rPr>
        <w:t xml:space="preserve">Cada estudiante debe asumir con compromiso la calidad de las configuraciones realizadas y asegurarse de que cumplan con las buenas prácticas de diseño y seguridad.</w:t>
      </w:r>
    </w:p>
    <w:p w:rsidR="00000000" w:rsidDel="00000000" w:rsidP="00000000" w:rsidRDefault="00000000" w:rsidRPr="00000000" w14:paraId="000001A2">
      <w:pPr>
        <w:numPr>
          <w:ilvl w:val="0"/>
          <w:numId w:val="1"/>
        </w:numPr>
        <w:spacing w:line="240" w:lineRule="auto"/>
        <w:ind w:left="720" w:hanging="360"/>
        <w:jc w:val="both"/>
        <w:rPr>
          <w:b w:val="1"/>
          <w:sz w:val="24"/>
          <w:szCs w:val="24"/>
        </w:rPr>
      </w:pPr>
      <w:r w:rsidDel="00000000" w:rsidR="00000000" w:rsidRPr="00000000">
        <w:rPr>
          <w:b w:val="1"/>
          <w:sz w:val="24"/>
          <w:szCs w:val="24"/>
          <w:rtl w:val="0"/>
        </w:rPr>
        <w:t xml:space="preserve">Trabajo colaborativo</w:t>
      </w:r>
    </w:p>
    <w:p w:rsidR="00000000" w:rsidDel="00000000" w:rsidP="00000000" w:rsidRDefault="00000000" w:rsidRPr="00000000" w14:paraId="000001A3">
      <w:pPr>
        <w:spacing w:line="240" w:lineRule="auto"/>
        <w:ind w:left="720" w:firstLine="0"/>
        <w:jc w:val="both"/>
        <w:rPr>
          <w:sz w:val="24"/>
          <w:szCs w:val="24"/>
        </w:rPr>
      </w:pPr>
      <w:r w:rsidDel="00000000" w:rsidR="00000000" w:rsidRPr="00000000">
        <w:rPr>
          <w:sz w:val="24"/>
          <w:szCs w:val="24"/>
          <w:rtl w:val="0"/>
        </w:rPr>
        <w:t xml:space="preserve">Fomentar la participación activa y equitativa de todos los integrantes del grupo para lograr un aprendizaje conjunto y efectivo.</w:t>
      </w:r>
    </w:p>
    <w:p w:rsidR="00000000" w:rsidDel="00000000" w:rsidP="00000000" w:rsidRDefault="00000000" w:rsidRPr="00000000" w14:paraId="000001A4">
      <w:pPr>
        <w:numPr>
          <w:ilvl w:val="0"/>
          <w:numId w:val="1"/>
        </w:numPr>
        <w:spacing w:line="240" w:lineRule="auto"/>
        <w:ind w:left="720" w:hanging="360"/>
        <w:jc w:val="both"/>
        <w:rPr>
          <w:b w:val="1"/>
          <w:sz w:val="24"/>
          <w:szCs w:val="24"/>
        </w:rPr>
      </w:pPr>
      <w:r w:rsidDel="00000000" w:rsidR="00000000" w:rsidRPr="00000000">
        <w:rPr>
          <w:b w:val="1"/>
          <w:sz w:val="24"/>
          <w:szCs w:val="24"/>
          <w:rtl w:val="0"/>
        </w:rPr>
        <w:t xml:space="preserve">Documentación clara y precisa</w:t>
      </w:r>
    </w:p>
    <w:p w:rsidR="00000000" w:rsidDel="00000000" w:rsidP="00000000" w:rsidRDefault="00000000" w:rsidRPr="00000000" w14:paraId="000001A5">
      <w:pPr>
        <w:spacing w:line="240" w:lineRule="auto"/>
        <w:ind w:left="720" w:firstLine="0"/>
        <w:jc w:val="both"/>
        <w:rPr>
          <w:sz w:val="24"/>
          <w:szCs w:val="24"/>
        </w:rPr>
      </w:pPr>
      <w:r w:rsidDel="00000000" w:rsidR="00000000" w:rsidRPr="00000000">
        <w:rPr>
          <w:sz w:val="24"/>
          <w:szCs w:val="24"/>
          <w:rtl w:val="0"/>
        </w:rPr>
        <w:t xml:space="preserve">Registrar detalladamente cada paso y decisión técnica tomada, con el fin de facilitar futuras revisiones, mantenimiento o auditorías de la red.</w:t>
      </w:r>
    </w:p>
    <w:p w:rsidR="00000000" w:rsidDel="00000000" w:rsidP="00000000" w:rsidRDefault="00000000" w:rsidRPr="00000000" w14:paraId="000001A6">
      <w:pPr>
        <w:numPr>
          <w:ilvl w:val="0"/>
          <w:numId w:val="1"/>
        </w:numPr>
        <w:spacing w:line="240" w:lineRule="auto"/>
        <w:ind w:left="720" w:hanging="360"/>
        <w:jc w:val="both"/>
        <w:rPr>
          <w:b w:val="1"/>
          <w:sz w:val="24"/>
          <w:szCs w:val="24"/>
        </w:rPr>
      </w:pPr>
      <w:r w:rsidDel="00000000" w:rsidR="00000000" w:rsidRPr="00000000">
        <w:rPr>
          <w:b w:val="1"/>
          <w:sz w:val="24"/>
          <w:szCs w:val="24"/>
          <w:rtl w:val="0"/>
        </w:rPr>
        <w:t xml:space="preserve">Practicidad y eficiencia</w:t>
      </w:r>
    </w:p>
    <w:p w:rsidR="00000000" w:rsidDel="00000000" w:rsidP="00000000" w:rsidRDefault="00000000" w:rsidRPr="00000000" w14:paraId="000001A7">
      <w:pPr>
        <w:spacing w:line="240" w:lineRule="auto"/>
        <w:ind w:left="720" w:firstLine="0"/>
        <w:jc w:val="both"/>
        <w:rPr>
          <w:sz w:val="24"/>
          <w:szCs w:val="24"/>
        </w:rPr>
      </w:pPr>
      <w:r w:rsidDel="00000000" w:rsidR="00000000" w:rsidRPr="00000000">
        <w:rPr>
          <w:sz w:val="24"/>
          <w:szCs w:val="24"/>
          <w:rtl w:val="0"/>
        </w:rPr>
        <w:t xml:space="preserve">Buscar soluciones técnicas que no solo funcionen, sino que sean escalables, mantenibles y eficientes en términos de recursos de red.</w:t>
      </w:r>
    </w:p>
    <w:p w:rsidR="00000000" w:rsidDel="00000000" w:rsidP="00000000" w:rsidRDefault="00000000" w:rsidRPr="00000000" w14:paraId="000001A8">
      <w:pPr>
        <w:numPr>
          <w:ilvl w:val="0"/>
          <w:numId w:val="1"/>
        </w:numPr>
        <w:spacing w:line="240" w:lineRule="auto"/>
        <w:ind w:left="720" w:hanging="360"/>
        <w:jc w:val="both"/>
        <w:rPr>
          <w:b w:val="1"/>
          <w:sz w:val="24"/>
          <w:szCs w:val="24"/>
        </w:rPr>
      </w:pPr>
      <w:r w:rsidDel="00000000" w:rsidR="00000000" w:rsidRPr="00000000">
        <w:rPr>
          <w:b w:val="1"/>
          <w:sz w:val="24"/>
          <w:szCs w:val="24"/>
          <w:rtl w:val="0"/>
        </w:rPr>
        <w:t xml:space="preserve">Adaptabilidad</w:t>
      </w:r>
    </w:p>
    <w:p w:rsidR="00000000" w:rsidDel="00000000" w:rsidP="00000000" w:rsidRDefault="00000000" w:rsidRPr="00000000" w14:paraId="000001A9">
      <w:pPr>
        <w:spacing w:line="240" w:lineRule="auto"/>
        <w:ind w:left="720" w:firstLine="0"/>
        <w:jc w:val="both"/>
        <w:rPr>
          <w:sz w:val="24"/>
          <w:szCs w:val="24"/>
        </w:rPr>
      </w:pPr>
      <w:r w:rsidDel="00000000" w:rsidR="00000000" w:rsidRPr="00000000">
        <w:rPr>
          <w:sz w:val="24"/>
          <w:szCs w:val="24"/>
          <w:rtl w:val="0"/>
        </w:rPr>
        <w:t xml:space="preserve">Ser capaz de modificar configuraciones y enfrentar problemas inesperados durante la simulación o presentación, con base en el conocimiento adquirido.</w:t>
      </w:r>
    </w:p>
    <w:p w:rsidR="00000000" w:rsidDel="00000000" w:rsidP="00000000" w:rsidRDefault="00000000" w:rsidRPr="00000000" w14:paraId="000001AA">
      <w:pPr>
        <w:numPr>
          <w:ilvl w:val="0"/>
          <w:numId w:val="1"/>
        </w:numPr>
        <w:spacing w:line="240" w:lineRule="auto"/>
        <w:ind w:left="720" w:hanging="360"/>
        <w:jc w:val="both"/>
        <w:rPr>
          <w:b w:val="1"/>
          <w:sz w:val="24"/>
          <w:szCs w:val="24"/>
        </w:rPr>
      </w:pPr>
      <w:r w:rsidDel="00000000" w:rsidR="00000000" w:rsidRPr="00000000">
        <w:rPr>
          <w:b w:val="1"/>
          <w:sz w:val="24"/>
          <w:szCs w:val="24"/>
          <w:rtl w:val="0"/>
        </w:rPr>
        <w:t xml:space="preserve">Compromiso con el aprendizaje</w:t>
      </w:r>
    </w:p>
    <w:p w:rsidR="00000000" w:rsidDel="00000000" w:rsidP="00000000" w:rsidRDefault="00000000" w:rsidRPr="00000000" w14:paraId="000001AB">
      <w:pPr>
        <w:spacing w:line="240" w:lineRule="auto"/>
        <w:ind w:left="720" w:firstLine="0"/>
        <w:jc w:val="both"/>
        <w:rPr>
          <w:sz w:val="24"/>
          <w:szCs w:val="24"/>
        </w:rPr>
      </w:pPr>
      <w:r w:rsidDel="00000000" w:rsidR="00000000" w:rsidRPr="00000000">
        <w:rPr>
          <w:sz w:val="24"/>
          <w:szCs w:val="24"/>
          <w:rtl w:val="0"/>
        </w:rPr>
        <w:t xml:space="preserve">Aprovechar esta práctica como una oportunidad para afianzar conceptos clave de redes, en lugar de enfocarse únicamente en la nota o entrega.</w:t>
      </w:r>
    </w:p>
    <w:p w:rsidR="00000000" w:rsidDel="00000000" w:rsidP="00000000" w:rsidRDefault="00000000" w:rsidRPr="00000000" w14:paraId="000001AC">
      <w:pPr>
        <w:numPr>
          <w:ilvl w:val="0"/>
          <w:numId w:val="1"/>
        </w:numPr>
        <w:spacing w:line="240" w:lineRule="auto"/>
        <w:ind w:left="720" w:hanging="360"/>
        <w:jc w:val="both"/>
        <w:rPr>
          <w:b w:val="1"/>
          <w:sz w:val="24"/>
          <w:szCs w:val="24"/>
        </w:rPr>
      </w:pPr>
      <w:r w:rsidDel="00000000" w:rsidR="00000000" w:rsidRPr="00000000">
        <w:rPr>
          <w:b w:val="1"/>
          <w:sz w:val="24"/>
          <w:szCs w:val="24"/>
          <w:rtl w:val="0"/>
        </w:rPr>
        <w:t xml:space="preserve">Transparencia</w:t>
      </w:r>
    </w:p>
    <w:p w:rsidR="00000000" w:rsidDel="00000000" w:rsidP="00000000" w:rsidRDefault="00000000" w:rsidRPr="00000000" w14:paraId="000001AD">
      <w:pPr>
        <w:spacing w:line="240" w:lineRule="auto"/>
        <w:ind w:left="720" w:firstLine="0"/>
        <w:jc w:val="both"/>
        <w:rPr>
          <w:sz w:val="24"/>
          <w:szCs w:val="24"/>
        </w:rPr>
      </w:pPr>
      <w:r w:rsidDel="00000000" w:rsidR="00000000" w:rsidRPr="00000000">
        <w:rPr>
          <w:sz w:val="24"/>
          <w:szCs w:val="24"/>
          <w:rtl w:val="0"/>
        </w:rPr>
        <w:t xml:space="preserve">Garantizar que todo el trabajo entregado represente fielmente el conocimiento y esfuerzo del grupo, evitando simulaciones o configuraciones "ocultas".</w:t>
      </w:r>
    </w:p>
    <w:p w:rsidR="00000000" w:rsidDel="00000000" w:rsidP="00000000" w:rsidRDefault="00000000" w:rsidRPr="00000000" w14:paraId="000001AE">
      <w:pPr>
        <w:spacing w:before="0" w:line="276" w:lineRule="auto"/>
        <w:jc w:val="both"/>
        <w:rPr/>
      </w:pPr>
      <w:r w:rsidDel="00000000" w:rsidR="00000000" w:rsidRPr="00000000">
        <w:rPr>
          <w:rtl w:val="0"/>
        </w:rPr>
      </w:r>
    </w:p>
    <w:p w:rsidR="00000000" w:rsidDel="00000000" w:rsidP="00000000" w:rsidRDefault="00000000" w:rsidRPr="00000000" w14:paraId="000001AF">
      <w:pPr>
        <w:pStyle w:val="Heading1"/>
        <w:rPr/>
      </w:pPr>
      <w:bookmarkStart w:colFirst="0" w:colLast="0" w:name="_heading=h.adbl1oic86yz" w:id="27"/>
      <w:bookmarkEnd w:id="27"/>
      <w:r w:rsidDel="00000000" w:rsidR="00000000" w:rsidRPr="00000000">
        <w:rPr>
          <w:rtl w:val="0"/>
        </w:rPr>
        <w:t xml:space="preserve">Referencias</w:t>
      </w:r>
    </w:p>
    <w:p w:rsidR="00000000" w:rsidDel="00000000" w:rsidP="00000000" w:rsidRDefault="00000000" w:rsidRPr="00000000" w14:paraId="000001B0">
      <w:pPr>
        <w:pStyle w:val="Heading3"/>
        <w:jc w:val="both"/>
        <w:rPr>
          <w:color w:val="000000"/>
        </w:rPr>
      </w:pPr>
      <w:bookmarkStart w:colFirst="0" w:colLast="0" w:name="_heading=h.x88ny91kos1z" w:id="28"/>
      <w:bookmarkEnd w:id="28"/>
      <w:r w:rsidDel="00000000" w:rsidR="00000000" w:rsidRPr="00000000">
        <w:rPr>
          <w:b w:val="0"/>
          <w:color w:val="000000"/>
          <w:rtl w:val="0"/>
        </w:rPr>
        <w:t xml:space="preserve">VLAN, VTP, STP y seguridad en switches</w:t>
      </w: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Cisco Systems. (2023). </w:t>
      </w:r>
      <w:r w:rsidDel="00000000" w:rsidR="00000000" w:rsidRPr="00000000">
        <w:rPr>
          <w:rFonts w:ascii="Proxima Nova" w:cs="Proxima Nova" w:eastAsia="Proxima Nova" w:hAnsi="Proxima Nova"/>
          <w:b w:val="0"/>
          <w:i w:val="1"/>
          <w:smallCaps w:val="0"/>
          <w:strike w:val="0"/>
          <w:color w:val="000000"/>
          <w:sz w:val="24"/>
          <w:szCs w:val="24"/>
          <w:u w:val="none"/>
          <w:shd w:fill="auto" w:val="clear"/>
          <w:vertAlign w:val="baseline"/>
          <w:rtl w:val="0"/>
        </w:rPr>
        <w:t xml:space="preserve">Configuring VLANs</w:t>
      </w: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 Cisco Official Documentation.</w:t>
        <w:br w:type="textWrapping"/>
      </w:r>
      <w:hyperlink r:id="rId12">
        <w:r w:rsidDel="00000000" w:rsidR="00000000" w:rsidRPr="00000000">
          <w:rPr>
            <w:rFonts w:ascii="Proxima Nova" w:cs="Proxima Nova" w:eastAsia="Proxima Nova" w:hAnsi="Proxima Nova"/>
            <w:b w:val="0"/>
            <w:i w:val="0"/>
            <w:smallCaps w:val="0"/>
            <w:strike w:val="0"/>
            <w:color w:val="0000ff"/>
            <w:sz w:val="24"/>
            <w:szCs w:val="24"/>
            <w:u w:val="single"/>
            <w:shd w:fill="auto" w:val="clear"/>
            <w:vertAlign w:val="baseline"/>
            <w:rtl w:val="0"/>
          </w:rPr>
          <w:t xml:space="preserve">https://www.cisco.com/c/en/us/td/docs/switches/lan/catalyst2950/software/release/12-1_9_ea1/configuration/guide/2950scg/swvtp.html</w:t>
        </w:r>
      </w:hyperlink>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Cisco Systems. (2023). </w:t>
      </w:r>
      <w:r w:rsidDel="00000000" w:rsidR="00000000" w:rsidRPr="00000000">
        <w:rPr>
          <w:rFonts w:ascii="Proxima Nova" w:cs="Proxima Nova" w:eastAsia="Proxima Nova" w:hAnsi="Proxima Nova"/>
          <w:b w:val="0"/>
          <w:i w:val="1"/>
          <w:smallCaps w:val="0"/>
          <w:strike w:val="0"/>
          <w:color w:val="000000"/>
          <w:sz w:val="24"/>
          <w:szCs w:val="24"/>
          <w:u w:val="none"/>
          <w:shd w:fill="auto" w:val="clear"/>
          <w:vertAlign w:val="baseline"/>
          <w:rtl w:val="0"/>
        </w:rPr>
        <w:t xml:space="preserve">Spanning Tree Protocol (STP) Configuration Guide</w:t>
      </w: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w:t>
        <w:br w:type="textWrapping"/>
      </w:r>
      <w:hyperlink r:id="rId13">
        <w:r w:rsidDel="00000000" w:rsidR="00000000" w:rsidRPr="00000000">
          <w:rPr>
            <w:rFonts w:ascii="Proxima Nova" w:cs="Proxima Nova" w:eastAsia="Proxima Nova" w:hAnsi="Proxima Nova"/>
            <w:b w:val="0"/>
            <w:i w:val="0"/>
            <w:smallCaps w:val="0"/>
            <w:strike w:val="0"/>
            <w:color w:val="0000ff"/>
            <w:sz w:val="24"/>
            <w:szCs w:val="24"/>
            <w:u w:val="single"/>
            <w:shd w:fill="auto" w:val="clear"/>
            <w:vertAlign w:val="baseline"/>
            <w:rtl w:val="0"/>
          </w:rPr>
          <w:t xml:space="preserve">https://www.cisco.com/c/en/us/support/docs/lan-switching/spanning-tree-protocol/5234-5.html</w:t>
        </w:r>
      </w:hyperlink>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Oppenheimer, P. (2010). </w:t>
      </w:r>
      <w:r w:rsidDel="00000000" w:rsidR="00000000" w:rsidRPr="00000000">
        <w:rPr>
          <w:rFonts w:ascii="Proxima Nova" w:cs="Proxima Nova" w:eastAsia="Proxima Nova" w:hAnsi="Proxima Nova"/>
          <w:b w:val="0"/>
          <w:i w:val="1"/>
          <w:smallCaps w:val="0"/>
          <w:strike w:val="0"/>
          <w:color w:val="000000"/>
          <w:sz w:val="24"/>
          <w:szCs w:val="24"/>
          <w:u w:val="none"/>
          <w:shd w:fill="auto" w:val="clear"/>
          <w:vertAlign w:val="baseline"/>
          <w:rtl w:val="0"/>
        </w:rPr>
        <w:t xml:space="preserve">Top-Down Network Design</w:t>
      </w: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 (3rd ed.). Cisco Press.</w:t>
      </w:r>
    </w:p>
    <w:p w:rsidR="00000000" w:rsidDel="00000000" w:rsidP="00000000" w:rsidRDefault="00000000" w:rsidRPr="00000000" w14:paraId="000001B4">
      <w:pPr>
        <w:pStyle w:val="Heading3"/>
        <w:jc w:val="both"/>
        <w:rPr>
          <w:b w:val="0"/>
          <w:sz w:val="8"/>
          <w:szCs w:val="8"/>
        </w:rPr>
      </w:pPr>
      <w:r w:rsidDel="00000000" w:rsidR="00000000" w:rsidRPr="00000000">
        <w:rPr>
          <w:rtl w:val="0"/>
        </w:rPr>
      </w:r>
    </w:p>
    <w:p w:rsidR="00000000" w:rsidDel="00000000" w:rsidP="00000000" w:rsidRDefault="00000000" w:rsidRPr="00000000" w14:paraId="000001B5">
      <w:pPr>
        <w:pStyle w:val="Heading3"/>
        <w:jc w:val="both"/>
        <w:rPr>
          <w:color w:val="000000"/>
        </w:rPr>
      </w:pPr>
      <w:bookmarkStart w:colFirst="0" w:colLast="0" w:name="_heading=h.fu20jsv4ryp" w:id="29"/>
      <w:bookmarkEnd w:id="29"/>
      <w:r w:rsidDel="00000000" w:rsidR="00000000" w:rsidRPr="00000000">
        <w:rPr>
          <w:b w:val="0"/>
          <w:color w:val="000000"/>
          <w:rtl w:val="0"/>
        </w:rPr>
        <w:t xml:space="preserve">Enrutamiento dinámico: OSPF, EIGRP y RIP</w:t>
      </w: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Cisco Networking Academy. (2022). </w:t>
      </w:r>
      <w:r w:rsidDel="00000000" w:rsidR="00000000" w:rsidRPr="00000000">
        <w:rPr>
          <w:rFonts w:ascii="Proxima Nova" w:cs="Proxima Nova" w:eastAsia="Proxima Nova" w:hAnsi="Proxima Nova"/>
          <w:b w:val="0"/>
          <w:i w:val="1"/>
          <w:smallCaps w:val="0"/>
          <w:strike w:val="0"/>
          <w:color w:val="000000"/>
          <w:sz w:val="24"/>
          <w:szCs w:val="24"/>
          <w:u w:val="none"/>
          <w:shd w:fill="auto" w:val="clear"/>
          <w:vertAlign w:val="baseline"/>
          <w:rtl w:val="0"/>
        </w:rPr>
        <w:t xml:space="preserve">Routing Protocols and Concepts - CCNA Exploration</w:t>
      </w: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Cisco Systems. (2023). </w:t>
      </w:r>
      <w:r w:rsidDel="00000000" w:rsidR="00000000" w:rsidRPr="00000000">
        <w:rPr>
          <w:rFonts w:ascii="Proxima Nova" w:cs="Proxima Nova" w:eastAsia="Proxima Nova" w:hAnsi="Proxima Nova"/>
          <w:b w:val="0"/>
          <w:i w:val="1"/>
          <w:smallCaps w:val="0"/>
          <w:strike w:val="0"/>
          <w:color w:val="000000"/>
          <w:sz w:val="24"/>
          <w:szCs w:val="24"/>
          <w:u w:val="none"/>
          <w:shd w:fill="auto" w:val="clear"/>
          <w:vertAlign w:val="baseline"/>
          <w:rtl w:val="0"/>
        </w:rPr>
        <w:t xml:space="preserve">OSPF Configuration Guide</w:t>
      </w: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w:t>
        <w:br w:type="textWrapping"/>
      </w:r>
      <w:hyperlink r:id="rId14">
        <w:r w:rsidDel="00000000" w:rsidR="00000000" w:rsidRPr="00000000">
          <w:rPr>
            <w:rFonts w:ascii="Proxima Nova" w:cs="Proxima Nova" w:eastAsia="Proxima Nova" w:hAnsi="Proxima Nova"/>
            <w:b w:val="0"/>
            <w:i w:val="0"/>
            <w:smallCaps w:val="0"/>
            <w:strike w:val="0"/>
            <w:color w:val="0000ff"/>
            <w:sz w:val="24"/>
            <w:szCs w:val="24"/>
            <w:u w:val="single"/>
            <w:shd w:fill="auto" w:val="clear"/>
            <w:vertAlign w:val="baseline"/>
            <w:rtl w:val="0"/>
          </w:rPr>
          <w:t xml:space="preserve">https://www.cisco.com/c/en/us/support/docs/ip/open-shortest-path-first-ospf/7039-1.html</w:t>
        </w:r>
      </w:hyperlink>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Cisco Systems. (2023). </w:t>
      </w:r>
      <w:r w:rsidDel="00000000" w:rsidR="00000000" w:rsidRPr="00000000">
        <w:rPr>
          <w:rFonts w:ascii="Proxima Nova" w:cs="Proxima Nova" w:eastAsia="Proxima Nova" w:hAnsi="Proxima Nova"/>
          <w:b w:val="0"/>
          <w:i w:val="1"/>
          <w:smallCaps w:val="0"/>
          <w:strike w:val="0"/>
          <w:color w:val="000000"/>
          <w:sz w:val="24"/>
          <w:szCs w:val="24"/>
          <w:u w:val="none"/>
          <w:shd w:fill="auto" w:val="clear"/>
          <w:vertAlign w:val="baseline"/>
          <w:rtl w:val="0"/>
        </w:rPr>
        <w:t xml:space="preserve">EIGRP Configuration Guide</w:t>
      </w: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w:t>
        <w:br w:type="textWrapping"/>
      </w:r>
      <w:hyperlink r:id="rId15">
        <w:r w:rsidDel="00000000" w:rsidR="00000000" w:rsidRPr="00000000">
          <w:rPr>
            <w:rFonts w:ascii="Proxima Nova" w:cs="Proxima Nova" w:eastAsia="Proxima Nova" w:hAnsi="Proxima Nova"/>
            <w:b w:val="0"/>
            <w:i w:val="0"/>
            <w:smallCaps w:val="0"/>
            <w:strike w:val="0"/>
            <w:color w:val="0000ff"/>
            <w:sz w:val="24"/>
            <w:szCs w:val="24"/>
            <w:u w:val="single"/>
            <w:shd w:fill="auto" w:val="clear"/>
            <w:vertAlign w:val="baseline"/>
            <w:rtl w:val="0"/>
          </w:rPr>
          <w:t xml:space="preserve">https://www.cisco.com/c/en/us/support/docs/ip/enhanced-interior-gateway-routing-protocol-eigrp/13669-1.html</w:t>
        </w:r>
      </w:hyperlink>
      <w:r w:rsidDel="00000000" w:rsidR="00000000" w:rsidRPr="00000000">
        <w:rPr>
          <w:rtl w:val="0"/>
        </w:rPr>
      </w:r>
    </w:p>
    <w:p w:rsidR="00000000" w:rsidDel="00000000" w:rsidP="00000000" w:rsidRDefault="00000000" w:rsidRPr="00000000" w14:paraId="000001B9">
      <w:pPr>
        <w:jc w:val="both"/>
        <w:rPr/>
      </w:pPr>
      <w:r w:rsidDel="00000000" w:rsidR="00000000" w:rsidRPr="00000000">
        <w:rPr>
          <w:rtl w:val="0"/>
        </w:rPr>
      </w:r>
    </w:p>
    <w:p w:rsidR="00000000" w:rsidDel="00000000" w:rsidP="00000000" w:rsidRDefault="00000000" w:rsidRPr="00000000" w14:paraId="000001BA">
      <w:pPr>
        <w:pStyle w:val="Heading3"/>
        <w:jc w:val="both"/>
        <w:rPr>
          <w:color w:val="000000"/>
        </w:rPr>
      </w:pPr>
      <w:bookmarkStart w:colFirst="0" w:colLast="0" w:name="_heading=h.np4tmbuv8ab4" w:id="30"/>
      <w:bookmarkEnd w:id="30"/>
      <w:r w:rsidDel="00000000" w:rsidR="00000000" w:rsidRPr="00000000">
        <w:rPr>
          <w:b w:val="0"/>
          <w:color w:val="000000"/>
          <w:rtl w:val="0"/>
        </w:rPr>
        <w:t xml:space="preserve">Cisco Packet Tracer y simulación de redes</w:t>
      </w: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Cisco Networking Academy. (2023). </w:t>
      </w:r>
      <w:r w:rsidDel="00000000" w:rsidR="00000000" w:rsidRPr="00000000">
        <w:rPr>
          <w:rFonts w:ascii="Proxima Nova" w:cs="Proxima Nova" w:eastAsia="Proxima Nova" w:hAnsi="Proxima Nova"/>
          <w:b w:val="0"/>
          <w:i w:val="1"/>
          <w:smallCaps w:val="0"/>
          <w:strike w:val="0"/>
          <w:color w:val="000000"/>
          <w:sz w:val="24"/>
          <w:szCs w:val="24"/>
          <w:u w:val="none"/>
          <w:shd w:fill="auto" w:val="clear"/>
          <w:vertAlign w:val="baseline"/>
          <w:rtl w:val="0"/>
        </w:rPr>
        <w:t xml:space="preserve">Getting Started with Cisco Packet Tracer</w:t>
      </w: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w:t>
        <w:br w:type="textWrapping"/>
      </w:r>
      <w:hyperlink r:id="rId16">
        <w:r w:rsidDel="00000000" w:rsidR="00000000" w:rsidRPr="00000000">
          <w:rPr>
            <w:rFonts w:ascii="Proxima Nova" w:cs="Proxima Nova" w:eastAsia="Proxima Nova" w:hAnsi="Proxima Nova"/>
            <w:b w:val="0"/>
            <w:i w:val="0"/>
            <w:smallCaps w:val="0"/>
            <w:strike w:val="0"/>
            <w:color w:val="0000ff"/>
            <w:sz w:val="24"/>
            <w:szCs w:val="24"/>
            <w:u w:val="single"/>
            <w:shd w:fill="auto" w:val="clear"/>
            <w:vertAlign w:val="baseline"/>
            <w:rtl w:val="0"/>
          </w:rPr>
          <w:t xml:space="preserve">https://www.netacad.com/courses/packet-tracer</w:t>
        </w:r>
      </w:hyperlink>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Lammle, T. (2020). </w:t>
      </w:r>
      <w:r w:rsidDel="00000000" w:rsidR="00000000" w:rsidRPr="00000000">
        <w:rPr>
          <w:rFonts w:ascii="Proxima Nova" w:cs="Proxima Nova" w:eastAsia="Proxima Nova" w:hAnsi="Proxima Nova"/>
          <w:b w:val="0"/>
          <w:i w:val="1"/>
          <w:smallCaps w:val="0"/>
          <w:strike w:val="0"/>
          <w:color w:val="000000"/>
          <w:sz w:val="24"/>
          <w:szCs w:val="24"/>
          <w:u w:val="none"/>
          <w:shd w:fill="auto" w:val="clear"/>
          <w:vertAlign w:val="baseline"/>
          <w:rtl w:val="0"/>
        </w:rPr>
        <w:t xml:space="preserve">CompTIA Network+ and Cisco CCNA Study Guide</w:t>
      </w: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 Wiley.</w:t>
      </w:r>
    </w:p>
    <w:p w:rsidR="00000000" w:rsidDel="00000000" w:rsidP="00000000" w:rsidRDefault="00000000" w:rsidRPr="00000000" w14:paraId="000001BD">
      <w:pPr>
        <w:pStyle w:val="Heading3"/>
        <w:jc w:val="both"/>
        <w:rPr>
          <w:b w:val="0"/>
        </w:rPr>
      </w:pPr>
      <w:r w:rsidDel="00000000" w:rsidR="00000000" w:rsidRPr="00000000">
        <w:rPr>
          <w:rtl w:val="0"/>
        </w:rPr>
      </w:r>
    </w:p>
    <w:p w:rsidR="00000000" w:rsidDel="00000000" w:rsidP="00000000" w:rsidRDefault="00000000" w:rsidRPr="00000000" w14:paraId="000001BE">
      <w:pPr>
        <w:pStyle w:val="Heading3"/>
        <w:jc w:val="both"/>
        <w:rPr/>
      </w:pPr>
      <w:bookmarkStart w:colFirst="0" w:colLast="0" w:name="_heading=h.bbw3ozg8j0m" w:id="31"/>
      <w:bookmarkEnd w:id="31"/>
      <w:r w:rsidDel="00000000" w:rsidR="00000000" w:rsidRPr="00000000">
        <w:rPr>
          <w:b w:val="0"/>
          <w:rtl w:val="0"/>
        </w:rPr>
        <w:t xml:space="preserve"> </w:t>
      </w:r>
      <w:r w:rsidDel="00000000" w:rsidR="00000000" w:rsidRPr="00000000">
        <w:rPr>
          <w:b w:val="0"/>
          <w:color w:val="000000"/>
          <w:rtl w:val="0"/>
        </w:rPr>
        <w:t xml:space="preserve">Seguridad en puertos y redes LAN</w:t>
      </w: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Cisco Systems. (2023). </w:t>
      </w:r>
      <w:r w:rsidDel="00000000" w:rsidR="00000000" w:rsidRPr="00000000">
        <w:rPr>
          <w:rFonts w:ascii="Proxima Nova" w:cs="Proxima Nova" w:eastAsia="Proxima Nova" w:hAnsi="Proxima Nova"/>
          <w:b w:val="0"/>
          <w:i w:val="1"/>
          <w:smallCaps w:val="0"/>
          <w:strike w:val="0"/>
          <w:color w:val="000000"/>
          <w:sz w:val="24"/>
          <w:szCs w:val="24"/>
          <w:u w:val="none"/>
          <w:shd w:fill="auto" w:val="clear"/>
          <w:vertAlign w:val="baseline"/>
          <w:rtl w:val="0"/>
        </w:rPr>
        <w:t xml:space="preserve">Port Security Configuration Guide</w:t>
      </w: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w:t>
        <w:br w:type="textWrapping"/>
      </w:r>
      <w:hyperlink r:id="rId17">
        <w:r w:rsidDel="00000000" w:rsidR="00000000" w:rsidRPr="00000000">
          <w:rPr>
            <w:rFonts w:ascii="Proxima Nova" w:cs="Proxima Nova" w:eastAsia="Proxima Nova" w:hAnsi="Proxima Nova"/>
            <w:b w:val="0"/>
            <w:i w:val="0"/>
            <w:smallCaps w:val="0"/>
            <w:strike w:val="0"/>
            <w:color w:val="0000ff"/>
            <w:sz w:val="24"/>
            <w:szCs w:val="24"/>
            <w:u w:val="single"/>
            <w:shd w:fill="auto" w:val="clear"/>
            <w:vertAlign w:val="baseline"/>
            <w:rtl w:val="0"/>
          </w:rPr>
          <w:t xml:space="preserve">https://www.cisco.com/c/en/us/support/docs/lan-switching/port-security/12088-3.html</w:t>
        </w:r>
      </w:hyperlink>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Northcutt, S., &amp; Novak, J. (2002). </w:t>
      </w:r>
      <w:r w:rsidDel="00000000" w:rsidR="00000000" w:rsidRPr="00000000">
        <w:rPr>
          <w:rFonts w:ascii="Proxima Nova" w:cs="Proxima Nova" w:eastAsia="Proxima Nova" w:hAnsi="Proxima Nova"/>
          <w:b w:val="0"/>
          <w:i w:val="1"/>
          <w:smallCaps w:val="0"/>
          <w:strike w:val="0"/>
          <w:color w:val="000000"/>
          <w:sz w:val="24"/>
          <w:szCs w:val="24"/>
          <w:u w:val="none"/>
          <w:shd w:fill="auto" w:val="clear"/>
          <w:vertAlign w:val="baseline"/>
          <w:rtl w:val="0"/>
        </w:rPr>
        <w:t xml:space="preserve">Network Intrusion Detection</w:t>
      </w: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 New Riders.</w:t>
      </w:r>
    </w:p>
    <w:p w:rsidR="00000000" w:rsidDel="00000000" w:rsidP="00000000" w:rsidRDefault="00000000" w:rsidRPr="00000000" w14:paraId="000001C1">
      <w:pPr>
        <w:spacing w:after="240" w:before="240" w:lineRule="auto"/>
        <w:jc w:val="both"/>
        <w:rPr/>
      </w:pPr>
      <w:r w:rsidDel="00000000" w:rsidR="00000000" w:rsidRPr="00000000">
        <w:rPr>
          <w:rtl w:val="0"/>
        </w:rPr>
      </w:r>
    </w:p>
    <w:sectPr>
      <w:headerReference r:id="rId18" w:type="default"/>
      <w:headerReference r:id="rId19" w:type="first"/>
      <w:footerReference r:id="rId20" w:type="default"/>
      <w:footerReference r:id="rId21"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Calibri"/>
  <w:font w:name="Cambria"/>
  <w:font w:name="Times New Roman"/>
  <w:font w:name="Courier New"/>
  <w:font w:name="Proxima Nova"/>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5">
    <w:pPr>
      <w:pBdr>
        <w:top w:space="0" w:sz="0" w:val="nil"/>
        <w:left w:space="0" w:sz="0" w:val="nil"/>
        <w:bottom w:space="0" w:sz="0" w:val="nil"/>
        <w:right w:space="0" w:sz="0" w:val="nil"/>
        <w:between w:space="0" w:sz="0" w:val="nil"/>
      </w:pBd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-914395</wp:posOffset>
          </wp:positionH>
          <wp:positionV relativeFrom="paragraph">
            <wp:posOffset>438150</wp:posOffset>
          </wp:positionV>
          <wp:extent cx="7781925" cy="409575"/>
          <wp:effectExtent b="0" l="0" r="0" t="0"/>
          <wp:wrapTopAndBottom distB="0" distT="0"/>
          <wp:docPr descr="pie de página" id="17"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6">
    <w:pPr>
      <w:pBdr>
        <w:top w:space="0" w:sz="0" w:val="nil"/>
        <w:left w:space="0" w:sz="0" w:val="nil"/>
        <w:bottom w:space="0" w:sz="0" w:val="nil"/>
        <w:right w:space="0" w:sz="0" w:val="nil"/>
        <w:between w:space="0" w:sz="0" w:val="nil"/>
      </w:pBd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-914395</wp:posOffset>
          </wp:positionH>
          <wp:positionV relativeFrom="paragraph">
            <wp:posOffset>438150</wp:posOffset>
          </wp:positionV>
          <wp:extent cx="7781925" cy="409575"/>
          <wp:effectExtent b="0" l="0" r="0" t="0"/>
          <wp:wrapTopAndBottom distB="0" distT="0"/>
          <wp:docPr descr="pie de página" id="19"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2">
    <w:pPr>
      <w:pBdr>
        <w:top w:space="0" w:sz="0" w:val="nil"/>
        <w:left w:space="0" w:sz="0" w:val="nil"/>
        <w:bottom w:space="0" w:sz="0" w:val="nil"/>
        <w:right w:space="0" w:sz="0" w:val="nil"/>
        <w:between w:space="0" w:sz="0" w:val="nil"/>
      </w:pBdr>
      <w:spacing w:before="640" w:lineRule="auto"/>
      <w:rPr>
        <w:color w:val="666666"/>
        <w:sz w:val="20"/>
        <w:szCs w:val="20"/>
      </w:rPr>
    </w:pPr>
    <w:r w:rsidDel="00000000" w:rsidR="00000000" w:rsidRPr="00000000">
      <w:rPr>
        <w:color w:val="666666"/>
        <w:sz w:val="20"/>
        <w:szCs w:val="20"/>
        <w:rtl w:val="0"/>
      </w:rPr>
      <w:t xml:space="preserve">Redes de Computadoras 2 Sección N</w:t>
    </w:r>
    <w:r w:rsidDel="00000000" w:rsidR="00000000" w:rsidRPr="00000000">
      <w:drawing>
        <wp:anchor allowOverlap="1" behindDoc="0" distB="0" distT="0" distL="0" distR="0" hidden="0" layoutInCell="1" locked="0" relativeHeight="0" simplePos="0">
          <wp:simplePos x="0" y="0"/>
          <wp:positionH relativeFrom="column">
            <wp:posOffset>-914395</wp:posOffset>
          </wp:positionH>
          <wp:positionV relativeFrom="paragraph">
            <wp:posOffset>-66671</wp:posOffset>
          </wp:positionV>
          <wp:extent cx="7781925" cy="95250"/>
          <wp:effectExtent b="0" l="0" r="0" t="0"/>
          <wp:wrapTopAndBottom distB="0" distT="0"/>
          <wp:docPr descr="línea horizontal" id="26"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-919158</wp:posOffset>
          </wp:positionH>
          <wp:positionV relativeFrom="paragraph">
            <wp:posOffset>-66671</wp:posOffset>
          </wp:positionV>
          <wp:extent cx="7781925" cy="95250"/>
          <wp:effectExtent b="0" l="0" r="0" t="0"/>
          <wp:wrapTopAndBottom distB="0" distT="0"/>
          <wp:docPr descr="horizontal line" id="18"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1C3">
    <w:pPr>
      <w:pBdr>
        <w:top w:space="0" w:sz="0" w:val="nil"/>
        <w:left w:space="0" w:sz="0" w:val="nil"/>
        <w:bottom w:space="0" w:sz="0" w:val="nil"/>
        <w:right w:space="0" w:sz="0" w:val="nil"/>
        <w:between w:space="0" w:sz="0" w:val="nil"/>
      </w:pBdr>
      <w:rPr>
        <w:color w:val="666666"/>
        <w:sz w:val="20"/>
        <w:szCs w:val="20"/>
      </w:rPr>
    </w:pPr>
    <w:r w:rsidDel="00000000" w:rsidR="00000000" w:rsidRPr="00000000">
      <w:rPr>
        <w:color w:val="666666"/>
        <w:sz w:val="20"/>
        <w:szCs w:val="20"/>
      </w:rPr>
      <w:drawing>
        <wp:inline distB="114300" distT="114300" distL="114300" distR="114300">
          <wp:extent cx="447675" cy="57150"/>
          <wp:effectExtent b="0" l="0" r="0" t="0"/>
          <wp:docPr descr="línea corta" id="25" name="image5.png"/>
          <a:graphic>
            <a:graphicData uri="http://schemas.openxmlformats.org/drawingml/2006/picture">
              <pic:pic>
                <pic:nvPicPr>
                  <pic:cNvPr descr="línea corta" id="0" name="image5.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4">
    <w:pPr>
      <w:pBdr>
        <w:top w:space="0" w:sz="0" w:val="nil"/>
        <w:left w:space="0" w:sz="0" w:val="nil"/>
        <w:bottom w:space="0" w:sz="0" w:val="nil"/>
        <w:right w:space="0" w:sz="0" w:val="nil"/>
        <w:between w:space="0" w:sz="0" w:val="nil"/>
      </w:pBd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-919158</wp:posOffset>
          </wp:positionH>
          <wp:positionV relativeFrom="paragraph">
            <wp:posOffset>-66671</wp:posOffset>
          </wp:positionV>
          <wp:extent cx="7781925" cy="95250"/>
          <wp:effectExtent b="0" l="0" r="0" t="0"/>
          <wp:wrapTopAndBottom distB="0" distT="0"/>
          <wp:docPr descr="línea horizontal" id="16"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0"/>
      <w:numFmt w:val="bullet"/>
      <w:lvlText w:val="●"/>
      <w:lvlJc w:val="left"/>
      <w:pPr>
        <w:ind w:left="1462" w:hanging="360"/>
      </w:pPr>
      <w:rPr>
        <w:rFonts w:ascii="Arial" w:cs="Arial" w:eastAsia="Arial" w:hAnsi="Arial"/>
        <w:b w:val="0"/>
        <w:i w:val="0"/>
        <w:sz w:val="24"/>
        <w:szCs w:val="24"/>
      </w:rPr>
    </w:lvl>
    <w:lvl w:ilvl="1">
      <w:start w:val="0"/>
      <w:numFmt w:val="bullet"/>
      <w:lvlText w:val="•"/>
      <w:lvlJc w:val="left"/>
      <w:pPr>
        <w:ind w:left="2336" w:hanging="360"/>
      </w:pPr>
      <w:rPr/>
    </w:lvl>
    <w:lvl w:ilvl="2">
      <w:start w:val="0"/>
      <w:numFmt w:val="bullet"/>
      <w:lvlText w:val="•"/>
      <w:lvlJc w:val="left"/>
      <w:pPr>
        <w:ind w:left="3212" w:hanging="360"/>
      </w:pPr>
      <w:rPr/>
    </w:lvl>
    <w:lvl w:ilvl="3">
      <w:start w:val="0"/>
      <w:numFmt w:val="bullet"/>
      <w:lvlText w:val="•"/>
      <w:lvlJc w:val="left"/>
      <w:pPr>
        <w:ind w:left="4088" w:hanging="360"/>
      </w:pPr>
      <w:rPr/>
    </w:lvl>
    <w:lvl w:ilvl="4">
      <w:start w:val="0"/>
      <w:numFmt w:val="bullet"/>
      <w:lvlText w:val="•"/>
      <w:lvlJc w:val="left"/>
      <w:pPr>
        <w:ind w:left="4964" w:hanging="360"/>
      </w:pPr>
      <w:rPr/>
    </w:lvl>
    <w:lvl w:ilvl="5">
      <w:start w:val="0"/>
      <w:numFmt w:val="bullet"/>
      <w:lvlText w:val="•"/>
      <w:lvlJc w:val="left"/>
      <w:pPr>
        <w:ind w:left="5840" w:hanging="360"/>
      </w:pPr>
      <w:rPr/>
    </w:lvl>
    <w:lvl w:ilvl="6">
      <w:start w:val="0"/>
      <w:numFmt w:val="bullet"/>
      <w:lvlText w:val="•"/>
      <w:lvlJc w:val="left"/>
      <w:pPr>
        <w:ind w:left="6716" w:hanging="360"/>
      </w:pPr>
      <w:rPr/>
    </w:lvl>
    <w:lvl w:ilvl="7">
      <w:start w:val="0"/>
      <w:numFmt w:val="bullet"/>
      <w:lvlText w:val="•"/>
      <w:lvlJc w:val="left"/>
      <w:pPr>
        <w:ind w:left="7592" w:hanging="360"/>
      </w:pPr>
      <w:rPr/>
    </w:lvl>
    <w:lvl w:ilvl="8">
      <w:start w:val="0"/>
      <w:numFmt w:val="bullet"/>
      <w:lvlText w:val="•"/>
      <w:lvlJc w:val="left"/>
      <w:pPr>
        <w:ind w:left="8468" w:hanging="360"/>
      </w:pPr>
      <w:rPr/>
    </w:lvl>
  </w:abstractNum>
  <w:abstractNum w:abstractNumId="9">
    <w:lvl w:ilvl="0">
      <w:start w:val="0"/>
      <w:numFmt w:val="bullet"/>
      <w:lvlText w:val="●"/>
      <w:lvlJc w:val="left"/>
      <w:pPr>
        <w:ind w:left="1447" w:hanging="360"/>
      </w:pPr>
      <w:rPr>
        <w:rFonts w:ascii="Arial" w:cs="Arial" w:eastAsia="Arial" w:hAnsi="Arial"/>
        <w:b w:val="0"/>
        <w:i w:val="0"/>
        <w:sz w:val="24"/>
        <w:szCs w:val="24"/>
      </w:rPr>
    </w:lvl>
    <w:lvl w:ilvl="1">
      <w:start w:val="0"/>
      <w:numFmt w:val="bullet"/>
      <w:lvlText w:val="○"/>
      <w:lvlJc w:val="left"/>
      <w:pPr>
        <w:ind w:left="2033" w:hanging="211.99999999999977"/>
      </w:pPr>
      <w:rPr>
        <w:rFonts w:ascii="Courier New" w:cs="Courier New" w:eastAsia="Courier New" w:hAnsi="Courier New"/>
        <w:b w:val="0"/>
        <w:i w:val="0"/>
        <w:sz w:val="24"/>
        <w:szCs w:val="24"/>
      </w:rPr>
    </w:lvl>
    <w:lvl w:ilvl="2">
      <w:start w:val="0"/>
      <w:numFmt w:val="bullet"/>
      <w:lvlText w:val="•"/>
      <w:lvlJc w:val="left"/>
      <w:pPr>
        <w:ind w:left="2948" w:hanging="212"/>
      </w:pPr>
      <w:rPr/>
    </w:lvl>
    <w:lvl w:ilvl="3">
      <w:start w:val="0"/>
      <w:numFmt w:val="bullet"/>
      <w:lvlText w:val="•"/>
      <w:lvlJc w:val="left"/>
      <w:pPr>
        <w:ind w:left="3857" w:hanging="212"/>
      </w:pPr>
      <w:rPr/>
    </w:lvl>
    <w:lvl w:ilvl="4">
      <w:start w:val="0"/>
      <w:numFmt w:val="bullet"/>
      <w:lvlText w:val="•"/>
      <w:lvlJc w:val="left"/>
      <w:pPr>
        <w:ind w:left="4766" w:hanging="212"/>
      </w:pPr>
      <w:rPr/>
    </w:lvl>
    <w:lvl w:ilvl="5">
      <w:start w:val="0"/>
      <w:numFmt w:val="bullet"/>
      <w:lvlText w:val="•"/>
      <w:lvlJc w:val="left"/>
      <w:pPr>
        <w:ind w:left="5675" w:hanging="212"/>
      </w:pPr>
      <w:rPr/>
    </w:lvl>
    <w:lvl w:ilvl="6">
      <w:start w:val="0"/>
      <w:numFmt w:val="bullet"/>
      <w:lvlText w:val="•"/>
      <w:lvlJc w:val="left"/>
      <w:pPr>
        <w:ind w:left="6584" w:hanging="212.0000000000009"/>
      </w:pPr>
      <w:rPr/>
    </w:lvl>
    <w:lvl w:ilvl="7">
      <w:start w:val="0"/>
      <w:numFmt w:val="bullet"/>
      <w:lvlText w:val="•"/>
      <w:lvlJc w:val="left"/>
      <w:pPr>
        <w:ind w:left="7493" w:hanging="212.0000000000009"/>
      </w:pPr>
      <w:rPr/>
    </w:lvl>
    <w:lvl w:ilvl="8">
      <w:start w:val="0"/>
      <w:numFmt w:val="bullet"/>
      <w:lvlText w:val="•"/>
      <w:lvlJc w:val="left"/>
      <w:pPr>
        <w:ind w:left="8402" w:hanging="212"/>
      </w:pPr>
      <w:rPr/>
    </w:lvl>
  </w:abstractNum>
  <w:abstractNum w:abstractNumId="10">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before="480" w:lineRule="auto"/>
    </w:pPr>
    <w:rPr>
      <w:color w:val="039be5"/>
      <w:sz w:val="36"/>
      <w:szCs w:val="36"/>
    </w:rPr>
  </w:style>
  <w:style w:type="paragraph" w:styleId="Heading2">
    <w:name w:val="heading 2"/>
    <w:basedOn w:val="Normal"/>
    <w:next w:val="Normal"/>
    <w:pPr>
      <w:keepNext w:val="1"/>
      <w:keepLines w:val="1"/>
    </w:pPr>
    <w:rPr>
      <w:color w:val="e61a17"/>
      <w:sz w:val="28"/>
      <w:szCs w:val="28"/>
    </w:rPr>
  </w:style>
  <w:style w:type="paragraph" w:styleId="Heading3">
    <w:name w:val="heading 3"/>
    <w:basedOn w:val="Normal"/>
    <w:next w:val="Normal"/>
    <w:pPr>
      <w:keepNext w:val="1"/>
      <w:keepLines w:val="1"/>
    </w:pPr>
    <w:rPr>
      <w:color w:val="008a05"/>
      <w:sz w:val="24"/>
      <w:szCs w:val="24"/>
    </w:rPr>
  </w:style>
  <w:style w:type="paragraph" w:styleId="Heading4">
    <w:name w:val="heading 4"/>
    <w:basedOn w:val="Normal"/>
    <w:next w:val="Normal"/>
    <w:pPr>
      <w:keepNext w:val="1"/>
      <w:keepLines w:val="1"/>
      <w:spacing w:before="160" w:lineRule="auto"/>
    </w:pPr>
    <w:rPr>
      <w:rFonts w:ascii="Trebuchet MS" w:cs="Trebuchet MS" w:eastAsia="Trebuchet MS" w:hAnsi="Trebuchet MS"/>
      <w:color w:val="666666"/>
      <w:u w:val="single"/>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rFonts w:ascii="Trebuchet MS" w:cs="Trebuchet MS" w:eastAsia="Trebuchet MS" w:hAnsi="Trebuchet MS"/>
      <w:i w:val="1"/>
      <w:color w:val="666666"/>
    </w:rPr>
  </w:style>
  <w:style w:type="paragraph" w:styleId="Title">
    <w:name w:val="Title"/>
    <w:basedOn w:val="Normal"/>
    <w:next w:val="Normal"/>
    <w:pPr>
      <w:keepNext w:val="1"/>
      <w:keepLines w:val="1"/>
      <w:spacing w:before="1440" w:line="240" w:lineRule="auto"/>
    </w:pPr>
    <w:rPr>
      <w:b w:val="1"/>
      <w:color w:val="404040"/>
      <w:sz w:val="96"/>
      <w:szCs w:val="96"/>
    </w:rPr>
  </w:style>
  <w:style w:type="paragraph" w:styleId="Normal" w:default="1">
    <w:name w:val="Normal"/>
    <w:qFormat w:val="1"/>
  </w:style>
  <w:style w:type="paragraph" w:styleId="Ttulo1">
    <w:name w:val="heading 1"/>
    <w:basedOn w:val="Normal"/>
    <w:next w:val="Normal"/>
    <w:uiPriority w:val="9"/>
    <w:qFormat w:val="1"/>
    <w:pPr>
      <w:keepNext w:val="1"/>
      <w:keepLines w:val="1"/>
      <w:spacing w:before="480"/>
      <w:outlineLvl w:val="0"/>
    </w:pPr>
    <w:rPr>
      <w:color w:val="039be5"/>
      <w:sz w:val="36"/>
      <w:szCs w:val="36"/>
    </w:rPr>
  </w:style>
  <w:style w:type="paragraph" w:styleId="Ttulo2">
    <w:name w:val="heading 2"/>
    <w:basedOn w:val="Normal"/>
    <w:next w:val="Normal"/>
    <w:uiPriority w:val="9"/>
    <w:unhideWhenUsed w:val="1"/>
    <w:qFormat w:val="1"/>
    <w:pPr>
      <w:keepNext w:val="1"/>
      <w:keepLines w:val="1"/>
      <w:outlineLvl w:val="1"/>
    </w:pPr>
    <w:rPr>
      <w:color w:val="e61a17"/>
      <w:sz w:val="28"/>
      <w:szCs w:val="28"/>
    </w:rPr>
  </w:style>
  <w:style w:type="paragraph" w:styleId="Ttulo3">
    <w:name w:val="heading 3"/>
    <w:basedOn w:val="Normal"/>
    <w:next w:val="Normal"/>
    <w:uiPriority w:val="9"/>
    <w:unhideWhenUsed w:val="1"/>
    <w:qFormat w:val="1"/>
    <w:pPr>
      <w:keepNext w:val="1"/>
      <w:keepLines w:val="1"/>
      <w:outlineLvl w:val="2"/>
    </w:pPr>
    <w:rPr>
      <w:color w:val="008a05"/>
      <w:sz w:val="24"/>
      <w:szCs w:val="24"/>
    </w:rPr>
  </w:style>
  <w:style w:type="paragraph" w:styleId="Ttulo4">
    <w:name w:val="heading 4"/>
    <w:basedOn w:val="Normal"/>
    <w:next w:val="Normal"/>
    <w:uiPriority w:val="9"/>
    <w:semiHidden w:val="1"/>
    <w:unhideWhenUsed w:val="1"/>
    <w:qFormat w:val="1"/>
    <w:pPr>
      <w:keepNext w:val="1"/>
      <w:keepLines w:val="1"/>
      <w:spacing w:before="160"/>
      <w:outlineLvl w:val="3"/>
    </w:pPr>
    <w:rPr>
      <w:rFonts w:ascii="Trebuchet MS" w:cs="Trebuchet MS" w:eastAsia="Trebuchet MS" w:hAnsi="Trebuchet MS"/>
      <w:color w:val="666666"/>
      <w:u w:val="single"/>
    </w:rPr>
  </w:style>
  <w:style w:type="paragraph" w:styleId="Ttulo5">
    <w:name w:val="heading 5"/>
    <w:basedOn w:val="Normal"/>
    <w:next w:val="Normal"/>
    <w:uiPriority w:val="9"/>
    <w:semiHidden w:val="1"/>
    <w:unhideWhenUsed w:val="1"/>
    <w:qFormat w:val="1"/>
    <w:pPr>
      <w:keepNext w:val="1"/>
      <w:keepLines w:val="1"/>
      <w:spacing w:before="160"/>
      <w:outlineLvl w:val="4"/>
    </w:pPr>
    <w:rPr>
      <w:rFonts w:ascii="Trebuchet MS" w:cs="Trebuchet MS" w:eastAsia="Trebuchet MS" w:hAnsi="Trebuchet MS"/>
      <w:color w:val="666666"/>
    </w:rPr>
  </w:style>
  <w:style w:type="paragraph" w:styleId="Ttulo6">
    <w:name w:val="heading 6"/>
    <w:basedOn w:val="Normal"/>
    <w:next w:val="Normal"/>
    <w:uiPriority w:val="9"/>
    <w:semiHidden w:val="1"/>
    <w:unhideWhenUsed w:val="1"/>
    <w:qFormat w:val="1"/>
    <w:pPr>
      <w:keepNext w:val="1"/>
      <w:keepLines w:val="1"/>
      <w:spacing w:before="160"/>
      <w:outlineLvl w:val="5"/>
    </w:pPr>
    <w:rPr>
      <w:rFonts w:ascii="Trebuchet MS" w:cs="Trebuchet MS" w:eastAsia="Trebuchet MS" w:hAnsi="Trebuchet MS"/>
      <w:i w:val="1"/>
      <w:color w:val="66666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uiPriority w:val="2"/>
    <w:qFormat w:val="1"/>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before="1440" w:line="240" w:lineRule="auto"/>
    </w:pPr>
    <w:rPr>
      <w:b w:val="1"/>
      <w:color w:val="404040"/>
      <w:sz w:val="96"/>
      <w:szCs w:val="96"/>
    </w:rPr>
  </w:style>
  <w:style w:type="paragraph" w:styleId="Subttulo">
    <w:name w:val="Subtitle"/>
    <w:basedOn w:val="Normal"/>
    <w:next w:val="Normal"/>
    <w:uiPriority w:val="11"/>
    <w:qFormat w:val="1"/>
    <w:pPr>
      <w:keepNext w:val="1"/>
      <w:keepLines w:val="1"/>
      <w:spacing w:after="200"/>
    </w:pPr>
    <w:rPr>
      <w:sz w:val="32"/>
      <w:szCs w:val="32"/>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paragraph" w:styleId="Sinespaciado">
    <w:name w:val="No Spacing"/>
    <w:uiPriority w:val="1"/>
    <w:qFormat w:val="1"/>
    <w:rsid w:val="00946786"/>
    <w:pPr>
      <w:spacing w:before="0" w:line="240" w:lineRule="auto"/>
    </w:pPr>
  </w:style>
  <w:style w:type="paragraph" w:styleId="Prrafodelista">
    <w:name w:val="List Paragraph"/>
    <w:basedOn w:val="Normal"/>
    <w:uiPriority w:val="1"/>
    <w:qFormat w:val="1"/>
    <w:rsid w:val="00946786"/>
    <w:pPr>
      <w:ind w:left="720"/>
      <w:contextualSpacing w:val="1"/>
    </w:pPr>
  </w:style>
  <w:style w:type="character" w:styleId="Textoennegrita">
    <w:name w:val="Strong"/>
    <w:basedOn w:val="Fuentedeprrafopredeter"/>
    <w:uiPriority w:val="22"/>
    <w:qFormat w:val="1"/>
    <w:rsid w:val="00946786"/>
    <w:rPr>
      <w:b w:val="1"/>
      <w:bCs w:val="1"/>
    </w:rPr>
  </w:style>
  <w:style w:type="paragraph" w:styleId="Encabezado">
    <w:name w:val="header"/>
    <w:basedOn w:val="Normal"/>
    <w:link w:val="EncabezadoCar"/>
    <w:uiPriority w:val="99"/>
    <w:unhideWhenUsed w:val="1"/>
    <w:rsid w:val="00A260DC"/>
    <w:pPr>
      <w:tabs>
        <w:tab w:val="center" w:pos="4419"/>
        <w:tab w:val="right" w:pos="8838"/>
      </w:tabs>
      <w:spacing w:before="0" w:line="240" w:lineRule="auto"/>
    </w:pPr>
  </w:style>
  <w:style w:type="character" w:styleId="EncabezadoCar" w:customStyle="1">
    <w:name w:val="Encabezado Car"/>
    <w:basedOn w:val="Fuentedeprrafopredeter"/>
    <w:link w:val="Encabezado"/>
    <w:uiPriority w:val="99"/>
    <w:rsid w:val="00A260DC"/>
  </w:style>
  <w:style w:type="paragraph" w:styleId="Piedepgina">
    <w:name w:val="footer"/>
    <w:basedOn w:val="Normal"/>
    <w:link w:val="PiedepginaCar"/>
    <w:uiPriority w:val="99"/>
    <w:unhideWhenUsed w:val="1"/>
    <w:rsid w:val="00A260DC"/>
    <w:pPr>
      <w:tabs>
        <w:tab w:val="center" w:pos="4419"/>
        <w:tab w:val="right" w:pos="8838"/>
      </w:tabs>
      <w:spacing w:before="0" w:line="240" w:lineRule="auto"/>
    </w:pPr>
  </w:style>
  <w:style w:type="character" w:styleId="PiedepginaCar" w:customStyle="1">
    <w:name w:val="Pie de página Car"/>
    <w:basedOn w:val="Fuentedeprrafopredeter"/>
    <w:link w:val="Piedepgina"/>
    <w:uiPriority w:val="99"/>
    <w:rsid w:val="00A260DC"/>
  </w:style>
  <w:style w:type="paragraph" w:styleId="Textoindependiente">
    <w:name w:val="Body Text"/>
    <w:basedOn w:val="Normal"/>
    <w:link w:val="TextoindependienteCar"/>
    <w:uiPriority w:val="1"/>
    <w:qFormat w:val="1"/>
    <w:rsid w:val="00E962BE"/>
    <w:pPr>
      <w:widowControl w:val="0"/>
      <w:autoSpaceDE w:val="0"/>
      <w:autoSpaceDN w:val="0"/>
      <w:spacing w:before="0" w:line="240" w:lineRule="auto"/>
    </w:pPr>
    <w:rPr>
      <w:rFonts w:ascii="Arial MT" w:cs="Arial MT" w:eastAsia="Arial MT" w:hAnsi="Arial MT"/>
      <w:sz w:val="24"/>
      <w:szCs w:val="24"/>
      <w:lang w:eastAsia="en-US" w:val="es-ES"/>
    </w:rPr>
  </w:style>
  <w:style w:type="character" w:styleId="TextoindependienteCar" w:customStyle="1">
    <w:name w:val="Texto independiente Car"/>
    <w:basedOn w:val="Fuentedeprrafopredeter"/>
    <w:link w:val="Textoindependiente"/>
    <w:uiPriority w:val="1"/>
    <w:rsid w:val="00E962BE"/>
    <w:rPr>
      <w:rFonts w:ascii="Arial MT" w:cs="Arial MT" w:eastAsia="Arial MT" w:hAnsi="Arial MT"/>
      <w:sz w:val="24"/>
      <w:szCs w:val="24"/>
      <w:lang w:eastAsia="en-US" w:val="es-ES"/>
    </w:rPr>
  </w:style>
  <w:style w:type="paragraph" w:styleId="TableParagraph" w:customStyle="1">
    <w:name w:val="Table Paragraph"/>
    <w:basedOn w:val="Normal"/>
    <w:uiPriority w:val="1"/>
    <w:qFormat w:val="1"/>
    <w:rsid w:val="00E962BE"/>
    <w:pPr>
      <w:widowControl w:val="0"/>
      <w:autoSpaceDE w:val="0"/>
      <w:autoSpaceDN w:val="0"/>
      <w:spacing w:before="0" w:line="240" w:lineRule="auto"/>
    </w:pPr>
    <w:rPr>
      <w:rFonts w:ascii="Arial MT" w:cs="Arial MT" w:eastAsia="Arial MT" w:hAnsi="Arial MT"/>
      <w:lang w:eastAsia="en-US" w:val="es-ES"/>
    </w:rPr>
  </w:style>
  <w:style w:type="paragraph" w:styleId="NormalWeb">
    <w:name w:val="Normal (Web)"/>
    <w:basedOn w:val="Normal"/>
    <w:uiPriority w:val="99"/>
    <w:unhideWhenUsed w:val="1"/>
    <w:rsid w:val="00A5581D"/>
    <w:pPr>
      <w:spacing w:after="100" w:afterAutospacing="1" w:before="100" w:beforeAutospacing="1" w:line="240" w:lineRule="auto"/>
    </w:pPr>
    <w:rPr>
      <w:rFonts w:ascii="Times New Roman" w:cs="Times New Roman" w:eastAsia="Times New Roman" w:hAnsi="Times New Roman"/>
      <w:sz w:val="24"/>
      <w:szCs w:val="24"/>
      <w:lang w:val="es-MX"/>
    </w:rPr>
  </w:style>
  <w:style w:type="character" w:styleId="nfasis">
    <w:name w:val="Emphasis"/>
    <w:basedOn w:val="Fuentedeprrafopredeter"/>
    <w:uiPriority w:val="20"/>
    <w:qFormat w:val="1"/>
    <w:rsid w:val="00A5581D"/>
    <w:rPr>
      <w:i w:val="1"/>
      <w:iCs w:val="1"/>
    </w:rPr>
  </w:style>
  <w:style w:type="character" w:styleId="Hipervnculo">
    <w:name w:val="Hyperlink"/>
    <w:basedOn w:val="Fuentedeprrafopredeter"/>
    <w:uiPriority w:val="99"/>
    <w:unhideWhenUsed w:val="1"/>
    <w:rsid w:val="00A5581D"/>
    <w:rPr>
      <w:color w:val="0000ff"/>
      <w:u w:val="single"/>
    </w:rPr>
  </w:style>
  <w:style w:type="paragraph" w:styleId="TtuloTDC">
    <w:name w:val="TOC Heading"/>
    <w:basedOn w:val="Ttulo1"/>
    <w:next w:val="Normal"/>
    <w:uiPriority w:val="39"/>
    <w:unhideWhenUsed w:val="1"/>
    <w:qFormat w:val="1"/>
    <w:rsid w:val="00A5581D"/>
    <w:pPr>
      <w:spacing w:before="240" w:line="259" w:lineRule="auto"/>
      <w:outlineLvl w:val="9"/>
    </w:pPr>
    <w:rPr>
      <w:rFonts w:asciiTheme="majorHAnsi" w:cstheme="majorBidi" w:eastAsiaTheme="majorEastAsia" w:hAnsiTheme="majorHAnsi"/>
      <w:color w:val="365f91" w:themeColor="accent1" w:themeShade="0000BF"/>
      <w:sz w:val="32"/>
      <w:szCs w:val="32"/>
      <w:lang w:val="es-MX"/>
    </w:rPr>
  </w:style>
  <w:style w:type="paragraph" w:styleId="TDC1">
    <w:name w:val="toc 1"/>
    <w:basedOn w:val="Normal"/>
    <w:next w:val="Normal"/>
    <w:autoRedefine w:val="1"/>
    <w:uiPriority w:val="39"/>
    <w:unhideWhenUsed w:val="1"/>
    <w:rsid w:val="00A5581D"/>
    <w:pPr>
      <w:spacing w:after="100"/>
    </w:pPr>
  </w:style>
  <w:style w:type="paragraph" w:styleId="TDC2">
    <w:name w:val="toc 2"/>
    <w:basedOn w:val="Normal"/>
    <w:next w:val="Normal"/>
    <w:autoRedefine w:val="1"/>
    <w:uiPriority w:val="39"/>
    <w:unhideWhenUsed w:val="1"/>
    <w:rsid w:val="00A5581D"/>
    <w:pPr>
      <w:spacing w:after="100"/>
      <w:ind w:left="220"/>
    </w:pPr>
  </w:style>
  <w:style w:type="paragraph" w:styleId="TDC3">
    <w:name w:val="toc 3"/>
    <w:basedOn w:val="Normal"/>
    <w:next w:val="Normal"/>
    <w:autoRedefine w:val="1"/>
    <w:uiPriority w:val="39"/>
    <w:unhideWhenUsed w:val="1"/>
    <w:rsid w:val="00A5581D"/>
    <w:pPr>
      <w:spacing w:after="100"/>
      <w:ind w:left="440"/>
    </w:pPr>
  </w:style>
  <w:style w:type="paragraph" w:styleId="Subtitle">
    <w:name w:val="Subtitle"/>
    <w:basedOn w:val="Normal"/>
    <w:next w:val="Normal"/>
    <w:pPr>
      <w:keepNext w:val="1"/>
      <w:keepLines w:val="1"/>
      <w:spacing w:after="200" w:lineRule="auto"/>
    </w:pPr>
    <w:rPr>
      <w:sz w:val="32"/>
      <w:szCs w:val="32"/>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3.png"/><Relationship Id="rId10" Type="http://schemas.openxmlformats.org/officeDocument/2006/relationships/image" Target="media/image6.png"/><Relationship Id="rId21" Type="http://schemas.openxmlformats.org/officeDocument/2006/relationships/footer" Target="footer2.xml"/><Relationship Id="rId13" Type="http://schemas.openxmlformats.org/officeDocument/2006/relationships/hyperlink" Target="https://www.cisco.com/c/en/us/support/docs/lan-switching/spanning-tree-protocol/5234-5.html" TargetMode="External"/><Relationship Id="rId12" Type="http://schemas.openxmlformats.org/officeDocument/2006/relationships/hyperlink" Target="https://www.cisco.com/c/en/us/td/docs/switches/lan/catalyst2950/software/release/12-1_9_ea1/configuration/guide/2950scg/swvtp.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www.cisco.com/c/en/us/support/docs/ip/enhanced-interior-gateway-routing-protocol-eigrp/13669-1.html" TargetMode="External"/><Relationship Id="rId14" Type="http://schemas.openxmlformats.org/officeDocument/2006/relationships/hyperlink" Target="https://www.cisco.com/c/en/us/support/docs/ip/open-shortest-path-first-ospf/7039-1.html" TargetMode="External"/><Relationship Id="rId17" Type="http://schemas.openxmlformats.org/officeDocument/2006/relationships/hyperlink" Target="https://www.cisco.com/c/en/us/support/docs/lan-switching/port-security/12088-3.html" TargetMode="External"/><Relationship Id="rId16" Type="http://schemas.openxmlformats.org/officeDocument/2006/relationships/hyperlink" Target="https://www.netacad.com/courses/packet-tracer" TargetMode="External"/><Relationship Id="rId5" Type="http://schemas.openxmlformats.org/officeDocument/2006/relationships/styles" Target="styles.xml"/><Relationship Id="rId19" Type="http://schemas.openxmlformats.org/officeDocument/2006/relationships/header" Target="header2.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5.png"/><Relationship Id="rId8"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UsV+g54xDl+FCYAZu8YQo5QGpg==">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2025-05-19T06:13:00Z</dcterms:created>
  <dc:creator>Eduardo Andrés Cuevas Tzun</dc:creator>
</cp:coreProperties>
</file>