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#8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Semana 8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8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8.1.1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HSRP (Hot Standby Router Protocol)</w:t>
            </w:r>
          </w:p>
        </w:tc>
      </w:tr>
      <w:tr>
        <w:trPr>
          <w:cantSplit w:val="0"/>
          <w:trHeight w:val="1217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Protocolo propietario de Cisco que proporciona redundancia de gateway. Características clave: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Usa grupos (por defecto 0).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Prioridad manual (default: 100).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Comando track para ajuste automático de prioridad.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8.1.2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VRRP (Virtual Router Redundancy Protocol)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Protocolo estándar (IEEE 802.1q) similar a HSRP. Características clave: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Compatibilidad multi-fabricante.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Prioridad base 100 (rango 1-254).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Soporte IPv6 nativo.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8.2.1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6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implementa protocolos de redundancia de gateway mediante HSRP o VRRP para garantizar la alta disponibilidad en la conexión de redes locales.</w:t>
            </w:r>
          </w:p>
        </w:tc>
      </w:tr>
    </w:tbl>
    <w:p w:rsidR="00000000" w:rsidDel="00000000" w:rsidP="00000000" w:rsidRDefault="00000000" w:rsidRPr="00000000" w14:paraId="0000002F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8.2.1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6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implementa el sistema de resolución de nombres utilizando servidores DNS para asegurar la correcta traducción de nombres de dominio en redes locales</w:t>
            </w:r>
          </w:p>
        </w:tc>
      </w:tr>
    </w:tbl>
    <w:p w:rsidR="00000000" w:rsidDel="00000000" w:rsidP="00000000" w:rsidRDefault="00000000" w:rsidRPr="00000000" w14:paraId="0000003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3A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Identificar configuraciones de HSRP vs VRRP mediante sus comandos característicos en Cisco Packet Tracer.</w:t>
            </w:r>
          </w:p>
        </w:tc>
      </w:tr>
    </w:tbl>
    <w:p w:rsidR="00000000" w:rsidDel="00000000" w:rsidP="00000000" w:rsidRDefault="00000000" w:rsidRPr="00000000" w14:paraId="0000003F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si la siguiente configuración fue diseñada para implementar VRRP o HSRP dentro de un router.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Router(config)# interface gi0/0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Router(config-if)# standby 1 priority 150</w:t>
            </w:r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Escribe en la hoja de asistencia la respuesta correcta junto con tu firma.</w:t>
            </w:r>
          </w:p>
        </w:tc>
      </w:tr>
    </w:tbl>
    <w:p w:rsidR="00000000" w:rsidDel="00000000" w:rsidP="00000000" w:rsidRDefault="00000000" w:rsidRPr="00000000" w14:paraId="00000051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56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Precisión:</w:t>
              <w:tab/>
              <w:t xml:space="preserve">Diferenciar correctamente sintaxis similar.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Flexibilidad:</w:t>
              <w:tab/>
              <w:t xml:space="preserve">Elegir el protocolo adecuado según el entorno.</w:t>
            </w:r>
          </w:p>
        </w:tc>
      </w:tr>
    </w:tbl>
    <w:p w:rsidR="00000000" w:rsidDel="00000000" w:rsidP="00000000" w:rsidRDefault="00000000" w:rsidRPr="00000000" w14:paraId="0000005C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-1066797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6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  <w:t xml:space="preserve">Redes de Computadoras 2 Sección N</w:t>
    </w:r>
  </w:p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9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9F6645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F6645"/>
  </w:style>
  <w:style w:type="paragraph" w:styleId="Piedepgina">
    <w:name w:val="footer"/>
    <w:basedOn w:val="Normal"/>
    <w:link w:val="PiedepginaCar"/>
    <w:uiPriority w:val="99"/>
    <w:unhideWhenUsed w:val="1"/>
    <w:rsid w:val="009F6645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F6645"/>
  </w:style>
  <w:style w:type="character" w:styleId="Textoennegrita">
    <w:name w:val="Strong"/>
    <w:basedOn w:val="Fuentedeprrafopredeter"/>
    <w:uiPriority w:val="22"/>
    <w:qFormat w:val="1"/>
    <w:rsid w:val="009F6645"/>
    <w:rPr>
      <w:b w:val="1"/>
      <w:b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9F6645"/>
    <w:rPr>
      <w:rFonts w:ascii="Courier New" w:cs="Courier New" w:eastAsia="Times New Roman" w:hAnsi="Courier New"/>
      <w:sz w:val="20"/>
      <w:szCs w:val="20"/>
    </w:rPr>
  </w:style>
  <w:style w:type="paragraph" w:styleId="Prrafodelista">
    <w:name w:val="List Paragraph"/>
    <w:basedOn w:val="Normal"/>
    <w:uiPriority w:val="34"/>
    <w:qFormat w:val="1"/>
    <w:rsid w:val="004B0B67"/>
    <w:pPr>
      <w:ind w:left="720"/>
      <w:contextualSpacing w:val="1"/>
    </w:pPr>
  </w:style>
  <w:style w:type="paragraph" w:styleId="Sinespaciado">
    <w:name w:val="No Spacing"/>
    <w:uiPriority w:val="1"/>
    <w:qFormat w:val="1"/>
    <w:rsid w:val="00A72990"/>
    <w:pPr>
      <w:spacing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cCzQmRp+n/WeKm9icByOQ+eapQ==">CgMxLjA4AHIhMUd0M1QyUmFic3lQV2l4cFBzWU1ONk1HVVFKNUxOYmNj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2025-05-25T07:51:00Z</dcterms:created>
  <dc:creator>Eduardo Andrés Cuevas Tzun</dc:creator>
</cp:coreProperties>
</file>