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https://docs.google.com/spreadsheets/d/1OR6aKlzw_6QKQv5wwccaiB7iMdRQxilL516zZpYl63U/edit?usp=sharing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macros para mover las notas de un cuadro general y crear las hojas de calificación.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OR6aKlzw_6QKQv5wwccaiB7iMdRQxilL516zZpYl63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