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gmedkze9kv" w:id="0"/>
    <w:bookmarkEnd w:id="0"/>
    <w:p w:rsidR="00000000" w:rsidDel="00000000" w:rsidP="00000000" w:rsidRDefault="00000000" w:rsidRPr="00000000" w14:paraId="00000002">
      <w:pPr>
        <w:rPr>
          <w:sz w:val="70"/>
          <w:szCs w:val="70"/>
        </w:rPr>
      </w:pPr>
      <w:r w:rsidDel="00000000" w:rsidR="00000000" w:rsidRPr="00000000">
        <w:rPr>
          <w:color w:val="039ae4"/>
          <w:sz w:val="70"/>
          <w:szCs w:val="70"/>
          <w:rtl w:val="0"/>
        </w:rPr>
        <w:t xml:space="preserve">Tarea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9" w:lineRule="auto"/>
        <w:rPr/>
      </w:pPr>
      <w:r w:rsidDel="00000000" w:rsidR="00000000" w:rsidRPr="00000000">
        <w:rPr>
          <w:color w:val="f2a61d"/>
          <w:rtl w:val="0"/>
        </w:rPr>
        <w:t xml:space="preserve">Código de 3 direcciones con ANTLRv4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103791</wp:posOffset>
            </wp:positionV>
            <wp:extent cx="447675" cy="57150"/>
            <wp:effectExtent b="0" l="0" r="0" t="0"/>
            <wp:wrapTopAndBottom distB="0" dist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33871</wp:posOffset>
            </wp:positionH>
            <wp:positionV relativeFrom="paragraph">
              <wp:posOffset>227880</wp:posOffset>
            </wp:positionV>
            <wp:extent cx="5899590" cy="616076"/>
            <wp:effectExtent b="0" l="0" r="0" t="0"/>
            <wp:wrapTopAndBottom distB="0" distT="0"/>
            <wp:docPr id="3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590" cy="616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35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PONDERACIÓN: 2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35" w:lineRule="auto"/>
        <w:ind w:left="30" w:right="357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219075" cy="219075"/>
            <wp:effectExtent b="0" l="0" r="0" t="0"/>
            <wp:docPr id="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Tiempo estimado: 11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San Carlos de Guatemala Facultad de ingeniería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0" w:type="default"/>
          <w:pgSz w:h="15840" w:w="12240" w:orient="portrait"/>
          <w:pgMar w:bottom="640" w:top="1820" w:left="1440" w:right="1080" w:header="0" w:footer="445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en ciencias y sistemas</w:t>
      </w:r>
    </w:p>
    <w:bookmarkStart w:colFirst="0" w:colLast="0" w:name="bookmark=id.42mk1xgy0gfj" w:id="1"/>
    <w:bookmarkEnd w:id="1"/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tabs>
          <w:tab w:val="left" w:leader="none" w:pos="719"/>
        </w:tabs>
        <w:spacing w:before="86" w:lineRule="auto"/>
        <w:ind w:left="719" w:hanging="564"/>
        <w:jc w:val="left"/>
        <w:rPr/>
      </w:pPr>
      <w:r w:rsidDel="00000000" w:rsidR="00000000" w:rsidRPr="00000000">
        <w:rPr>
          <w:color w:val="039ae4"/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bookmarkStart w:colFirst="0" w:colLast="0" w:name="bookmark=id.1liw652f83pq" w:id="2"/>
    <w:bookmarkEnd w:id="2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5" w:line="240" w:lineRule="auto"/>
        <w:ind w:left="1439" w:right="0" w:hanging="656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40"/>
        <w:gridCol w:w="7120"/>
        <w:tblGridChange w:id="0">
          <w:tblGrid>
            <w:gridCol w:w="2240"/>
            <w:gridCol w:w="7120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39ae4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4" w:lineRule="auto"/>
              <w:ind w:left="104" w:right="95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39ae4"/>
                <w:sz w:val="24"/>
                <w:szCs w:val="24"/>
                <w:rtl w:val="0"/>
              </w:rPr>
              <w:t xml:space="preserve">Durante el laboratorio, los estudiantes aplican esta ética al analizar cuidadosamente la entrada y salida de su gramática, verificando que cada temporal y operación se genere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or7bayp3f0" w:id="3"/>
    <w:bookmarkEnd w:id="3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74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comprender los principios de la generación de código intermedio, reconociendo cómo las expresiones de un lenguaje se traducen a Código de 3 Direcciones (C3D) y su importancia en el proceso de compilación.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diseña y aplica una gramática en ANTLRv4 para traducir expresiones aritméticas de un mini lenguaje a C3D, generando temporales y secuencias correctas de instrucciones, y valida su funcionamiento mediante pruebas de laboratorio.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120" w:top="1560" w:left="1440" w:right="1080" w:header="0" w:footer="926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8cba835h9dta" w:id="4"/>
    <w:bookmarkEnd w:id="4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4" w:line="240" w:lineRule="auto"/>
        <w:ind w:left="1439" w:right="0" w:hanging="739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40"/>
        <w:gridCol w:w="2340"/>
        <w:gridCol w:w="5360"/>
        <w:tblGridChange w:id="0">
          <w:tblGrid>
            <w:gridCol w:w="1640"/>
            <w:gridCol w:w="2340"/>
            <w:gridCol w:w="536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44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66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72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redactado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fff1c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Específico (¿Qué?)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20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es concreto y tangible.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desarrollará una gramática en ANTLRv4 que traduzca expresiones aritméticas de un mini lenguaje a Código de 3 Direcciones, generando temporales y secuencias correctas de instrucciones, y la probará con una pequeña aplicación de laboratorio que muestre la ejecución del C3D.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d0dfe3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Medible (¿Cuánto?)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424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una medida objetiva de éxito.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87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logro se evidenciará mediante capturas de pantalla de la ejecución correcta de expresiones complejas y la entrega del archivo Grammar.g4 funcional que genere el C3D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Alcanzable (¿Cómo?)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debe ser posible con los recursos disponibles.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alcanzará siguiendo documentación oficial de ANTLRv4, ejemplos de gramáticas simples y aplicando los conceptos vistos en clase sobre generación de código intermedio y temporales.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9" w:hRule="atLeast"/>
          <w:tblHeader w:val="0"/>
        </w:trPr>
        <w:tc>
          <w:tcPr>
            <w:shd w:fill="d9e9d3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202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Realista (¿Para qué?)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161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contribuye a metas más amplias.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objetivo contribuye a comprender la generación de código intermedio en compiladores, y sienta las bases para tareas posteriores sobre estructuras de control, optimización y construcción de compiladores más 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cfe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529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Tiempo (¿Cuándo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fecha límite o mejor aún un cronograma de hitos de progreso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0"/>
                <w:tab w:val="left" w:leader="none" w:pos="1399"/>
                <w:tab w:val="left" w:leader="none" w:pos="2242"/>
                <w:tab w:val="left" w:leader="none" w:pos="3305"/>
                <w:tab w:val="left" w:leader="none" w:pos="4084"/>
                <w:tab w:val="left" w:leader="none" w:pos="4558"/>
              </w:tabs>
              <w:spacing w:after="0" w:before="119" w:line="246.99999999999994" w:lineRule="auto"/>
              <w:ind w:left="104" w:right="9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deberá cumplirse dentro del período establecido para la Tarea 2, incluyendo la entrega de la gramática funcional y las pruebas documentadas de la ejecución del C3D.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3pilm2ela6x" w:id="5"/>
    <w:bookmarkEnd w:id="5"/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54"/>
        <w:jc w:val="left"/>
        <w:rPr/>
      </w:pPr>
      <w:r w:rsidDel="00000000" w:rsidR="00000000" w:rsidRPr="00000000">
        <w:rPr>
          <w:color w:val="039ae4"/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Terence Parr. The Definitive ANTLR 4 Reference. Pragmatic Bookshelf.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ANTLR: </w:t>
      </w:r>
      <w:hyperlink r:id="rId13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https://www.antlr.org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20" w:top="1560" w:left="1440" w:right="1080" w:header="0" w:footer="926"/>
        </w:sectPr>
      </w:pPr>
      <w:r w:rsidDel="00000000" w:rsidR="00000000" w:rsidRPr="00000000">
        <w:rPr>
          <w:rtl w:val="0"/>
        </w:rPr>
        <w:t xml:space="preserve">Play ground de c3d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https://diegocali.github.io/simple-c3d-playground/</w:t>
        </w:r>
      </w:hyperlink>
      <w:r w:rsidDel="00000000" w:rsidR="00000000" w:rsidRPr="00000000">
        <w:rPr>
          <w:color w:val="00000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tabs>
          <w:tab w:val="left" w:leader="none" w:pos="719"/>
        </w:tabs>
        <w:spacing w:before="286" w:lineRule="auto"/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14" w:line="240" w:lineRule="auto"/>
        <w:ind w:left="1439" w:right="0" w:hanging="359.00000000000006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en formato PDF con el nombre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[OLC2]T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_#Carnet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unehhi2yq4u" w:id="6"/>
    <w:bookmarkEnd w:id="6"/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Expresiones Aritméticas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Definir una gramática ANTLR (.g4) que acepte expresiones aritméticas con suma, resta, multiplicación, división y paréntesis.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Generar el Código de 3 Direcciones (C3D) correspondiente a cada expresión.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:= (2 + 2) * 3 / 1 - 2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print(a)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Incluir un espacio para capturas de pantalla mostrando la ejecución de la gramática y el C3D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Estructura de Control If-Else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Extender la gramática para aceptar un if-else simple, evaluando condiciones relacionales: &gt;, &lt;, &gt;=, &lt;=, ==, !=.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Generar C3D que incluya temporales, saltos condicionales y etiquetas.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:= 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:= 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:= 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&gt; b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result = 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result = 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print(result)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Incluir captura de pantalla mostrando el C3D generado para el if-else.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– Prueba del Playground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deben comprobar los ejemplos en el playground en línea para validar la gramática y el C3D generado: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https://diegocali.github.io/simple-c3d-playground/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Incluir captura de pantalla del playground mostrando los bloques generados, los temporales y el diagrama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ogs0xc933x" w:id="7"/>
    <w:bookmarkEnd w:id="7"/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Asignación de tarea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Marzo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2026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 de Tarea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Marzo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 2026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xy9aoqftggb" w:id="8"/>
    <w:bookmarkEnd w:id="8"/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m1nx2zgehqq8" w:id="9"/>
      <w:bookmarkEnd w:id="9"/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00"/>
        <w:gridCol w:w="6020"/>
        <w:gridCol w:w="1240"/>
        <w:tblGridChange w:id="0">
          <w:tblGrid>
            <w:gridCol w:w="2100"/>
            <w:gridCol w:w="6020"/>
            <w:gridCol w:w="124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Expresiones Aritméticas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6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Gramática ANTLR funcional que acepte expresiones aritméticas y genere correctamente el C3D.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de Control If-Else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Gramática extendida que acepte if-else simple con condiciones relacionales, generando C3D correcto con temporales, saltos y etiquetas.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en el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valida la gramática y el C3D en el playground provisto: 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https://diegocali.github.io/simple-c3d-playground/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pts</w:t>
            </w:r>
          </w:p>
        </w:tc>
      </w:tr>
      <w:tr>
        <w:trPr>
          <w:cantSplit w:val="0"/>
          <w:trHeight w:val="89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ordenado, claro y bien estructurado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pts</w:t>
            </w:r>
          </w:p>
        </w:tc>
      </w:tr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Cumple con todos los lineamientos solicitados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pts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238903</wp:posOffset>
            </wp:positionV>
            <wp:extent cx="438150" cy="57150"/>
            <wp:effectExtent b="0" l="0" r="0" t="0"/>
            <wp:wrapTopAndBottom distB="0" dist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1120" w:top="1560" w:left="1440" w:right="1080" w:header="0" w:footer="92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0</wp:posOffset>
          </wp:positionV>
          <wp:extent cx="7772400" cy="409574"/>
          <wp:effectExtent b="0" l="0" r="0" t="0"/>
          <wp:wrapNone/>
          <wp:docPr id="2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5839290</wp:posOffset>
              </wp:positionH>
              <wp:positionV relativeFrom="paragraph">
                <wp:posOffset>9321039</wp:posOffset>
              </wp:positionV>
              <wp:extent cx="165100" cy="21463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72975" y="3682210"/>
                        <a:ext cx="14605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5839290</wp:posOffset>
              </wp:positionH>
              <wp:positionV relativeFrom="paragraph">
                <wp:posOffset>9321039</wp:posOffset>
              </wp:positionV>
              <wp:extent cx="165100" cy="21463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21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323024</wp:posOffset>
          </wp:positionV>
          <wp:extent cx="7772400" cy="409574"/>
          <wp:effectExtent b="0" l="0" r="0" t="0"/>
          <wp:wrapNone/>
          <wp:docPr id="2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5250"/>
          <wp:effectExtent b="0" l="0" r="0" t="0"/>
          <wp:wrapNone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858519</wp:posOffset>
          </wp:positionV>
          <wp:extent cx="447675" cy="57150"/>
          <wp:effectExtent b="0" l="0" r="0" t="0"/>
          <wp:wrapNone/>
          <wp:docPr id="2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892176</wp:posOffset>
              </wp:positionH>
              <wp:positionV relativeFrom="page">
                <wp:posOffset>455930</wp:posOffset>
              </wp:positionV>
              <wp:extent cx="1499870" cy="11782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76950" y="3689850"/>
                        <a:ext cx="2738100" cy="18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0"/>
                              <w:vertAlign w:val="baseline"/>
                            </w:rPr>
                            <w:t xml:space="preserve">Organización de Lenguajes y Compiladores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892176</wp:posOffset>
              </wp:positionH>
              <wp:positionV relativeFrom="page">
                <wp:posOffset>455930</wp:posOffset>
              </wp:positionV>
              <wp:extent cx="1499870" cy="11782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9870" cy="117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  <w:rPr/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3924" w:hanging="360"/>
      </w:pPr>
      <w:rPr/>
    </w:lvl>
    <w:lvl w:ilvl="4">
      <w:start w:val="0"/>
      <w:numFmt w:val="bullet"/>
      <w:lvlText w:val="•"/>
      <w:lvlJc w:val="left"/>
      <w:pPr>
        <w:ind w:left="4752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08" w:hanging="360"/>
      </w:pPr>
      <w:rPr/>
    </w:lvl>
    <w:lvl w:ilvl="7">
      <w:start w:val="0"/>
      <w:numFmt w:val="bullet"/>
      <w:lvlText w:val="•"/>
      <w:lvlJc w:val="left"/>
      <w:pPr>
        <w:ind w:left="7236" w:hanging="360"/>
      </w:pPr>
      <w:rPr/>
    </w:lvl>
    <w:lvl w:ilvl="8">
      <w:start w:val="0"/>
      <w:numFmt w:val="bullet"/>
      <w:lvlText w:val="•"/>
      <w:lvlJc w:val="left"/>
      <w:pPr>
        <w:ind w:left="806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565"/>
      </w:pPr>
      <w:rPr>
        <w:rFonts w:ascii="Trebuchet MS" w:cs="Trebuchet MS" w:eastAsia="Trebuchet MS" w:hAnsi="Trebuchet MS"/>
        <w:b w:val="0"/>
        <w:bCs w:val="0"/>
        <w:i w:val="0"/>
        <w:iCs w:val="0"/>
        <w:color w:val="039ae4"/>
        <w:sz w:val="36"/>
        <w:szCs w:val="36"/>
      </w:rPr>
    </w:lvl>
    <w:lvl w:ilvl="1">
      <w:start w:val="1"/>
      <w:numFmt w:val="decimal"/>
      <w:lvlText w:val="%1.%2."/>
      <w:lvlJc w:val="left"/>
      <w:pPr>
        <w:ind w:left="1440" w:hanging="657"/>
      </w:pPr>
      <w:rPr>
        <w:rFonts w:ascii="Trebuchet MS" w:cs="Trebuchet MS" w:eastAsia="Trebuchet MS" w:hAnsi="Trebuchet MS"/>
        <w:b w:val="0"/>
        <w:bCs w:val="0"/>
        <w:i w:val="0"/>
        <w:iCs w:val="0"/>
        <w:color w:val="be8f00"/>
        <w:sz w:val="28"/>
        <w:szCs w:val="28"/>
      </w:rPr>
    </w:lvl>
    <w:lvl w:ilvl="2">
      <w:start w:val="0"/>
      <w:numFmt w:val="bullet"/>
      <w:lvlText w:val="•"/>
      <w:lvlJc w:val="left"/>
      <w:pPr>
        <w:ind w:left="2360" w:hanging="657"/>
      </w:pPr>
      <w:rPr/>
    </w:lvl>
    <w:lvl w:ilvl="3">
      <w:start w:val="0"/>
      <w:numFmt w:val="bullet"/>
      <w:lvlText w:val="•"/>
      <w:lvlJc w:val="left"/>
      <w:pPr>
        <w:ind w:left="3280" w:hanging="657"/>
      </w:pPr>
      <w:rPr/>
    </w:lvl>
    <w:lvl w:ilvl="4">
      <w:start w:val="0"/>
      <w:numFmt w:val="bullet"/>
      <w:lvlText w:val="•"/>
      <w:lvlJc w:val="left"/>
      <w:pPr>
        <w:ind w:left="4200" w:hanging="657"/>
      </w:pPr>
      <w:rPr/>
    </w:lvl>
    <w:lvl w:ilvl="5">
      <w:start w:val="0"/>
      <w:numFmt w:val="bullet"/>
      <w:lvlText w:val="•"/>
      <w:lvlJc w:val="left"/>
      <w:pPr>
        <w:ind w:left="5120" w:hanging="657"/>
      </w:pPr>
      <w:rPr/>
    </w:lvl>
    <w:lvl w:ilvl="6">
      <w:start w:val="0"/>
      <w:numFmt w:val="bullet"/>
      <w:lvlText w:val="•"/>
      <w:lvlJc w:val="left"/>
      <w:pPr>
        <w:ind w:left="6040" w:hanging="657"/>
      </w:pPr>
      <w:rPr/>
    </w:lvl>
    <w:lvl w:ilvl="7">
      <w:start w:val="0"/>
      <w:numFmt w:val="bullet"/>
      <w:lvlText w:val="•"/>
      <w:lvlJc w:val="left"/>
      <w:pPr>
        <w:ind w:left="6960" w:hanging="657"/>
      </w:pPr>
      <w:rPr/>
    </w:lvl>
    <w:lvl w:ilvl="8">
      <w:start w:val="0"/>
      <w:numFmt w:val="bullet"/>
      <w:lvlText w:val="•"/>
      <w:lvlJc w:val="left"/>
      <w:pPr>
        <w:ind w:left="7880" w:hanging="657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19" w:hanging="359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19" w:hanging="655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29" w:lineRule="auto"/>
      <w:ind w:right="295"/>
    </w:pPr>
    <w:rPr>
      <w:b w:val="1"/>
      <w:bCs w:val="1"/>
      <w:sz w:val="74"/>
      <w:szCs w:val="7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719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EA43F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A43F9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hyperlink" Target="https://www.antlr.org" TargetMode="Externa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diegocali.github.io/simple-c3d-playground/" TargetMode="External"/><Relationship Id="rId14" Type="http://schemas.openxmlformats.org/officeDocument/2006/relationships/hyperlink" Target="https://diegocali.github.io/simple-c3d-playground/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diegocali.github.io/simple-c3d-playgroun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QJGHzwx4cLgQ02urQZwPiVo0Q==">CgMxLjAyDmlkLm1nbWVka3plOWt2Mg9pZC40Mm1rMXhneTBnZmoyD2lkLjFsaXc2NTJmODNwcTIOaWQuam9yN2JheXAzZjAyD2lkLjhjYmE4MzVoOWR0YTIPaWQuZjNwaWxtMmVsYTZ4Mg9pZC5idW5laGhpMnlxNHUyDmlkLjdvZ3MweGM5MzN4Mg9pZC5jeHk5YW9xZnRnZ2IyDmgubTFueDJ6Z2VocXE4OAByITE4QkdjOVVsMml4YkpFQWJXRGJMRjRfZWhEeUlVQzhC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</Properties>
</file>