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2o5ie6blu4t1" w:id="0"/>
      <w:bookmarkEnd w:id="0"/>
      <w:r w:rsidDel="00000000" w:rsidR="00000000" w:rsidRPr="00000000">
        <w:rPr>
          <w:color w:val="f1c232"/>
          <w:rtl w:val="0"/>
        </w:rPr>
        <w:t xml:space="preserve">Tarea 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4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lklvonoeql1j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color w:val="bf9000"/>
        </w:rPr>
      </w:pPr>
      <w:bookmarkStart w:colFirst="0" w:colLast="0" w:name="_heading=h.wnq0bsxy9ydf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Perseverancia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La perseverancia implica mantener el esfuerzo constante frente a la dificultad, insistiendo en encontrar soluciones y no rendirse fácilmente ante los errores o la complejidad de un problema.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ajozsrlbyf5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9agr8fpp1lwj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 fundamentos de lógica, realidad aumentada y simulación robótica mediante el uso de entornos de desarrollo para resolver problemas relacionados a inferencia, interacción digital y simulación de comportamientos autónomos </w:t>
              <w:tab/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cccccc"/>
              </w:rPr>
            </w:pPr>
            <w:r w:rsidDel="00000000" w:rsidR="00000000" w:rsidRPr="00000000">
              <w:rPr>
                <w:rtl w:val="0"/>
              </w:rPr>
              <w:t xml:space="preserve">Desarrolla hechos, reglas, expresiones y predicados recursivos mediante el uso de cláusulas, ciclos, listas, unificación y cortes en Prolog para modelar bases de conocimiento y resolver problemas de inferencia lógica </w:t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heu2ad8flqwi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Los estudiantes serán capaces de diseñar e implementar una base de conocimiento en Prolog, integrarla con Python mediante pyswip, y ejecutar consultas lógicas que permitan realizar inferencias diagnósticas básicas.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Ejecutar correctamente al menos cinco (5) consultas desde Python hacia Prolog, obteniendo resultados coherentes y justificando brevemente la inferencia generada por el sistema.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Utilizando exclusivamente Python y Prolog, los estudiantes podrán desarrollar hechos, reglas y consultas funcionales sin necesidad de frameworks adicionales o servicios externos.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Fortalecer la comprensión de sistemas expertos basados en lógica declarativa y su aplicación en escenarios reales de toma de decisiones automatizada.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Completar la implementación básica, integración y evidencia de ejecución antes de la fecha establecida para la entrega de avances, conforme al cronograma oficial del proyecto.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ind w:left="0" w:firstLine="0"/>
        <w:rPr/>
      </w:pPr>
      <w:bookmarkStart w:colFirst="0" w:colLast="0" w:name="_heading=h.66odgziichh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oi850lkjz8nx" w:id="7"/>
      <w:bookmarkEnd w:id="7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2F">
      <w:pPr>
        <w:pStyle w:val="Heading1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6aea546syfy3" w:id="8"/>
      <w:bookmarkEnd w:id="8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3.10 o superior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 de código (VSCode, Jupyter Notebook o similar)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CodeSnap</w:t>
      </w:r>
    </w:p>
    <w:p w:rsidR="00000000" w:rsidDel="00000000" w:rsidP="00000000" w:rsidRDefault="00000000" w:rsidRPr="00000000" w14:paraId="00000033">
      <w:pPr>
        <w:pStyle w:val="Heading1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Deben de realizar un pdf entregado avances del proyecto, en este pdf deben de entregar: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Repositorio del proyecto y que el auxiliar esté incluido en el repo de github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capturas sobre prolog y dar una descripción sobre lo que ha realizado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 de commits (mínimo 5 commits funcionales)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el backend realizado con python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Conexión backend-prolog con 5 querys y una breve explicación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el módulo de pacientes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1"/>
          <w:numId w:val="1"/>
        </w:numPr>
        <w:ind w:left="1440" w:hanging="360"/>
        <w:rPr/>
      </w:pPr>
      <w:bookmarkStart w:colFirst="0" w:colLast="0" w:name="_heading=h.4x273jqaz4hl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de ejemplo: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https://github.com/roberto1206/IA1-1S2026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lbblphm30sy3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516"/>
        <w:gridCol w:w="5237"/>
        <w:gridCol w:w="1597"/>
        <w:tblGridChange w:id="0">
          <w:tblGrid>
            <w:gridCol w:w="2516"/>
            <w:gridCol w:w="5237"/>
            <w:gridCol w:w="1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Puntos Máximos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Código funcional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El backend en Python ejecuta sin errores (se puede correr siguiendo instrucciones mínimas del repositorio). Se evidencia el arranque/ejecución del módulo principal.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Conexión Backend–Prolog (consultas e inferencia)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</w:rPr>
            </w:pPr>
            <w:sdt>
              <w:sdtPr>
                <w:id w:val="977370342"/>
                <w:tag w:val="goog_rdk_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t xml:space="preserve">Se demuestra integración Python ↔ Prolog con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5 queries (0.1 c/query)</w:t>
            </w:r>
            <w:r w:rsidDel="00000000" w:rsidR="00000000" w:rsidRPr="00000000">
              <w:rPr>
                <w:rtl w:val="0"/>
              </w:rPr>
              <w:t xml:space="preserve"> distintas ejecutadas desde Python (no desde la consola de Prolog). Cada query muestra entradas y salidas coherentes. Incluye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breve explicación</w:t>
            </w:r>
            <w:r w:rsidDel="00000000" w:rsidR="00000000" w:rsidRPr="00000000">
              <w:rPr>
                <w:rtl w:val="0"/>
              </w:rPr>
              <w:t xml:space="preserve"> (1–2 líneas) por query.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Capturas de ejecución (evidencia visual)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 incluyen capturas claras donde se vea: 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(1) ejecución del backend,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(2) ejecución de queries, 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(3) resultados. 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Debe verse suficiente contexto (terminal/IDE y salida).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valores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Evidencia de trabajo responsable: commits razonables, estructura ordenada del repo, y explicación breve de lo implementado en Prolog (qué reglas/hechos y por qué).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</w:tbl>
    <w:p w:rsidR="00000000" w:rsidDel="00000000" w:rsidP="00000000" w:rsidRDefault="00000000" w:rsidRPr="00000000" w14:paraId="00000056">
      <w:pP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5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"/>
        </w:numPr>
        <w:rPr>
          <w:color w:val="039be5"/>
          <w:sz w:val="36"/>
          <w:szCs w:val="36"/>
        </w:rPr>
      </w:pPr>
      <w:bookmarkStart w:colFirst="0" w:colLast="0" w:name="_heading=h.9c5yqagkb89k" w:id="11"/>
      <w:bookmarkEnd w:id="11"/>
      <w:r w:rsidDel="00000000" w:rsidR="00000000" w:rsidRPr="00000000">
        <w:rPr>
          <w:rtl w:val="0"/>
        </w:rPr>
        <w:t xml:space="preserve">Penalizaciones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wodxrby90el7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penalizaciones</w:t>
      </w:r>
      <w:r w:rsidDel="00000000" w:rsidR="00000000" w:rsidRPr="00000000">
        <w:rPr>
          <w:rtl w:val="0"/>
        </w:rPr>
      </w:r>
    </w:p>
    <w:tbl>
      <w:tblPr>
        <w:tblStyle w:val="Table5"/>
        <w:tblW w:w="4113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516"/>
        <w:gridCol w:w="1597"/>
        <w:tblGridChange w:id="0">
          <w:tblGrid>
            <w:gridCol w:w="2516"/>
            <w:gridCol w:w="1597"/>
          </w:tblGrid>
        </w:tblGridChange>
      </w:tblGrid>
      <w:tr>
        <w:trPr>
          <w:cantSplit w:val="0"/>
          <w:trHeight w:val="705.9199999999998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Porcentaje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 entregar un pdf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 usar CodeSnap para el código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PDF desordenado o sin estructura clara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 incluir explicación breve de las queries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 cumplir con mínimo 5 commits funcionales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</w:tbl>
    <w:p w:rsidR="00000000" w:rsidDel="00000000" w:rsidP="00000000" w:rsidRDefault="00000000" w:rsidRPr="00000000" w14:paraId="00000068">
      <w:pPr>
        <w:spacing w:before="48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8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3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2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9" name="image6.png"/>
          <a:graphic>
            <a:graphicData uri="http://schemas.openxmlformats.org/drawingml/2006/picture">
              <pic:pic>
                <pic:nvPicPr>
                  <pic:cNvPr descr="línea corta"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Style w:val="Title"/>
      <w:rPr/>
    </w:pPr>
    <w:bookmarkStart w:colFirst="0" w:colLast="0" w:name="_heading=h.ma7zyso1o6rz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2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CF775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0832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character" w:styleId="nfasis">
    <w:name w:val="Emphasis"/>
    <w:basedOn w:val="Fuentedeprrafopredeter"/>
    <w:uiPriority w:val="20"/>
    <w:qFormat w:val="1"/>
    <w:rsid w:val="00083254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083254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083254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oberto1206/IA1-1S2026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Relationship Id="rId3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4PXNLZSmIZsFGhjaLGEyQcZy8w==">CgMxLjAaFgoBMBIRCg8IB0ILEglOb3ZhIE1vbm8yDmguMm81aWU2Ymx1NHQxMg5oLmxrbHZvbm9lcWwxajIOaC53bnEwYnN4eTl5ZGYyDmguYWpvenNybGJ5ZjVhMg5oLjlhZ3I4ZnBwMWx3ajIOaC5oZXUyYWQ4Zmxxd2kyDWguNjZvZGd6aWljaGgyDmgub2k4NTBsa2p6OG54Mg5oLjZhZWE1NDZzeWZ5MzIOaC40eDI3M2pxYXo0aGwyDmgubGJibHBobTMwc3kzMg5oLjljNXlxYWdrYjg5azIOaC53b2R4cmJ5OTBlbDcyDmgubWE3enlzbzFvNnJ6OAByITF4dFcwUnl6b1ByaHpEV0FWVHptMzVLT1NENEVUaEZ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2025-10-31T23:19:00Z</dcterms:created>
</cp:coreProperties>
</file>