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ACC2" w14:textId="5AECCDCC" w:rsidR="005C11AB" w:rsidRDefault="000B5CD7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rPr>
          <w:b w:val="0"/>
          <w:color w:val="039BE5"/>
          <w:sz w:val="72"/>
          <w:szCs w:val="72"/>
        </w:rPr>
        <w:t>Diseño de Robots en 2D</w:t>
      </w:r>
    </w:p>
    <w:p w14:paraId="5955ACC3" w14:textId="77777777" w:rsidR="005C11AB" w:rsidRDefault="009B36DC">
      <w:r>
        <w:rPr>
          <w:noProof/>
        </w:rPr>
        <w:drawing>
          <wp:inline distT="114300" distB="114300" distL="114300" distR="114300" wp14:anchorId="5955AD13" wp14:editId="5955AD14">
            <wp:extent cx="447675" cy="57150"/>
            <wp:effectExtent l="0" t="0" r="0" b="0"/>
            <wp:docPr id="9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4" w14:textId="4445B882" w:rsidR="005C11AB" w:rsidRDefault="0050667E">
      <w:r>
        <w:t>Robin Omar Buezo Díaz</w:t>
      </w:r>
      <w:r w:rsidR="009B36DC">
        <w:br/>
      </w:r>
    </w:p>
    <w:p w14:paraId="5955ACC5" w14:textId="77777777" w:rsidR="005C11AB" w:rsidRDefault="005C11AB"/>
    <w:p w14:paraId="5955ACC6" w14:textId="77777777" w:rsidR="005C11AB" w:rsidRDefault="005C11AB"/>
    <w:p w14:paraId="5955ACC7" w14:textId="77777777" w:rsidR="005C11AB" w:rsidRDefault="005C11AB"/>
    <w:p w14:paraId="5955ACC8" w14:textId="77777777" w:rsidR="005C11AB" w:rsidRDefault="009B36DC">
      <w:r>
        <w:rPr>
          <w:noProof/>
        </w:rPr>
        <w:drawing>
          <wp:inline distT="114300" distB="114300" distL="114300" distR="114300" wp14:anchorId="5955AD15" wp14:editId="5955AD16">
            <wp:extent cx="5943600" cy="622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9" w14:textId="77777777" w:rsidR="005C11AB" w:rsidRDefault="005C11AB"/>
    <w:p w14:paraId="5955ACCA" w14:textId="77777777" w:rsidR="005C11AB" w:rsidRDefault="005C11AB"/>
    <w:p w14:paraId="5955ACCC" w14:textId="77777777" w:rsidR="005C11AB" w:rsidRDefault="005C11AB"/>
    <w:p w14:paraId="5955ACCD" w14:textId="78C46DB3" w:rsidR="005C11AB" w:rsidRDefault="005C11AB"/>
    <w:p w14:paraId="5955ACCE" w14:textId="129D08A1" w:rsidR="005C11AB" w:rsidRDefault="000F5D92">
      <w:pPr>
        <w:jc w:val="center"/>
        <w:rPr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955AD17" wp14:editId="1A8505D4">
            <wp:simplePos x="0" y="0"/>
            <wp:positionH relativeFrom="column">
              <wp:posOffset>4371975</wp:posOffset>
            </wp:positionH>
            <wp:positionV relativeFrom="paragraph">
              <wp:posOffset>70485</wp:posOffset>
            </wp:positionV>
            <wp:extent cx="300038" cy="300038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B36DC">
        <w:rPr>
          <w:sz w:val="28"/>
          <w:szCs w:val="28"/>
        </w:rPr>
        <w:t xml:space="preserve">Tiempo aproximado:        </w:t>
      </w:r>
      <w:r w:rsidR="00143572">
        <w:rPr>
          <w:sz w:val="28"/>
          <w:szCs w:val="28"/>
        </w:rPr>
        <w:t>5</w:t>
      </w:r>
      <w:r w:rsidR="009B36DC">
        <w:rPr>
          <w:sz w:val="28"/>
          <w:szCs w:val="28"/>
        </w:rPr>
        <w:t xml:space="preserve"> min</w:t>
      </w:r>
    </w:p>
    <w:p w14:paraId="5955ACCF" w14:textId="77777777" w:rsidR="005C11AB" w:rsidRDefault="005C11AB"/>
    <w:p w14:paraId="5955ACD0" w14:textId="77777777" w:rsidR="005C11AB" w:rsidRDefault="009B36DC">
      <w:r>
        <w:br/>
        <w:t xml:space="preserve">Universidad San Carlos de Guatemala </w:t>
      </w:r>
    </w:p>
    <w:p w14:paraId="5955ACD1" w14:textId="77777777" w:rsidR="005C11AB" w:rsidRDefault="009B36DC">
      <w:r>
        <w:t>Facultad de ingeniería.</w:t>
      </w:r>
    </w:p>
    <w:p w14:paraId="5955ACD2" w14:textId="77777777" w:rsidR="005C11AB" w:rsidRDefault="009B36DC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5955ACD3" w14:textId="77777777" w:rsidR="005C11AB" w:rsidRDefault="009B36DC">
      <w:pPr>
        <w:pStyle w:val="Ttulo1"/>
        <w:numPr>
          <w:ilvl w:val="0"/>
          <w:numId w:val="1"/>
        </w:numPr>
      </w:pPr>
      <w:bookmarkStart w:id="0" w:name="_k1d1swi451i0" w:colFirst="0" w:colLast="0"/>
      <w:bookmarkEnd w:id="0"/>
      <w:r>
        <w:lastRenderedPageBreak/>
        <w:t xml:space="preserve">MARCO FORMATIVO </w:t>
      </w:r>
    </w:p>
    <w:p w14:paraId="5955ACD4" w14:textId="77777777" w:rsidR="005C11AB" w:rsidRDefault="009B36DC">
      <w:pPr>
        <w:pStyle w:val="Ttulo2"/>
        <w:numPr>
          <w:ilvl w:val="1"/>
          <w:numId w:val="1"/>
        </w:numPr>
        <w:spacing w:before="0"/>
      </w:pPr>
      <w:bookmarkStart w:id="1" w:name="_ph1lihtw76wz" w:colFirst="0" w:colLast="0"/>
      <w:bookmarkEnd w:id="1"/>
      <w:r>
        <w:t>Valores</w:t>
      </w:r>
    </w:p>
    <w:tbl>
      <w:tblPr>
        <w:tblStyle w:val="a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6535"/>
      </w:tblGrid>
      <w:tr w:rsidR="005C11AB" w14:paraId="5955ACD7" w14:textId="77777777" w:rsidTr="00D9319E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5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6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5C11AB" w:rsidRPr="00FB003C" w14:paraId="5955ACDA" w14:textId="77777777" w:rsidTr="00D9319E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8" w14:textId="32FE78AC" w:rsidR="005C11AB" w:rsidRPr="00FB003C" w:rsidRDefault="00BB6E98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Creatividad técnica, Precisión espacial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A3EC" w14:textId="77777777" w:rsidR="00BB6E98" w:rsidRDefault="00BB6E98" w:rsidP="00BB6E98">
            <w:r>
              <w:t>Creatividad técnica: Capacidad de proponer soluciones innovadoras aplicando conocimientos científicos y tecnológicos.</w:t>
            </w:r>
          </w:p>
          <w:p w14:paraId="5955ACD9" w14:textId="2A7B8EDF" w:rsidR="005C11AB" w:rsidRPr="003C179B" w:rsidRDefault="00BB6E98" w:rsidP="00BB6E98">
            <w:pPr>
              <w:rPr>
                <w:lang w:val="es-GT"/>
              </w:rPr>
            </w:pPr>
            <w:r>
              <w:t>Precisión espacial: Habilidad para interpretar y representar con exactitud las relaciones entre objetos en el espacio.</w:t>
            </w:r>
          </w:p>
        </w:tc>
      </w:tr>
    </w:tbl>
    <w:p w14:paraId="5955ACDB" w14:textId="77777777" w:rsidR="005C11AB" w:rsidRDefault="005C11AB" w:rsidP="00281BFC">
      <w:pPr>
        <w:pStyle w:val="Ttulo2"/>
        <w:jc w:val="both"/>
      </w:pPr>
      <w:bookmarkStart w:id="2" w:name="_2qb0c2xoxm9h" w:colFirst="0" w:colLast="0"/>
      <w:bookmarkEnd w:id="2"/>
    </w:p>
    <w:p w14:paraId="5955ACDD" w14:textId="4267FB51" w:rsidR="005C11AB" w:rsidRPr="006A74A1" w:rsidRDefault="009B36DC" w:rsidP="006A74A1">
      <w:pPr>
        <w:pStyle w:val="Ttulo2"/>
        <w:numPr>
          <w:ilvl w:val="1"/>
          <w:numId w:val="1"/>
        </w:numPr>
      </w:pPr>
      <w:bookmarkStart w:id="3" w:name="_rkumsa8kgnrx" w:colFirst="0" w:colLast="0"/>
      <w:bookmarkEnd w:id="3"/>
      <w: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5C11AB" w14:paraId="5955ACE0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E" w14:textId="77777777" w:rsidR="005C11AB" w:rsidRDefault="009B36DC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F" w14:textId="77777777" w:rsidR="005C11AB" w:rsidRDefault="005C11AB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C11AB" w14:paraId="5955ACE3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1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2" w14:textId="71531303" w:rsidR="005C11AB" w:rsidRDefault="00EB2D20" w:rsidP="006A74A1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5C11AB" w14:paraId="5955ACE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4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5" w14:textId="3561A08B" w:rsidR="005C11AB" w:rsidRPr="004A5C52" w:rsidRDefault="007F18D7" w:rsidP="006A74A1">
            <w:pPr>
              <w:rPr>
                <w:lang w:val="es-GT"/>
              </w:rPr>
            </w:pPr>
            <w:r w:rsidRPr="007F18D7">
              <w:t>Integra diseños 2D y 3D de robots la eficiencia y realismo en simulaciones robóticas para aumentar la precisión, eficiencia y realismo de entornos virtuales</w:t>
            </w:r>
          </w:p>
        </w:tc>
      </w:tr>
    </w:tbl>
    <w:p w14:paraId="5955ACF1" w14:textId="77777777" w:rsidR="005C11AB" w:rsidRDefault="005C11AB"/>
    <w:p w14:paraId="5955ACF2" w14:textId="77777777" w:rsidR="005C11AB" w:rsidRDefault="009B36DC">
      <w:pPr>
        <w:pStyle w:val="Ttulo1"/>
        <w:numPr>
          <w:ilvl w:val="0"/>
          <w:numId w:val="1"/>
        </w:numPr>
      </w:pPr>
      <w:bookmarkStart w:id="4" w:name="_33ath0p4jju6" w:colFirst="0" w:colLast="0"/>
      <w:bookmarkEnd w:id="4"/>
      <w:r>
        <w:t xml:space="preserve">ABSTRACT </w:t>
      </w:r>
    </w:p>
    <w:p w14:paraId="5955ACF3" w14:textId="65F325CB" w:rsidR="005C11AB" w:rsidRDefault="00D45A6B" w:rsidP="006A74A1">
      <w:r w:rsidRPr="00D45A6B">
        <w:t xml:space="preserve">La lectura aborda el modelado y control de robots en entornos bidimensionales (2D), destacando su valor educativo para comprender los fundamentos de la robótica móvil. A través de representaciones virtuales simples, los estudiantes pueden simular estructuras, sensores y comportamientos sin depender de hardware físico. El texto explica cómo las plataformas como p5.js o </w:t>
      </w:r>
      <w:proofErr w:type="spellStart"/>
      <w:r w:rsidRPr="00D45A6B">
        <w:t>Tinkercad</w:t>
      </w:r>
      <w:proofErr w:type="spellEnd"/>
      <w:r w:rsidRPr="00D45A6B">
        <w:t xml:space="preserve"> </w:t>
      </w:r>
      <w:proofErr w:type="spellStart"/>
      <w:r w:rsidRPr="00D45A6B">
        <w:t>Circuits</w:t>
      </w:r>
      <w:proofErr w:type="spellEnd"/>
      <w:r w:rsidRPr="00D45A6B">
        <w:t xml:space="preserve"> permiten diseñar robots 2D con capacidad de detección y movimiento, aplicando principios básicos de orientación, navegación y reacción ante estímulos. Asimismo, se presentan algoritmos de comportamiento como seguimiento de líneas, evasión de obstáculos y </w:t>
      </w:r>
      <w:r w:rsidRPr="00D45A6B">
        <w:lastRenderedPageBreak/>
        <w:t>exploración aleatoria, fomentando el razonamiento lógico y la experimentación en entornos virtuales seguros y accesibles.</w:t>
      </w:r>
    </w:p>
    <w:p w14:paraId="5955ACF4" w14:textId="77777777" w:rsidR="005C11AB" w:rsidRDefault="009B36DC">
      <w:pPr>
        <w:pStyle w:val="Ttulo1"/>
        <w:numPr>
          <w:ilvl w:val="0"/>
          <w:numId w:val="1"/>
        </w:numPr>
      </w:pPr>
      <w:r>
        <w:t>REFERENCIAS</w:t>
      </w:r>
    </w:p>
    <w:p w14:paraId="5BCAA548" w14:textId="007C8216" w:rsidR="00CE2613" w:rsidRPr="00CE2613" w:rsidRDefault="00CE2613" w:rsidP="00CE2613">
      <w:pPr>
        <w:pStyle w:val="Prrafodelista"/>
        <w:numPr>
          <w:ilvl w:val="0"/>
          <w:numId w:val="8"/>
        </w:numPr>
        <w:rPr>
          <w:lang w:val="en-US"/>
        </w:rPr>
      </w:pPr>
      <w:r w:rsidRPr="00CE2613">
        <w:rPr>
          <w:lang w:val="en-US"/>
        </w:rPr>
        <w:t>Nordling, A., &amp; Carballo, F. (2020). Learning Robotics with p5.js. MIT Workshop.</w:t>
      </w:r>
    </w:p>
    <w:p w14:paraId="7B8BA61B" w14:textId="0833AEED" w:rsidR="00995873" w:rsidRPr="00392A32" w:rsidRDefault="00CE2613" w:rsidP="00CE2613">
      <w:pPr>
        <w:pStyle w:val="Prrafodelista"/>
        <w:numPr>
          <w:ilvl w:val="0"/>
          <w:numId w:val="8"/>
        </w:numPr>
        <w:rPr>
          <w:lang w:val="en-US"/>
        </w:rPr>
      </w:pPr>
      <w:r w:rsidRPr="00CE2613">
        <w:rPr>
          <w:lang w:val="en-US"/>
        </w:rPr>
        <w:t>Papert, S. (1980). Mindstorms: Children, Computers, and Powerful Ideas. Basic Books.</w:t>
      </w:r>
    </w:p>
    <w:p w14:paraId="5955ACF6" w14:textId="091EE84B" w:rsidR="005C11AB" w:rsidRDefault="009B36DC">
      <w:pPr>
        <w:pStyle w:val="Ttulo1"/>
        <w:numPr>
          <w:ilvl w:val="0"/>
          <w:numId w:val="1"/>
        </w:numPr>
      </w:pPr>
      <w:r>
        <w:t>CONTENIDO</w:t>
      </w:r>
    </w:p>
    <w:p w14:paraId="5955ACF7" w14:textId="34A91E44" w:rsidR="005C11AB" w:rsidRDefault="00E16E8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666666"/>
        </w:rPr>
      </w:pPr>
      <w:r>
        <w:rPr>
          <w:noProof/>
        </w:rPr>
        <w:drawing>
          <wp:inline distT="0" distB="0" distL="0" distR="0" wp14:anchorId="39466F6C" wp14:editId="5A1C3808">
            <wp:extent cx="1841745" cy="1000760"/>
            <wp:effectExtent l="0" t="0" r="6350" b="8890"/>
            <wp:docPr id="479504608" name="Imagen 1" descr="Excavadora 2D. Simulación – GeoGeb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cavadora 2D. Simulación – GeoGebr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119" cy="1003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EE07D" w14:textId="77777777" w:rsidR="00B03E37" w:rsidRDefault="00B03E37" w:rsidP="00B03E37">
      <w:pPr>
        <w:pStyle w:val="Ttulo2"/>
      </w:pPr>
      <w:r>
        <w:rPr>
          <w:rStyle w:val="Textoennegrita"/>
          <w:b w:val="0"/>
          <w:bCs w:val="0"/>
        </w:rPr>
        <w:t>4.1. Modelado de robots en entornos bidimensionales</w:t>
      </w:r>
    </w:p>
    <w:p w14:paraId="76B6E80F" w14:textId="77777777" w:rsidR="00B03E37" w:rsidRDefault="00B03E37" w:rsidP="00B03E37">
      <w:r>
        <w:t>El modelado 2D consiste en representar de forma virtual a un robot móvil utilizando figuras geométricas simples (como círculos o cuadrados) dentro de un entorno plano.</w:t>
      </w:r>
      <w:r>
        <w:br/>
        <w:t>Este enfoque permite comprender conceptos esenciales como posición, orientación y sensores sin recurrir a simuladores complejos o hardware costoso.</w:t>
      </w:r>
    </w:p>
    <w:p w14:paraId="61F180AE" w14:textId="77777777" w:rsidR="00B03E37" w:rsidRDefault="00B03E37" w:rsidP="00B03E37">
      <w:r>
        <w:rPr>
          <w:rStyle w:val="Textoennegrita"/>
        </w:rPr>
        <w:t>Componentes principales de un robot 2D:</w:t>
      </w:r>
    </w:p>
    <w:p w14:paraId="08E28F85" w14:textId="77777777" w:rsidR="00B03E37" w:rsidRDefault="00B03E37" w:rsidP="00B03E37">
      <w:pPr>
        <w:pStyle w:val="Prrafodelista"/>
        <w:numPr>
          <w:ilvl w:val="0"/>
          <w:numId w:val="43"/>
        </w:numPr>
      </w:pPr>
      <w:r>
        <w:t>Posición (x, y)</w:t>
      </w:r>
    </w:p>
    <w:p w14:paraId="76A8A1E7" w14:textId="77777777" w:rsidR="00B03E37" w:rsidRDefault="00B03E37" w:rsidP="00B03E37">
      <w:pPr>
        <w:pStyle w:val="Prrafodelista"/>
        <w:numPr>
          <w:ilvl w:val="0"/>
          <w:numId w:val="43"/>
        </w:numPr>
      </w:pPr>
      <w:r>
        <w:t>Orientación (ángulo de rotación)</w:t>
      </w:r>
    </w:p>
    <w:p w14:paraId="3E580AC9" w14:textId="77777777" w:rsidR="00B03E37" w:rsidRDefault="00B03E37" w:rsidP="00B03E37">
      <w:pPr>
        <w:pStyle w:val="Prrafodelista"/>
        <w:numPr>
          <w:ilvl w:val="0"/>
          <w:numId w:val="43"/>
        </w:numPr>
      </w:pPr>
      <w:r>
        <w:t>Sensores (de contacto o proximidad)</w:t>
      </w:r>
    </w:p>
    <w:p w14:paraId="52A2A233" w14:textId="77777777" w:rsidR="00B03E37" w:rsidRDefault="00B03E37" w:rsidP="00B03E37">
      <w:pPr>
        <w:pStyle w:val="Prrafodelista"/>
        <w:numPr>
          <w:ilvl w:val="0"/>
          <w:numId w:val="43"/>
        </w:numPr>
      </w:pPr>
      <w:r>
        <w:t>Actuadores (ruedas o motores)</w:t>
      </w:r>
    </w:p>
    <w:p w14:paraId="44356EEB" w14:textId="77777777" w:rsidR="00B03E37" w:rsidRDefault="00B03E37" w:rsidP="00B03E37">
      <w:r>
        <w:rPr>
          <w:rStyle w:val="Textoennegrita"/>
        </w:rPr>
        <w:t>Parámetros básicos del modelo:</w:t>
      </w:r>
    </w:p>
    <w:p w14:paraId="50ED18E4" w14:textId="77777777" w:rsidR="00B03E37" w:rsidRDefault="00B03E37" w:rsidP="00B03E37">
      <w:pPr>
        <w:pStyle w:val="Prrafodelista"/>
        <w:numPr>
          <w:ilvl w:val="0"/>
          <w:numId w:val="44"/>
        </w:numPr>
      </w:pPr>
      <w:r>
        <w:t>Tamaño y forma</w:t>
      </w:r>
    </w:p>
    <w:p w14:paraId="32E0D5C5" w14:textId="77777777" w:rsidR="00B03E37" w:rsidRDefault="00B03E37" w:rsidP="00B03E37">
      <w:pPr>
        <w:pStyle w:val="Prrafodelista"/>
        <w:numPr>
          <w:ilvl w:val="0"/>
          <w:numId w:val="44"/>
        </w:numPr>
      </w:pPr>
      <w:r>
        <w:t>Velocidad máxima</w:t>
      </w:r>
    </w:p>
    <w:p w14:paraId="7675B277" w14:textId="77777777" w:rsidR="00B03E37" w:rsidRDefault="00B03E37" w:rsidP="00B03E37">
      <w:pPr>
        <w:pStyle w:val="Prrafodelista"/>
        <w:numPr>
          <w:ilvl w:val="0"/>
          <w:numId w:val="44"/>
        </w:numPr>
      </w:pPr>
      <w:r>
        <w:t>Capacidad de rotación</w:t>
      </w:r>
    </w:p>
    <w:p w14:paraId="1C4C7F83" w14:textId="77777777" w:rsidR="00B03E37" w:rsidRDefault="00B03E37" w:rsidP="00B03E37">
      <w:pPr>
        <w:pStyle w:val="Prrafodelista"/>
        <w:numPr>
          <w:ilvl w:val="0"/>
          <w:numId w:val="44"/>
        </w:numPr>
      </w:pPr>
      <w:r>
        <w:t>Alcance de sensores</w:t>
      </w:r>
    </w:p>
    <w:p w14:paraId="3DC476DE" w14:textId="77777777" w:rsidR="00B03E37" w:rsidRDefault="00B03E37" w:rsidP="00B03E37">
      <w:r>
        <w:lastRenderedPageBreak/>
        <w:t xml:space="preserve">Las plataformas p5.js y </w:t>
      </w:r>
      <w:proofErr w:type="spellStart"/>
      <w:r>
        <w:t>Tinkercad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 xml:space="preserve"> ofrecen entornos educativos para modelar robots, permitiendo visualizar el movimiento, leer valores de sensores y aplicar reglas lógicas de comportamiento.</w:t>
      </w:r>
    </w:p>
    <w:p w14:paraId="3510F7EB" w14:textId="77777777" w:rsidR="00B03E37" w:rsidRDefault="00B03E37" w:rsidP="00B03E37">
      <w:r>
        <w:rPr>
          <w:rStyle w:val="Textoennegrita"/>
        </w:rPr>
        <w:t>Ejemplo conceptual:</w:t>
      </w:r>
      <w:r>
        <w:br/>
        <w:t>Simular un robot circular que se desplaza por un mapa y evita colisiones con las paredes al detectar proximidad mediante sensores frontales.</w:t>
      </w:r>
    </w:p>
    <w:p w14:paraId="6703C0F8" w14:textId="77777777" w:rsidR="00B03E37" w:rsidRDefault="00B03E37" w:rsidP="00B03E37">
      <w:r>
        <w:rPr>
          <w:rStyle w:val="Textoennegrita"/>
        </w:rPr>
        <w:t>Ventajas del modelado 2D:</w:t>
      </w:r>
    </w:p>
    <w:p w14:paraId="160ED8B1" w14:textId="77777777" w:rsidR="00B03E37" w:rsidRDefault="00B03E37" w:rsidP="00B03E37">
      <w:pPr>
        <w:pStyle w:val="Prrafodelista"/>
        <w:numPr>
          <w:ilvl w:val="0"/>
          <w:numId w:val="45"/>
        </w:numPr>
      </w:pPr>
      <w:r>
        <w:t>Bajo costo y fácil acceso.</w:t>
      </w:r>
    </w:p>
    <w:p w14:paraId="529BB5AC" w14:textId="77777777" w:rsidR="00B03E37" w:rsidRDefault="00B03E37" w:rsidP="00B03E37">
      <w:pPr>
        <w:pStyle w:val="Prrafodelista"/>
        <w:numPr>
          <w:ilvl w:val="0"/>
          <w:numId w:val="45"/>
        </w:numPr>
      </w:pPr>
      <w:r>
        <w:t>Comprensión visual e inmediata del movimiento.</w:t>
      </w:r>
    </w:p>
    <w:p w14:paraId="3A956A3E" w14:textId="77777777" w:rsidR="00B03E37" w:rsidRDefault="00B03E37" w:rsidP="00B03E37">
      <w:pPr>
        <w:pStyle w:val="Prrafodelista"/>
        <w:numPr>
          <w:ilvl w:val="0"/>
          <w:numId w:val="45"/>
        </w:numPr>
      </w:pPr>
      <w:r>
        <w:t>Ideal para la introducción a la robótica móvil.</w:t>
      </w:r>
    </w:p>
    <w:p w14:paraId="11198F70" w14:textId="77777777" w:rsidR="00B03E37" w:rsidRDefault="00B03E37" w:rsidP="00B03E37">
      <w:pPr>
        <w:pStyle w:val="Prrafodelista"/>
        <w:numPr>
          <w:ilvl w:val="0"/>
          <w:numId w:val="45"/>
        </w:numPr>
      </w:pPr>
      <w:r>
        <w:t>Favorece la experimentación lógica sin riesgo físico.</w:t>
      </w:r>
    </w:p>
    <w:p w14:paraId="1CA07708" w14:textId="5B0DD6A7" w:rsidR="00B03E37" w:rsidRDefault="00B03E37" w:rsidP="00B03E37"/>
    <w:p w14:paraId="53034259" w14:textId="77777777" w:rsidR="00B03E37" w:rsidRDefault="00B03E37" w:rsidP="00B03E37">
      <w:pPr>
        <w:pStyle w:val="Ttulo2"/>
      </w:pPr>
      <w:r>
        <w:rPr>
          <w:rStyle w:val="Textoennegrita"/>
          <w:b w:val="0"/>
          <w:bCs w:val="0"/>
        </w:rPr>
        <w:t>4.2. Definición de acciones básicas en 2D</w:t>
      </w:r>
    </w:p>
    <w:p w14:paraId="3F15455F" w14:textId="77777777" w:rsidR="00B03E37" w:rsidRDefault="00B03E37" w:rsidP="00B03E37">
      <w:r>
        <w:t xml:space="preserve">El siguiente paso tras modelar un robot es definir sus </w:t>
      </w:r>
      <w:r>
        <w:rPr>
          <w:rStyle w:val="Textoennegrita"/>
        </w:rPr>
        <w:t>acciones básicas</w:t>
      </w:r>
      <w:r>
        <w:t>, es decir, cómo se comporta o reacciona ante su entorno.</w:t>
      </w:r>
      <w:r>
        <w:br/>
        <w:t>En 2D, las acciones se representan mediante modificaciones en coordenadas, ángulos y condiciones lógicas.</w:t>
      </w:r>
    </w:p>
    <w:p w14:paraId="2E131CB6" w14:textId="77777777" w:rsidR="00B03E37" w:rsidRDefault="00B03E37" w:rsidP="00B03E37">
      <w:r>
        <w:rPr>
          <w:rStyle w:val="Textoennegrita"/>
        </w:rPr>
        <w:t>Acciones fundamentales:</w:t>
      </w:r>
    </w:p>
    <w:p w14:paraId="2E414BBC" w14:textId="77777777" w:rsidR="00B03E37" w:rsidRDefault="00B03E37" w:rsidP="00B03E37">
      <w:pPr>
        <w:pStyle w:val="Prrafodelista"/>
        <w:numPr>
          <w:ilvl w:val="0"/>
          <w:numId w:val="46"/>
        </w:numPr>
      </w:pPr>
      <w:r>
        <w:rPr>
          <w:rStyle w:val="Textoennegrita"/>
        </w:rPr>
        <w:t>Avanzar:</w:t>
      </w:r>
      <w:r>
        <w:t xml:space="preserve"> cambiar las coordenadas (x, y) según la orientación del robot.</w:t>
      </w:r>
    </w:p>
    <w:p w14:paraId="1A032811" w14:textId="77777777" w:rsidR="00B03E37" w:rsidRDefault="00B03E37" w:rsidP="00B03E37">
      <w:pPr>
        <w:pStyle w:val="Prrafodelista"/>
        <w:numPr>
          <w:ilvl w:val="0"/>
          <w:numId w:val="46"/>
        </w:numPr>
      </w:pPr>
      <w:r>
        <w:rPr>
          <w:rStyle w:val="Textoennegrita"/>
        </w:rPr>
        <w:t>Girar:</w:t>
      </w:r>
      <w:r>
        <w:t xml:space="preserve"> ajustar el ángulo o dirección de desplazamiento.</w:t>
      </w:r>
    </w:p>
    <w:p w14:paraId="0624D392" w14:textId="77777777" w:rsidR="00B03E37" w:rsidRDefault="00B03E37" w:rsidP="00B03E37">
      <w:pPr>
        <w:pStyle w:val="Prrafodelista"/>
        <w:numPr>
          <w:ilvl w:val="0"/>
          <w:numId w:val="46"/>
        </w:numPr>
      </w:pPr>
      <w:r>
        <w:rPr>
          <w:rStyle w:val="Textoennegrita"/>
        </w:rPr>
        <w:t>Detenerse:</w:t>
      </w:r>
      <w:r>
        <w:t xml:space="preserve"> cesar el movimiento al detectar obstáculos.</w:t>
      </w:r>
    </w:p>
    <w:p w14:paraId="4DD52EC7" w14:textId="77777777" w:rsidR="00B03E37" w:rsidRDefault="00B03E37" w:rsidP="00B03E37">
      <w:pPr>
        <w:pStyle w:val="Prrafodelista"/>
        <w:numPr>
          <w:ilvl w:val="0"/>
          <w:numId w:val="46"/>
        </w:numPr>
      </w:pPr>
      <w:r>
        <w:rPr>
          <w:rStyle w:val="Textoennegrita"/>
        </w:rPr>
        <w:t>Reaccionar a sensores:</w:t>
      </w:r>
      <w:r>
        <w:t xml:space="preserve"> responder mediante lógica condicional a estímulos del entorno.</w:t>
      </w:r>
    </w:p>
    <w:p w14:paraId="06705E9D" w14:textId="77777777" w:rsidR="00B03E37" w:rsidRDefault="00B03E37" w:rsidP="00B03E37">
      <w:r>
        <w:rPr>
          <w:rStyle w:val="Textoennegrita"/>
        </w:rPr>
        <w:t>Algoritmos comunes en robótica 2D:</w:t>
      </w:r>
    </w:p>
    <w:p w14:paraId="1FEA6A1B" w14:textId="77777777" w:rsidR="00B03E37" w:rsidRDefault="00B03E37" w:rsidP="00B03E37">
      <w:pPr>
        <w:pStyle w:val="Prrafodelista"/>
        <w:numPr>
          <w:ilvl w:val="0"/>
          <w:numId w:val="47"/>
        </w:numPr>
      </w:pPr>
      <w:r>
        <w:rPr>
          <w:rStyle w:val="Textoennegrita"/>
        </w:rPr>
        <w:t>Seguidor de línea:</w:t>
      </w:r>
      <w:r>
        <w:t xml:space="preserve"> detecta contraste entre colores y corrige la dirección.</w:t>
      </w:r>
    </w:p>
    <w:p w14:paraId="7EF542B4" w14:textId="77777777" w:rsidR="00B03E37" w:rsidRDefault="00B03E37" w:rsidP="00B03E37">
      <w:pPr>
        <w:pStyle w:val="Prrafodelista"/>
        <w:numPr>
          <w:ilvl w:val="0"/>
          <w:numId w:val="47"/>
        </w:numPr>
      </w:pPr>
      <w:r>
        <w:rPr>
          <w:rStyle w:val="Textoennegrita"/>
        </w:rPr>
        <w:t>Evasión de obstáculos:</w:t>
      </w:r>
      <w:r>
        <w:t xml:space="preserve"> detecta proximidad y modifica la trayectoria.</w:t>
      </w:r>
    </w:p>
    <w:p w14:paraId="220CFCBD" w14:textId="77777777" w:rsidR="00B03E37" w:rsidRDefault="00B03E37" w:rsidP="00B03E37">
      <w:pPr>
        <w:pStyle w:val="Prrafodelista"/>
        <w:numPr>
          <w:ilvl w:val="0"/>
          <w:numId w:val="47"/>
        </w:numPr>
      </w:pPr>
      <w:r>
        <w:rPr>
          <w:rStyle w:val="Textoennegrita"/>
        </w:rPr>
        <w:t>Exploración aleatoria:</w:t>
      </w:r>
      <w:r>
        <w:t xml:space="preserve"> genera movimiento no dirigido, pero evita colisiones.</w:t>
      </w:r>
    </w:p>
    <w:p w14:paraId="67489030" w14:textId="77777777" w:rsidR="00B03E37" w:rsidRDefault="00B03E37" w:rsidP="00B03E37">
      <w:r>
        <w:rPr>
          <w:rStyle w:val="Textoennegrita"/>
        </w:rPr>
        <w:t>Ejemplo de pseudocódigo:</w:t>
      </w:r>
    </w:p>
    <w:p w14:paraId="65D05DBF" w14:textId="77777777" w:rsidR="00B03E37" w:rsidRDefault="00B03E37" w:rsidP="00B03E37">
      <w:pPr>
        <w:pStyle w:val="HTMLconformatoprevio"/>
        <w:rPr>
          <w:rStyle w:val="CdigoHTML"/>
        </w:rPr>
      </w:pPr>
      <w:r>
        <w:rPr>
          <w:rStyle w:val="hljs-attribute"/>
        </w:rPr>
        <w:t>si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sensor_izq</w:t>
      </w:r>
      <w:proofErr w:type="spellEnd"/>
      <w:r>
        <w:rPr>
          <w:rStyle w:val="CdigoHTML"/>
        </w:rPr>
        <w:t xml:space="preserve"> &lt; </w:t>
      </w:r>
      <w:r>
        <w:rPr>
          <w:rStyle w:val="hljs-number"/>
        </w:rPr>
        <w:t>10</w:t>
      </w:r>
      <w:r>
        <w:rPr>
          <w:rStyle w:val="CdigoHTML"/>
        </w:rPr>
        <w:t xml:space="preserve">, entonces </w:t>
      </w:r>
      <w:proofErr w:type="spellStart"/>
      <w:r>
        <w:rPr>
          <w:rStyle w:val="CdigoHTML"/>
        </w:rPr>
        <w:t>girar_derecha</w:t>
      </w:r>
      <w:proofErr w:type="spellEnd"/>
    </w:p>
    <w:p w14:paraId="05A96033" w14:textId="77777777" w:rsidR="00B03E37" w:rsidRDefault="00B03E37" w:rsidP="00B03E37">
      <w:pPr>
        <w:pStyle w:val="HTMLconformatoprevio"/>
        <w:rPr>
          <w:rStyle w:val="CdigoHTML"/>
        </w:rPr>
      </w:pPr>
      <w:r>
        <w:rPr>
          <w:rStyle w:val="CdigoHTML"/>
        </w:rPr>
        <w:t xml:space="preserve">sino si </w:t>
      </w:r>
      <w:proofErr w:type="spellStart"/>
      <w:r>
        <w:rPr>
          <w:rStyle w:val="CdigoHTML"/>
        </w:rPr>
        <w:t>sensor_der</w:t>
      </w:r>
      <w:proofErr w:type="spellEnd"/>
      <w:r>
        <w:rPr>
          <w:rStyle w:val="CdigoHTML"/>
        </w:rPr>
        <w:t xml:space="preserve"> &lt; </w:t>
      </w:r>
      <w:r>
        <w:rPr>
          <w:rStyle w:val="hljs-number"/>
        </w:rPr>
        <w:t>10</w:t>
      </w:r>
      <w:r>
        <w:rPr>
          <w:rStyle w:val="CdigoHTML"/>
        </w:rPr>
        <w:t xml:space="preserve">, entonces </w:t>
      </w:r>
      <w:proofErr w:type="spellStart"/>
      <w:r>
        <w:rPr>
          <w:rStyle w:val="CdigoHTML"/>
        </w:rPr>
        <w:t>girar_izquierda</w:t>
      </w:r>
      <w:proofErr w:type="spellEnd"/>
    </w:p>
    <w:p w14:paraId="4DDC4903" w14:textId="77777777" w:rsidR="00B03E37" w:rsidRDefault="00B03E37" w:rsidP="00B03E37">
      <w:pPr>
        <w:pStyle w:val="HTMLconformatoprevio"/>
        <w:rPr>
          <w:rStyle w:val="CdigoHTML"/>
        </w:rPr>
      </w:pPr>
      <w:r>
        <w:rPr>
          <w:rStyle w:val="CdigoHTML"/>
        </w:rPr>
        <w:t>sino avanzar</w:t>
      </w:r>
    </w:p>
    <w:p w14:paraId="6954A19A" w14:textId="35C9A507" w:rsidR="00EB2412" w:rsidRDefault="00B03E37" w:rsidP="00B03E37">
      <w:r>
        <w:lastRenderedPageBreak/>
        <w:t>Estos comportamientos son la base para construir estrategias más avanzadas de navegación, control y toma de decisiones autónomas.</w:t>
      </w:r>
    </w:p>
    <w:p w14:paraId="476D51B7" w14:textId="77777777" w:rsidR="00C02E81" w:rsidRDefault="00C02E81" w:rsidP="00C02E81">
      <w:pPr>
        <w:pStyle w:val="HTMLconformatoprevio"/>
      </w:pPr>
    </w:p>
    <w:p w14:paraId="1BBBD632" w14:textId="527C45E6" w:rsidR="0005681F" w:rsidRDefault="009B36DC">
      <w:pPr>
        <w:pStyle w:val="Ttulo2"/>
        <w:rPr>
          <w:color w:val="B7B7B7"/>
        </w:rPr>
      </w:pPr>
      <w:r>
        <w:rPr>
          <w:color w:val="039BE5"/>
          <w:sz w:val="36"/>
          <w:szCs w:val="36"/>
        </w:rPr>
        <w:t>5. Palabras clave / Glosario</w:t>
      </w:r>
      <w:r>
        <w:rPr>
          <w:color w:val="0B5394"/>
          <w:sz w:val="36"/>
          <w:szCs w:val="36"/>
        </w:rPr>
        <w:t xml:space="preserve"> </w:t>
      </w:r>
    </w:p>
    <w:tbl>
      <w:tblPr>
        <w:tblStyle w:val="Tablaconcuadrcula1clara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1"/>
        <w:gridCol w:w="6999"/>
      </w:tblGrid>
      <w:tr w:rsidR="0005681F" w:rsidRPr="00F6645C" w14:paraId="60ACFCFF" w14:textId="77777777" w:rsidTr="00D56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4F0C4" w14:textId="77777777" w:rsidR="0005681F" w:rsidRPr="0005681F" w:rsidRDefault="0005681F" w:rsidP="00D560C3">
            <w:pPr>
              <w:rPr>
                <w:lang w:val="es-GT"/>
              </w:rPr>
            </w:pPr>
            <w:r w:rsidRPr="0005681F">
              <w:rPr>
                <w:lang w:val="es-GT"/>
              </w:rPr>
              <w:t>Término</w:t>
            </w:r>
          </w:p>
        </w:tc>
        <w:tc>
          <w:tcPr>
            <w:tcW w:w="0" w:type="auto"/>
            <w:hideMark/>
          </w:tcPr>
          <w:p w14:paraId="0E655650" w14:textId="77777777" w:rsidR="0005681F" w:rsidRPr="0005681F" w:rsidRDefault="0005681F" w:rsidP="00D56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5681F">
              <w:rPr>
                <w:lang w:val="es-GT"/>
              </w:rPr>
              <w:t>Definición</w:t>
            </w:r>
          </w:p>
        </w:tc>
      </w:tr>
      <w:tr w:rsidR="001422FB" w:rsidRPr="001422FB" w14:paraId="0F1F5B40" w14:textId="77777777" w:rsidTr="001422FB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1C9A2" w14:textId="77777777" w:rsidR="001422FB" w:rsidRPr="001422FB" w:rsidRDefault="001422FB" w:rsidP="001422FB">
            <w:pPr>
              <w:rPr>
                <w:lang w:val="es-GT"/>
              </w:rPr>
            </w:pPr>
            <w:r w:rsidRPr="001422FB">
              <w:rPr>
                <w:lang w:val="es-GT"/>
              </w:rPr>
              <w:t>Modelado 2D</w:t>
            </w:r>
          </w:p>
        </w:tc>
        <w:tc>
          <w:tcPr>
            <w:tcW w:w="0" w:type="auto"/>
            <w:hideMark/>
          </w:tcPr>
          <w:p w14:paraId="119152BA" w14:textId="77777777" w:rsidR="001422FB" w:rsidRPr="001422FB" w:rsidRDefault="001422FB" w:rsidP="00142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422FB">
              <w:rPr>
                <w:lang w:val="es-GT"/>
              </w:rPr>
              <w:t>Representación geométrica y lógica de un robot en un plano bidimensional.</w:t>
            </w:r>
          </w:p>
        </w:tc>
      </w:tr>
      <w:tr w:rsidR="001422FB" w:rsidRPr="001422FB" w14:paraId="1437E7F9" w14:textId="77777777" w:rsidTr="001422FB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C6A23" w14:textId="77777777" w:rsidR="001422FB" w:rsidRPr="001422FB" w:rsidRDefault="001422FB" w:rsidP="001422FB">
            <w:pPr>
              <w:rPr>
                <w:lang w:val="es-GT"/>
              </w:rPr>
            </w:pPr>
            <w:r w:rsidRPr="001422FB">
              <w:rPr>
                <w:lang w:val="es-GT"/>
              </w:rPr>
              <w:t>Sensor de proximidad</w:t>
            </w:r>
          </w:p>
        </w:tc>
        <w:tc>
          <w:tcPr>
            <w:tcW w:w="0" w:type="auto"/>
            <w:hideMark/>
          </w:tcPr>
          <w:p w14:paraId="2E8089EC" w14:textId="77777777" w:rsidR="001422FB" w:rsidRPr="001422FB" w:rsidRDefault="001422FB" w:rsidP="00142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422FB">
              <w:rPr>
                <w:lang w:val="es-GT"/>
              </w:rPr>
              <w:t>Dispositivo o simulador que detecta obstáculos cercanos.</w:t>
            </w:r>
          </w:p>
        </w:tc>
      </w:tr>
      <w:tr w:rsidR="001422FB" w:rsidRPr="001422FB" w14:paraId="7EC6DAB5" w14:textId="77777777" w:rsidTr="001422FB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AE8A4" w14:textId="77777777" w:rsidR="001422FB" w:rsidRPr="001422FB" w:rsidRDefault="001422FB" w:rsidP="001422FB">
            <w:pPr>
              <w:rPr>
                <w:lang w:val="es-GT"/>
              </w:rPr>
            </w:pPr>
            <w:r w:rsidRPr="001422FB">
              <w:rPr>
                <w:lang w:val="es-GT"/>
              </w:rPr>
              <w:t>p5.js</w:t>
            </w:r>
          </w:p>
        </w:tc>
        <w:tc>
          <w:tcPr>
            <w:tcW w:w="0" w:type="auto"/>
            <w:hideMark/>
          </w:tcPr>
          <w:p w14:paraId="664BA35B" w14:textId="77777777" w:rsidR="001422FB" w:rsidRPr="001422FB" w:rsidRDefault="001422FB" w:rsidP="00142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422FB">
              <w:rPr>
                <w:lang w:val="es-GT"/>
              </w:rPr>
              <w:t>Librería de JavaScript para visualización y simulación gráfica interactiva.</w:t>
            </w:r>
          </w:p>
        </w:tc>
      </w:tr>
      <w:tr w:rsidR="001422FB" w:rsidRPr="001422FB" w14:paraId="4796B820" w14:textId="77777777" w:rsidTr="001422FB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14D3D" w14:textId="77777777" w:rsidR="001422FB" w:rsidRPr="001422FB" w:rsidRDefault="001422FB" w:rsidP="001422FB">
            <w:pPr>
              <w:rPr>
                <w:lang w:val="es-GT"/>
              </w:rPr>
            </w:pPr>
            <w:proofErr w:type="spellStart"/>
            <w:r w:rsidRPr="001422FB">
              <w:rPr>
                <w:lang w:val="es-GT"/>
              </w:rPr>
              <w:t>Tinkercad</w:t>
            </w:r>
            <w:proofErr w:type="spellEnd"/>
            <w:r w:rsidRPr="001422FB">
              <w:rPr>
                <w:lang w:val="es-GT"/>
              </w:rPr>
              <w:t xml:space="preserve"> </w:t>
            </w:r>
            <w:proofErr w:type="spellStart"/>
            <w:r w:rsidRPr="001422FB">
              <w:rPr>
                <w:lang w:val="es-GT"/>
              </w:rPr>
              <w:t>Circuits</w:t>
            </w:r>
            <w:proofErr w:type="spellEnd"/>
          </w:p>
        </w:tc>
        <w:tc>
          <w:tcPr>
            <w:tcW w:w="0" w:type="auto"/>
            <w:hideMark/>
          </w:tcPr>
          <w:p w14:paraId="6BBCDDD2" w14:textId="77777777" w:rsidR="001422FB" w:rsidRPr="001422FB" w:rsidRDefault="001422FB" w:rsidP="00142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422FB">
              <w:rPr>
                <w:lang w:val="es-GT"/>
              </w:rPr>
              <w:t>Plataforma educativa en línea para simular circuitos y robots virtuales.</w:t>
            </w:r>
          </w:p>
        </w:tc>
      </w:tr>
      <w:tr w:rsidR="001422FB" w:rsidRPr="001422FB" w14:paraId="266D1DA6" w14:textId="77777777" w:rsidTr="001422FB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280C2" w14:textId="77777777" w:rsidR="001422FB" w:rsidRPr="001422FB" w:rsidRDefault="001422FB" w:rsidP="001422FB">
            <w:pPr>
              <w:rPr>
                <w:lang w:val="es-GT"/>
              </w:rPr>
            </w:pPr>
            <w:r w:rsidRPr="001422FB">
              <w:rPr>
                <w:lang w:val="es-GT"/>
              </w:rPr>
              <w:t>Evasión de obstáculos</w:t>
            </w:r>
          </w:p>
        </w:tc>
        <w:tc>
          <w:tcPr>
            <w:tcW w:w="0" w:type="auto"/>
            <w:hideMark/>
          </w:tcPr>
          <w:p w14:paraId="52B28A36" w14:textId="77777777" w:rsidR="001422FB" w:rsidRPr="001422FB" w:rsidRDefault="001422FB" w:rsidP="00142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422FB">
              <w:rPr>
                <w:lang w:val="es-GT"/>
              </w:rPr>
              <w:t>Estrategia de control que evita colisiones mediante sensores.</w:t>
            </w:r>
          </w:p>
        </w:tc>
      </w:tr>
      <w:tr w:rsidR="001422FB" w:rsidRPr="001422FB" w14:paraId="137BA077" w14:textId="77777777" w:rsidTr="001422FB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72F96" w14:textId="77777777" w:rsidR="001422FB" w:rsidRPr="001422FB" w:rsidRDefault="001422FB" w:rsidP="001422FB">
            <w:pPr>
              <w:rPr>
                <w:lang w:val="es-GT"/>
              </w:rPr>
            </w:pPr>
            <w:r w:rsidRPr="001422FB">
              <w:rPr>
                <w:lang w:val="es-GT"/>
              </w:rPr>
              <w:t>Seguimiento de línea</w:t>
            </w:r>
          </w:p>
        </w:tc>
        <w:tc>
          <w:tcPr>
            <w:tcW w:w="0" w:type="auto"/>
            <w:hideMark/>
          </w:tcPr>
          <w:p w14:paraId="6B8975DD" w14:textId="77777777" w:rsidR="001422FB" w:rsidRPr="001422FB" w:rsidRDefault="001422FB" w:rsidP="00142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422FB">
              <w:rPr>
                <w:lang w:val="es-GT"/>
              </w:rPr>
              <w:t>Algoritmo que permite al robot seguir trayectorias visuales predefinidas.</w:t>
            </w:r>
          </w:p>
        </w:tc>
      </w:tr>
      <w:tr w:rsidR="001422FB" w:rsidRPr="001422FB" w14:paraId="471813AD" w14:textId="77777777" w:rsidTr="001422FB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7AE68" w14:textId="77777777" w:rsidR="001422FB" w:rsidRPr="001422FB" w:rsidRDefault="001422FB" w:rsidP="001422FB">
            <w:pPr>
              <w:rPr>
                <w:lang w:val="es-GT"/>
              </w:rPr>
            </w:pPr>
            <w:r w:rsidRPr="001422FB">
              <w:rPr>
                <w:lang w:val="es-GT"/>
              </w:rPr>
              <w:t>Exploración aleatoria</w:t>
            </w:r>
          </w:p>
        </w:tc>
        <w:tc>
          <w:tcPr>
            <w:tcW w:w="0" w:type="auto"/>
            <w:hideMark/>
          </w:tcPr>
          <w:p w14:paraId="6F7A6F98" w14:textId="77777777" w:rsidR="001422FB" w:rsidRPr="001422FB" w:rsidRDefault="001422FB" w:rsidP="00142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422FB">
              <w:rPr>
                <w:lang w:val="es-GT"/>
              </w:rPr>
              <w:t>Movimiento autónomo no dirigido con correcciones ante colisiones.</w:t>
            </w:r>
          </w:p>
        </w:tc>
      </w:tr>
      <w:tr w:rsidR="001422FB" w:rsidRPr="001422FB" w14:paraId="2AC0575B" w14:textId="77777777" w:rsidTr="001422FB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7BEA0" w14:textId="77777777" w:rsidR="001422FB" w:rsidRPr="001422FB" w:rsidRDefault="001422FB" w:rsidP="001422FB">
            <w:pPr>
              <w:rPr>
                <w:lang w:val="es-GT"/>
              </w:rPr>
            </w:pPr>
            <w:r w:rsidRPr="001422FB">
              <w:rPr>
                <w:lang w:val="es-GT"/>
              </w:rPr>
              <w:t>Orientación</w:t>
            </w:r>
          </w:p>
        </w:tc>
        <w:tc>
          <w:tcPr>
            <w:tcW w:w="0" w:type="auto"/>
            <w:hideMark/>
          </w:tcPr>
          <w:p w14:paraId="0118AD63" w14:textId="77777777" w:rsidR="001422FB" w:rsidRPr="001422FB" w:rsidRDefault="001422FB" w:rsidP="00142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422FB">
              <w:rPr>
                <w:lang w:val="es-GT"/>
              </w:rPr>
              <w:t>Ángulo o dirección en la que se mueve el robot dentro del plano.</w:t>
            </w:r>
          </w:p>
        </w:tc>
      </w:tr>
    </w:tbl>
    <w:p w14:paraId="0AC7A751" w14:textId="77777777" w:rsidR="001422FB" w:rsidRDefault="001422FB">
      <w:pPr>
        <w:pStyle w:val="Ttulo2"/>
        <w:rPr>
          <w:color w:val="039BE5"/>
          <w:sz w:val="36"/>
          <w:szCs w:val="36"/>
        </w:rPr>
      </w:pPr>
    </w:p>
    <w:p w14:paraId="5955ACFA" w14:textId="767BE9DD" w:rsidR="005C11AB" w:rsidRDefault="009B36DC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t>6. Preguntas generadoras</w:t>
      </w:r>
    </w:p>
    <w:p w14:paraId="7D1C3F89" w14:textId="3FD9CC81" w:rsidR="001422FB" w:rsidRDefault="001422FB" w:rsidP="001422FB">
      <w:bookmarkStart w:id="5" w:name="_r5i37h4f4j4i" w:colFirst="0" w:colLast="0"/>
      <w:bookmarkEnd w:id="5"/>
      <w:r>
        <w:t>¿Qué ventajas ofrece el modelado de robots 2D frente a los simuladores tridimensionales?</w:t>
      </w:r>
    </w:p>
    <w:p w14:paraId="0673EBB5" w14:textId="4B42DDFD" w:rsidR="001422FB" w:rsidRDefault="001422FB" w:rsidP="001422FB">
      <w:r>
        <w:t>¿Cómo influye la orientación del robot en la ejecución de sus acciones básicas?</w:t>
      </w:r>
    </w:p>
    <w:p w14:paraId="5EAF1898" w14:textId="00BE477D" w:rsidR="001422FB" w:rsidRDefault="001422FB" w:rsidP="001422FB">
      <w:r>
        <w:t>¿Por qué son importantes los sensores en la simulación de comportamiento robótico?</w:t>
      </w:r>
    </w:p>
    <w:p w14:paraId="44E78852" w14:textId="4EE95CD9" w:rsidR="001422FB" w:rsidRDefault="001422FB" w:rsidP="001422FB">
      <w:r>
        <w:t>¿Qué similitudes existen entre un robot físico y su equivalente modelado en 2D?</w:t>
      </w:r>
    </w:p>
    <w:p w14:paraId="65B40B0E" w14:textId="01658497" w:rsidR="008B005F" w:rsidRPr="008B005F" w:rsidRDefault="001422FB" w:rsidP="001422FB">
      <w:pPr>
        <w:rPr>
          <w:lang w:val="es-GT"/>
        </w:rPr>
      </w:pPr>
      <w:r>
        <w:t>¿Cómo se puede mejorar la precisión de los movimientos en una simulación 2D?</w:t>
      </w:r>
    </w:p>
    <w:p w14:paraId="5955ACFD" w14:textId="588F5DDA" w:rsidR="005C11AB" w:rsidRDefault="009B36DC" w:rsidP="00CA2C4B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lastRenderedPageBreak/>
        <w:t>7. Pongamos en Práctica la Teoría</w:t>
      </w:r>
    </w:p>
    <w:p w14:paraId="28378450" w14:textId="77777777" w:rsidR="0078684B" w:rsidRDefault="0078684B" w:rsidP="0078684B">
      <w:pPr>
        <w:pStyle w:val="Ttulo2"/>
      </w:pPr>
      <w:bookmarkStart w:id="6" w:name="_xve4squfge4" w:colFirst="0" w:colLast="0"/>
      <w:bookmarkEnd w:id="6"/>
      <w:r>
        <w:rPr>
          <w:rStyle w:val="Textoennegrita"/>
          <w:b w:val="0"/>
          <w:bCs w:val="0"/>
        </w:rPr>
        <w:t>7.1. Caso de Estudio 1 – Robot explorador con sensores frontales</w:t>
      </w:r>
    </w:p>
    <w:p w14:paraId="74DBB060" w14:textId="77777777" w:rsidR="0078684B" w:rsidRDefault="0078684B" w:rsidP="0078684B">
      <w:r>
        <w:rPr>
          <w:rStyle w:val="Textoennegrita"/>
        </w:rPr>
        <w:t>Problema:</w:t>
      </w:r>
      <w:r>
        <w:br/>
        <w:t>Modelar un robot circular que detecte paredes y evite colisiones.</w:t>
      </w:r>
    </w:p>
    <w:p w14:paraId="2B0A3F5F" w14:textId="77777777" w:rsidR="0078684B" w:rsidRDefault="0078684B" w:rsidP="0078684B">
      <w:r>
        <w:rPr>
          <w:rStyle w:val="Textoennegrita"/>
        </w:rPr>
        <w:t>Plataforma:</w:t>
      </w:r>
      <w:r>
        <w:br/>
        <w:t>p5.js</w:t>
      </w:r>
    </w:p>
    <w:p w14:paraId="432DF9F3" w14:textId="77777777" w:rsidR="0078684B" w:rsidRDefault="0078684B" w:rsidP="0078684B">
      <w:r>
        <w:rPr>
          <w:rStyle w:val="Textoennegrita"/>
        </w:rPr>
        <w:t>Solución:</w:t>
      </w:r>
      <w:r>
        <w:br/>
        <w:t>Se programa un robot representado como un círculo con dos sensores frontales. Cada sensor mide la distancia a las paredes del entorno virtual. Cuando detecta un obstáculo, el robot gira en dirección opuesta.</w:t>
      </w:r>
    </w:p>
    <w:p w14:paraId="55DAC255" w14:textId="77777777" w:rsidR="0078684B" w:rsidRDefault="0078684B" w:rsidP="0078684B">
      <w:r>
        <w:rPr>
          <w:rStyle w:val="Textoennegrita"/>
        </w:rPr>
        <w:t>Resultado:</w:t>
      </w:r>
      <w:r>
        <w:br/>
        <w:t>El robot navega por el espacio 2D evitando choques y ajustando su dirección automáticamente, demostrando el funcionamiento básico de la detección de obstáculos.</w:t>
      </w:r>
    </w:p>
    <w:p w14:paraId="445E15AA" w14:textId="6E59D096" w:rsidR="0078684B" w:rsidRDefault="0078684B" w:rsidP="0078684B"/>
    <w:p w14:paraId="6871EBFA" w14:textId="77777777" w:rsidR="0078684B" w:rsidRDefault="0078684B" w:rsidP="0078684B">
      <w:pPr>
        <w:pStyle w:val="Ttulo2"/>
      </w:pPr>
      <w:r>
        <w:rPr>
          <w:rStyle w:val="Textoennegrita"/>
          <w:b w:val="0"/>
          <w:bCs w:val="0"/>
        </w:rPr>
        <w:t>7.2. Caso de Estudio 2 – Robot seguidor de línea</w:t>
      </w:r>
    </w:p>
    <w:p w14:paraId="7576D220" w14:textId="77777777" w:rsidR="0078684B" w:rsidRDefault="0078684B" w:rsidP="0078684B">
      <w:r>
        <w:rPr>
          <w:rStyle w:val="Textoennegrita"/>
        </w:rPr>
        <w:t>Problema:</w:t>
      </w:r>
      <w:r>
        <w:br/>
        <w:t>Simular el comportamiento de un robot cuadrado que sigue una línea negra sobre fondo blanco.</w:t>
      </w:r>
    </w:p>
    <w:p w14:paraId="6A67FC93" w14:textId="77777777" w:rsidR="0078684B" w:rsidRDefault="0078684B" w:rsidP="0078684B">
      <w:r>
        <w:rPr>
          <w:rStyle w:val="Textoennegrita"/>
        </w:rPr>
        <w:t>Plataforma:</w:t>
      </w:r>
      <w:r>
        <w:br/>
      </w:r>
      <w:proofErr w:type="spellStart"/>
      <w:r>
        <w:t>Tinkercad</w:t>
      </w:r>
      <w:proofErr w:type="spellEnd"/>
      <w:r>
        <w:t xml:space="preserve"> </w:t>
      </w:r>
      <w:proofErr w:type="spellStart"/>
      <w:r>
        <w:t>Circuits</w:t>
      </w:r>
      <w:proofErr w:type="spellEnd"/>
    </w:p>
    <w:p w14:paraId="3251836C" w14:textId="77777777" w:rsidR="0078684B" w:rsidRDefault="0078684B" w:rsidP="0078684B">
      <w:r>
        <w:rPr>
          <w:rStyle w:val="Textoennegrita"/>
        </w:rPr>
        <w:t>Solución:</w:t>
      </w:r>
      <w:r>
        <w:br/>
        <w:t>Se utilizan dos sensores de color o de luz ubicados en la parte inferior del robot. El algoritmo condicional ajusta el movimiento: si el sensor izquierdo detecta negro, gira a la izquierda; si el derecho lo hace, gira a la derecha.</w:t>
      </w:r>
    </w:p>
    <w:p w14:paraId="7C2B8EE9" w14:textId="77777777" w:rsidR="0078684B" w:rsidRDefault="0078684B" w:rsidP="0078684B">
      <w:r>
        <w:rPr>
          <w:rStyle w:val="Textoennegrita"/>
        </w:rPr>
        <w:t>Resultado:</w:t>
      </w:r>
      <w:r>
        <w:br/>
        <w:t>El robot sigue correctamente la línea trazada, manteniendo la trayectoria sin desviarse, validando el principio del seguimiento de línea.</w:t>
      </w:r>
    </w:p>
    <w:p w14:paraId="5955AD0A" w14:textId="68DF3D06" w:rsidR="005C11AB" w:rsidRPr="0078684B" w:rsidRDefault="005C11AB" w:rsidP="006A7A3D">
      <w:pPr>
        <w:rPr>
          <w:lang w:val="es-GT"/>
        </w:rPr>
      </w:pPr>
    </w:p>
    <w:p w14:paraId="5955AD0B" w14:textId="77777777" w:rsidR="005C11AB" w:rsidRDefault="009B36DC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7" w:name="_i85ws8se9wc5" w:colFirst="0" w:colLast="0"/>
      <w:bookmarkEnd w:id="7"/>
      <w:r>
        <w:lastRenderedPageBreak/>
        <w:t>8. Conclusión</w:t>
      </w:r>
    </w:p>
    <w:p w14:paraId="06F2920A" w14:textId="3CAD9A4E" w:rsidR="00DE0D5C" w:rsidRDefault="0078684B" w:rsidP="009B36DC">
      <w:r w:rsidRPr="0078684B">
        <w:t>El modelado y la simulación de robots en entornos bidimensionales constituyen una base fundamental para el aprendizaje de la robótica móvil. A través de representaciones simples, los estudiantes pueden comprender la relación entre sensores, movimiento y lógica de control.</w:t>
      </w:r>
      <w:r w:rsidRPr="0078684B">
        <w:br/>
        <w:t xml:space="preserve">El uso de plataformas accesibles como p5.js o </w:t>
      </w:r>
      <w:proofErr w:type="spellStart"/>
      <w:r w:rsidRPr="0078684B">
        <w:t>Tinkercad</w:t>
      </w:r>
      <w:proofErr w:type="spellEnd"/>
      <w:r w:rsidRPr="0078684B">
        <w:t xml:space="preserve"> </w:t>
      </w:r>
      <w:proofErr w:type="spellStart"/>
      <w:r w:rsidRPr="0078684B">
        <w:t>Circuits</w:t>
      </w:r>
      <w:proofErr w:type="spellEnd"/>
      <w:r w:rsidRPr="0078684B">
        <w:t xml:space="preserve"> permite desarrollar, probar y refinar comportamientos sin depender de hardware físico, fomentando la creatividad, la experimentación y la comprensión profunda de los principios de navegación y respuesta robótica.</w:t>
      </w:r>
    </w:p>
    <w:p w14:paraId="5955AD12" w14:textId="6219193D" w:rsidR="005C11AB" w:rsidRDefault="009B36DC" w:rsidP="00DE0D5C">
      <w:r>
        <w:rPr>
          <w:noProof/>
          <w:color w:val="666666"/>
        </w:rPr>
        <w:drawing>
          <wp:inline distT="114300" distB="114300" distL="114300" distR="114300" wp14:anchorId="5955AD1B" wp14:editId="5955AD1C">
            <wp:extent cx="438150" cy="57150"/>
            <wp:effectExtent l="0" t="0" r="0" b="0"/>
            <wp:docPr id="11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C11AB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EFCD" w14:textId="77777777" w:rsidR="000D7AF3" w:rsidRDefault="000D7AF3">
      <w:pPr>
        <w:spacing w:before="0" w:line="240" w:lineRule="auto"/>
      </w:pPr>
      <w:r>
        <w:separator/>
      </w:r>
    </w:p>
  </w:endnote>
  <w:endnote w:type="continuationSeparator" w:id="0">
    <w:p w14:paraId="18869183" w14:textId="77777777" w:rsidR="000D7AF3" w:rsidRDefault="000D7AF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EFE7FCB1-9B89-4DAF-87C1-C5E1E8DC8EE5}"/>
    <w:embedBold r:id="rId2" w:fontKey="{CD305B7D-40C0-496A-AABA-4235B2F8CD1F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6ADD67EB-069F-4875-BE6C-FC6009D2F8C2}"/>
    <w:embedItalic r:id="rId4" w:fontKey="{22B6271C-3F11-4E1D-8E66-BB3B19AAF0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1694751-07A3-41AE-AAC9-520EAA91CC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91D6D05-70C0-4EFB-B944-80CFB0552F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F" w14:textId="457A8E10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527F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5955AD28" wp14:editId="5955AD29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1" w14:textId="77777777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5955AD2C" wp14:editId="5955AD2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F1496" w14:textId="77777777" w:rsidR="000D7AF3" w:rsidRDefault="000D7AF3">
      <w:pPr>
        <w:spacing w:before="0" w:line="240" w:lineRule="auto"/>
      </w:pPr>
      <w:r>
        <w:separator/>
      </w:r>
    </w:p>
  </w:footnote>
  <w:footnote w:type="continuationSeparator" w:id="0">
    <w:p w14:paraId="1E57B7F5" w14:textId="77777777" w:rsidR="000D7AF3" w:rsidRDefault="000D7AF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D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5955AD22" wp14:editId="5955AD23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955AD24" wp14:editId="5955AD25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0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55AD1E" w14:textId="77777777" w:rsidR="005C11AB" w:rsidRDefault="009B36DC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955AD26" wp14:editId="5955AD27">
          <wp:extent cx="447675" cy="57150"/>
          <wp:effectExtent l="0" t="0" r="0" b="0"/>
          <wp:docPr id="5" name="image7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0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5955AD2A" wp14:editId="5955AD2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2BFE"/>
    <w:multiLevelType w:val="hybridMultilevel"/>
    <w:tmpl w:val="C2C0BD0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A721A"/>
    <w:multiLevelType w:val="multilevel"/>
    <w:tmpl w:val="3B3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B424B"/>
    <w:multiLevelType w:val="multilevel"/>
    <w:tmpl w:val="F62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0215B"/>
    <w:multiLevelType w:val="multilevel"/>
    <w:tmpl w:val="BE7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507B8"/>
    <w:multiLevelType w:val="hybridMultilevel"/>
    <w:tmpl w:val="8C44944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C0053"/>
    <w:multiLevelType w:val="multilevel"/>
    <w:tmpl w:val="25A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C29B6"/>
    <w:multiLevelType w:val="hybridMultilevel"/>
    <w:tmpl w:val="AAFAB6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67050"/>
    <w:multiLevelType w:val="hybridMultilevel"/>
    <w:tmpl w:val="EA882AC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728D9"/>
    <w:multiLevelType w:val="multilevel"/>
    <w:tmpl w:val="AA2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67585"/>
    <w:multiLevelType w:val="hybridMultilevel"/>
    <w:tmpl w:val="8536CBE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31D30"/>
    <w:multiLevelType w:val="hybridMultilevel"/>
    <w:tmpl w:val="D19CEE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509F6"/>
    <w:multiLevelType w:val="hybridMultilevel"/>
    <w:tmpl w:val="CACA51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41C70"/>
    <w:multiLevelType w:val="multilevel"/>
    <w:tmpl w:val="4B9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0230D"/>
    <w:multiLevelType w:val="hybridMultilevel"/>
    <w:tmpl w:val="DD0824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30D15"/>
    <w:multiLevelType w:val="multilevel"/>
    <w:tmpl w:val="3836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917F0"/>
    <w:multiLevelType w:val="multilevel"/>
    <w:tmpl w:val="0C9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C17CE"/>
    <w:multiLevelType w:val="hybridMultilevel"/>
    <w:tmpl w:val="D5DAB9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A966DC"/>
    <w:multiLevelType w:val="multilevel"/>
    <w:tmpl w:val="85F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62E9E"/>
    <w:multiLevelType w:val="multilevel"/>
    <w:tmpl w:val="2FB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F430E"/>
    <w:multiLevelType w:val="multilevel"/>
    <w:tmpl w:val="5A68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67129"/>
    <w:multiLevelType w:val="hybridMultilevel"/>
    <w:tmpl w:val="2612CC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3B6A1F"/>
    <w:multiLevelType w:val="hybridMultilevel"/>
    <w:tmpl w:val="D534A31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4549F0"/>
    <w:multiLevelType w:val="multilevel"/>
    <w:tmpl w:val="A388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8409A"/>
    <w:multiLevelType w:val="hybridMultilevel"/>
    <w:tmpl w:val="0F0489C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D06E74"/>
    <w:multiLevelType w:val="multilevel"/>
    <w:tmpl w:val="BCC45DC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81C1F0A"/>
    <w:multiLevelType w:val="hybridMultilevel"/>
    <w:tmpl w:val="DC7411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7816B4"/>
    <w:multiLevelType w:val="hybridMultilevel"/>
    <w:tmpl w:val="6F08E51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987A33"/>
    <w:multiLevelType w:val="hybridMultilevel"/>
    <w:tmpl w:val="A768AA6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550BEB"/>
    <w:multiLevelType w:val="multilevel"/>
    <w:tmpl w:val="AA2C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F26CF4"/>
    <w:multiLevelType w:val="multilevel"/>
    <w:tmpl w:val="1976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52405E"/>
    <w:multiLevelType w:val="multilevel"/>
    <w:tmpl w:val="1730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0830BD"/>
    <w:multiLevelType w:val="multilevel"/>
    <w:tmpl w:val="E96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449EC"/>
    <w:multiLevelType w:val="multilevel"/>
    <w:tmpl w:val="63B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A3539E"/>
    <w:multiLevelType w:val="multilevel"/>
    <w:tmpl w:val="3C1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740B93"/>
    <w:multiLevelType w:val="multilevel"/>
    <w:tmpl w:val="7B2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8109B9"/>
    <w:multiLevelType w:val="multilevel"/>
    <w:tmpl w:val="618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CA05E3"/>
    <w:multiLevelType w:val="multilevel"/>
    <w:tmpl w:val="2C0C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D02A26"/>
    <w:multiLevelType w:val="hybridMultilevel"/>
    <w:tmpl w:val="41BC5F9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53A28"/>
    <w:multiLevelType w:val="multilevel"/>
    <w:tmpl w:val="9D54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D0EBD"/>
    <w:multiLevelType w:val="hybridMultilevel"/>
    <w:tmpl w:val="5836A9B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BA5706"/>
    <w:multiLevelType w:val="hybridMultilevel"/>
    <w:tmpl w:val="8E5C02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0619B6"/>
    <w:multiLevelType w:val="multilevel"/>
    <w:tmpl w:val="1AC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600E01"/>
    <w:multiLevelType w:val="multilevel"/>
    <w:tmpl w:val="D39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53879"/>
    <w:multiLevelType w:val="multilevel"/>
    <w:tmpl w:val="7EF0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877E2F"/>
    <w:multiLevelType w:val="multilevel"/>
    <w:tmpl w:val="626A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997A70"/>
    <w:multiLevelType w:val="multilevel"/>
    <w:tmpl w:val="FB5A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AC5E1B"/>
    <w:multiLevelType w:val="multilevel"/>
    <w:tmpl w:val="1562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218375">
    <w:abstractNumId w:val="24"/>
  </w:num>
  <w:num w:numId="2" w16cid:durableId="1924727429">
    <w:abstractNumId w:val="8"/>
  </w:num>
  <w:num w:numId="3" w16cid:durableId="1264803247">
    <w:abstractNumId w:val="25"/>
  </w:num>
  <w:num w:numId="4" w16cid:durableId="1195652218">
    <w:abstractNumId w:val="45"/>
  </w:num>
  <w:num w:numId="5" w16cid:durableId="1453789894">
    <w:abstractNumId w:val="31"/>
  </w:num>
  <w:num w:numId="6" w16cid:durableId="2054189641">
    <w:abstractNumId w:val="16"/>
  </w:num>
  <w:num w:numId="7" w16cid:durableId="1521777772">
    <w:abstractNumId w:val="6"/>
  </w:num>
  <w:num w:numId="8" w16cid:durableId="1056929681">
    <w:abstractNumId w:val="20"/>
  </w:num>
  <w:num w:numId="9" w16cid:durableId="1403407832">
    <w:abstractNumId w:val="34"/>
  </w:num>
  <w:num w:numId="10" w16cid:durableId="499737138">
    <w:abstractNumId w:val="1"/>
  </w:num>
  <w:num w:numId="11" w16cid:durableId="1129738607">
    <w:abstractNumId w:val="36"/>
  </w:num>
  <w:num w:numId="12" w16cid:durableId="1167286442">
    <w:abstractNumId w:val="11"/>
  </w:num>
  <w:num w:numId="13" w16cid:durableId="282856448">
    <w:abstractNumId w:val="7"/>
  </w:num>
  <w:num w:numId="14" w16cid:durableId="1557668513">
    <w:abstractNumId w:val="33"/>
  </w:num>
  <w:num w:numId="15" w16cid:durableId="668873062">
    <w:abstractNumId w:val="19"/>
  </w:num>
  <w:num w:numId="16" w16cid:durableId="1498226912">
    <w:abstractNumId w:val="29"/>
  </w:num>
  <w:num w:numId="17" w16cid:durableId="1307123217">
    <w:abstractNumId w:val="38"/>
  </w:num>
  <w:num w:numId="18" w16cid:durableId="1613048028">
    <w:abstractNumId w:val="41"/>
  </w:num>
  <w:num w:numId="19" w16cid:durableId="911743524">
    <w:abstractNumId w:val="14"/>
  </w:num>
  <w:num w:numId="20" w16cid:durableId="1768502569">
    <w:abstractNumId w:val="5"/>
  </w:num>
  <w:num w:numId="21" w16cid:durableId="1128204182">
    <w:abstractNumId w:val="12"/>
  </w:num>
  <w:num w:numId="22" w16cid:durableId="209927750">
    <w:abstractNumId w:val="3"/>
  </w:num>
  <w:num w:numId="23" w16cid:durableId="1438646475">
    <w:abstractNumId w:val="32"/>
  </w:num>
  <w:num w:numId="24" w16cid:durableId="1977180868">
    <w:abstractNumId w:val="2"/>
  </w:num>
  <w:num w:numId="25" w16cid:durableId="270086773">
    <w:abstractNumId w:val="22"/>
  </w:num>
  <w:num w:numId="26" w16cid:durableId="1639145137">
    <w:abstractNumId w:val="43"/>
  </w:num>
  <w:num w:numId="27" w16cid:durableId="1627655854">
    <w:abstractNumId w:val="46"/>
  </w:num>
  <w:num w:numId="28" w16cid:durableId="924067331">
    <w:abstractNumId w:val="40"/>
  </w:num>
  <w:num w:numId="29" w16cid:durableId="2022585427">
    <w:abstractNumId w:val="9"/>
  </w:num>
  <w:num w:numId="30" w16cid:durableId="1701979098">
    <w:abstractNumId w:val="10"/>
  </w:num>
  <w:num w:numId="31" w16cid:durableId="819077973">
    <w:abstractNumId w:val="21"/>
  </w:num>
  <w:num w:numId="32" w16cid:durableId="1362049628">
    <w:abstractNumId w:val="42"/>
  </w:num>
  <w:num w:numId="33" w16cid:durableId="856382201">
    <w:abstractNumId w:val="35"/>
  </w:num>
  <w:num w:numId="34" w16cid:durableId="2144344439">
    <w:abstractNumId w:val="30"/>
  </w:num>
  <w:num w:numId="35" w16cid:durableId="378475809">
    <w:abstractNumId w:val="26"/>
  </w:num>
  <w:num w:numId="36" w16cid:durableId="1964266114">
    <w:abstractNumId w:val="0"/>
  </w:num>
  <w:num w:numId="37" w16cid:durableId="847328522">
    <w:abstractNumId w:val="37"/>
  </w:num>
  <w:num w:numId="38" w16cid:durableId="1148279518">
    <w:abstractNumId w:val="44"/>
  </w:num>
  <w:num w:numId="39" w16cid:durableId="655763873">
    <w:abstractNumId w:val="15"/>
  </w:num>
  <w:num w:numId="40" w16cid:durableId="1848906270">
    <w:abstractNumId w:val="28"/>
  </w:num>
  <w:num w:numId="41" w16cid:durableId="337195175">
    <w:abstractNumId w:val="17"/>
  </w:num>
  <w:num w:numId="42" w16cid:durableId="1861619788">
    <w:abstractNumId w:val="18"/>
  </w:num>
  <w:num w:numId="43" w16cid:durableId="1615601440">
    <w:abstractNumId w:val="27"/>
  </w:num>
  <w:num w:numId="44" w16cid:durableId="434906167">
    <w:abstractNumId w:val="4"/>
  </w:num>
  <w:num w:numId="45" w16cid:durableId="739641204">
    <w:abstractNumId w:val="13"/>
  </w:num>
  <w:num w:numId="46" w16cid:durableId="414398319">
    <w:abstractNumId w:val="39"/>
  </w:num>
  <w:num w:numId="47" w16cid:durableId="140070899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1AB"/>
    <w:rsid w:val="000376C4"/>
    <w:rsid w:val="0005681F"/>
    <w:rsid w:val="000B5CD7"/>
    <w:rsid w:val="000B7C2A"/>
    <w:rsid w:val="000D7AF3"/>
    <w:rsid w:val="000F5D92"/>
    <w:rsid w:val="0011450C"/>
    <w:rsid w:val="00132D6D"/>
    <w:rsid w:val="00140C41"/>
    <w:rsid w:val="001422FB"/>
    <w:rsid w:val="00143572"/>
    <w:rsid w:val="00160D38"/>
    <w:rsid w:val="002011FB"/>
    <w:rsid w:val="002144CA"/>
    <w:rsid w:val="00281BFC"/>
    <w:rsid w:val="002F13A2"/>
    <w:rsid w:val="00364DD7"/>
    <w:rsid w:val="00392A32"/>
    <w:rsid w:val="003C179B"/>
    <w:rsid w:val="003D12B1"/>
    <w:rsid w:val="00435F6D"/>
    <w:rsid w:val="0045358D"/>
    <w:rsid w:val="00455574"/>
    <w:rsid w:val="004A5C52"/>
    <w:rsid w:val="004B6AED"/>
    <w:rsid w:val="004C4CF3"/>
    <w:rsid w:val="004E7C57"/>
    <w:rsid w:val="005000DE"/>
    <w:rsid w:val="005048D2"/>
    <w:rsid w:val="0050667E"/>
    <w:rsid w:val="00543E0F"/>
    <w:rsid w:val="005849A5"/>
    <w:rsid w:val="005C11AB"/>
    <w:rsid w:val="005D1B72"/>
    <w:rsid w:val="005E4404"/>
    <w:rsid w:val="00660772"/>
    <w:rsid w:val="00685473"/>
    <w:rsid w:val="006A74A1"/>
    <w:rsid w:val="006A7A3D"/>
    <w:rsid w:val="006F301B"/>
    <w:rsid w:val="0078684B"/>
    <w:rsid w:val="007C1C6A"/>
    <w:rsid w:val="007F18D7"/>
    <w:rsid w:val="0085543C"/>
    <w:rsid w:val="00865A0B"/>
    <w:rsid w:val="008B005F"/>
    <w:rsid w:val="008E5DCE"/>
    <w:rsid w:val="009527C3"/>
    <w:rsid w:val="00986B51"/>
    <w:rsid w:val="00995873"/>
    <w:rsid w:val="009B36DC"/>
    <w:rsid w:val="009C6936"/>
    <w:rsid w:val="00A00A37"/>
    <w:rsid w:val="00A07C07"/>
    <w:rsid w:val="00A104A8"/>
    <w:rsid w:val="00A16873"/>
    <w:rsid w:val="00A527FD"/>
    <w:rsid w:val="00A95742"/>
    <w:rsid w:val="00B003BB"/>
    <w:rsid w:val="00B03E37"/>
    <w:rsid w:val="00B1562D"/>
    <w:rsid w:val="00B21971"/>
    <w:rsid w:val="00B33E55"/>
    <w:rsid w:val="00BB6E98"/>
    <w:rsid w:val="00BE0985"/>
    <w:rsid w:val="00BF0AB2"/>
    <w:rsid w:val="00C02E81"/>
    <w:rsid w:val="00C372CF"/>
    <w:rsid w:val="00C65973"/>
    <w:rsid w:val="00CA2C4B"/>
    <w:rsid w:val="00CE2613"/>
    <w:rsid w:val="00D01DBA"/>
    <w:rsid w:val="00D20C00"/>
    <w:rsid w:val="00D45A6B"/>
    <w:rsid w:val="00D560C3"/>
    <w:rsid w:val="00D9319E"/>
    <w:rsid w:val="00DB2D9A"/>
    <w:rsid w:val="00DE0D5C"/>
    <w:rsid w:val="00DE23E7"/>
    <w:rsid w:val="00DF4697"/>
    <w:rsid w:val="00E16E81"/>
    <w:rsid w:val="00E45347"/>
    <w:rsid w:val="00E508FC"/>
    <w:rsid w:val="00E650E0"/>
    <w:rsid w:val="00E968A9"/>
    <w:rsid w:val="00EB2412"/>
    <w:rsid w:val="00EB2D20"/>
    <w:rsid w:val="00F226C4"/>
    <w:rsid w:val="00F6622E"/>
    <w:rsid w:val="00F6645C"/>
    <w:rsid w:val="00F77DFB"/>
    <w:rsid w:val="00F86D77"/>
    <w:rsid w:val="00FA1837"/>
    <w:rsid w:val="00FB003C"/>
    <w:rsid w:val="00FB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55ACC2"/>
  <w15:docId w15:val="{B38A2AA7-25CC-45F6-95C6-6E3A1A75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58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5849A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60D3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60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sz w:val="20"/>
      <w:szCs w:val="20"/>
      <w:lang w:val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60D38"/>
    <w:rPr>
      <w:rFonts w:ascii="Courier New" w:eastAsia="Times New Roman" w:hAnsi="Courier New" w:cs="Courier New"/>
      <w:sz w:val="20"/>
      <w:szCs w:val="20"/>
      <w:lang w:val="es-GT"/>
    </w:rPr>
  </w:style>
  <w:style w:type="paragraph" w:styleId="Prrafodelista">
    <w:name w:val="List Paragraph"/>
    <w:basedOn w:val="Normal"/>
    <w:uiPriority w:val="34"/>
    <w:qFormat/>
    <w:rsid w:val="006A74A1"/>
    <w:pPr>
      <w:ind w:left="720"/>
      <w:contextualSpacing/>
    </w:pPr>
  </w:style>
  <w:style w:type="table" w:styleId="Tablaconcuadrcula1clara">
    <w:name w:val="Grid Table 1 Light"/>
    <w:basedOn w:val="Tablanormal"/>
    <w:uiPriority w:val="46"/>
    <w:rsid w:val="006A74A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">
    <w:name w:val="Emphasis"/>
    <w:basedOn w:val="Fuentedeprrafopredeter"/>
    <w:uiPriority w:val="20"/>
    <w:qFormat/>
    <w:rsid w:val="00FB05D8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0B5CD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5CD7"/>
  </w:style>
  <w:style w:type="paragraph" w:styleId="Piedepgina">
    <w:name w:val="footer"/>
    <w:basedOn w:val="Normal"/>
    <w:link w:val="PiedepginaCar"/>
    <w:uiPriority w:val="99"/>
    <w:unhideWhenUsed/>
    <w:rsid w:val="000B5CD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5CD7"/>
  </w:style>
  <w:style w:type="character" w:customStyle="1" w:styleId="hljs-attribute">
    <w:name w:val="hljs-attribute"/>
    <w:basedOn w:val="Fuentedeprrafopredeter"/>
    <w:rsid w:val="00B03E37"/>
  </w:style>
  <w:style w:type="character" w:customStyle="1" w:styleId="hljs-number">
    <w:name w:val="hljs-number"/>
    <w:basedOn w:val="Fuentedeprrafopredeter"/>
    <w:rsid w:val="00B03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1102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83</cp:revision>
  <dcterms:created xsi:type="dcterms:W3CDTF">2025-10-31T21:47:00Z</dcterms:created>
  <dcterms:modified xsi:type="dcterms:W3CDTF">2025-11-01T04:46:00Z</dcterms:modified>
</cp:coreProperties>
</file>