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3" name="image1.png"/>
            <a:graphic>
              <a:graphicData uri="http://schemas.openxmlformats.org/drawingml/2006/picture">
                <pic:pic>
                  <pic:nvPicPr>
                    <pic:cNvPr descr="C:\Users\Johatan\AppData\Local\Temp\Rar$DIa0.944\top-image.png" id="0" name="image1.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REDES DE COMPUTADORAS 2</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N</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975</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24</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1537.3681640625"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970 - REDES DE COMPUTADORAS 1</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rPr/>
            </w:pPr>
            <w:r w:rsidDel="00000000" w:rsidR="00000000" w:rsidRPr="00000000">
              <w:rPr>
                <w:rtl w:val="0"/>
              </w:rPr>
              <w:t xml:space="preserve">966 - SEGURIDAD Y AUDITORÍA DE REDES DE COMPUTADORAS </w:t>
            </w:r>
          </w:p>
          <w:p w:rsidR="00000000" w:rsidDel="00000000" w:rsidP="00000000" w:rsidRDefault="00000000" w:rsidRPr="00000000" w14:paraId="00000018">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19">
            <w:pPr>
              <w:spacing w:line="180" w:lineRule="auto"/>
              <w:ind w:left="108" w:right="-54.44881889763778" w:firstLine="0"/>
              <w:rPr/>
            </w:pPr>
            <w:r w:rsidDel="00000000" w:rsidR="00000000" w:rsidRPr="00000000">
              <w:rPr>
                <w:rtl w:val="0"/>
              </w:rPr>
              <w:t xml:space="preserve">2009 - PRÁCTICAS FINALES INGENIERÍA CIENCIAS Y SISTEMAS </w:t>
            </w:r>
          </w:p>
          <w:p w:rsidR="00000000" w:rsidDel="00000000" w:rsidP="00000000" w:rsidRDefault="00000000" w:rsidRPr="00000000" w14:paraId="0000001A">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rPr/>
            </w:pPr>
            <w:r w:rsidDel="00000000" w:rsidR="00000000" w:rsidRPr="00000000">
              <w:rPr>
                <w:rtl w:val="0"/>
              </w:rPr>
              <w:t xml:space="preserve">974 - REDES DE NUEVA GENERACIÓN</w:t>
            </w:r>
          </w:p>
        </w:tc>
      </w:tr>
      <w:tr>
        <w:trPr>
          <w:cantSplit w:val="0"/>
          <w:trHeight w:val="515.861251758279" w:hRule="atLeast"/>
          <w:tblHeader w:val="0"/>
        </w:trPr>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D">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E">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0">
      <w:pPr>
        <w:spacing w:before="52"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3">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4">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7">
      <w:pPr>
        <w:pStyle w:val="Heading1"/>
        <w:jc w:val="left"/>
        <w:rPr/>
      </w:pPr>
      <w:bookmarkStart w:colFirst="0" w:colLast="0" w:name="_lnx5t4ni9mel" w:id="4"/>
      <w:bookmarkEnd w:id="4"/>
      <w:r w:rsidDel="00000000" w:rsidR="00000000" w:rsidRPr="00000000">
        <w:rPr>
          <w:rtl w:val="0"/>
        </w:rPr>
      </w:r>
    </w:p>
    <w:p w:rsidR="00000000" w:rsidDel="00000000" w:rsidP="00000000" w:rsidRDefault="00000000" w:rsidRPr="00000000" w14:paraId="00000028">
      <w:pPr>
        <w:pStyle w:val="Heading1"/>
        <w:jc w:val="left"/>
        <w:rPr/>
      </w:pPr>
      <w:bookmarkStart w:colFirst="0" w:colLast="0" w:name="_vaamun5omq8h" w:id="5"/>
      <w:bookmarkEnd w:id="5"/>
      <w:r w:rsidDel="00000000" w:rsidR="00000000" w:rsidRPr="00000000">
        <w:rPr>
          <w:rtl w:val="0"/>
        </w:rPr>
      </w:r>
    </w:p>
    <w:p w:rsidR="00000000" w:rsidDel="00000000" w:rsidP="00000000" w:rsidRDefault="00000000" w:rsidRPr="00000000" w14:paraId="00000029">
      <w:pPr>
        <w:pStyle w:val="Heading1"/>
        <w:jc w:val="left"/>
        <w:rPr/>
      </w:pPr>
      <w:bookmarkStart w:colFirst="0" w:colLast="0" w:name="_besbspr1uzcf" w:id="6"/>
      <w:bookmarkEnd w:id="6"/>
      <w:r w:rsidDel="00000000" w:rsidR="00000000" w:rsidRPr="00000000">
        <w:rPr>
          <w:rtl w:val="0"/>
        </w:rPr>
      </w:r>
    </w:p>
    <w:p w:rsidR="00000000" w:rsidDel="00000000" w:rsidP="00000000" w:rsidRDefault="00000000" w:rsidRPr="00000000" w14:paraId="0000002A">
      <w:pPr>
        <w:pStyle w:val="Heading1"/>
        <w:jc w:val="left"/>
        <w:rPr/>
      </w:pPr>
      <w:bookmarkStart w:colFirst="0" w:colLast="0" w:name="_trm4d5k8dn8m" w:id="7"/>
      <w:bookmarkEnd w:id="7"/>
      <w:r w:rsidDel="00000000" w:rsidR="00000000" w:rsidRPr="00000000">
        <w:rPr>
          <w:rtl w:val="0"/>
        </w:rPr>
      </w:r>
    </w:p>
    <w:p w:rsidR="00000000" w:rsidDel="00000000" w:rsidP="00000000" w:rsidRDefault="00000000" w:rsidRPr="00000000" w14:paraId="0000002B">
      <w:pPr>
        <w:pStyle w:val="Heading1"/>
        <w:jc w:val="left"/>
        <w:rPr/>
      </w:pPr>
      <w:bookmarkStart w:colFirst="0" w:colLast="0" w:name="_jsqmhws0ndjh" w:id="8"/>
      <w:bookmarkEnd w:id="8"/>
      <w:r w:rsidDel="00000000" w:rsidR="00000000" w:rsidRPr="00000000">
        <w:rPr>
          <w:rtl w:val="0"/>
        </w:rPr>
      </w:r>
    </w:p>
    <w:p w:rsidR="00000000" w:rsidDel="00000000" w:rsidP="00000000" w:rsidRDefault="00000000" w:rsidRPr="00000000" w14:paraId="0000002C">
      <w:pPr>
        <w:pStyle w:val="Heading1"/>
        <w:jc w:val="left"/>
        <w:rPr/>
      </w:pPr>
      <w:bookmarkStart w:colFirst="0" w:colLast="0" w:name="_iknhw0hbh50c" w:id="9"/>
      <w:bookmarkEnd w:id="9"/>
      <w:r w:rsidDel="00000000" w:rsidR="00000000" w:rsidRPr="00000000">
        <w:rPr>
          <w:rtl w:val="0"/>
        </w:rPr>
        <w:t xml:space="preserve">Descripción del Laboratorio</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El curso de Redes de Computadoras 2 aborda el diseño y análisis de redes LAN y WLAN, integrando temas como topologías de red, protocolos de enrutamiento dinámico, segmentación por VLAN, asignación dinámica con DHCP, control de tráfico con ACLs y servicios como DNS, HTTP y HSRP. Se enfoca en fortalecer la comprensión teórica y preparar al estudiante para enfrentar escenarios reales de conectividad, seguridad y redundancia en redes.</w:t>
      </w:r>
    </w:p>
    <w:p w:rsidR="00000000" w:rsidDel="00000000" w:rsidP="00000000" w:rsidRDefault="00000000" w:rsidRPr="00000000" w14:paraId="0000002E">
      <w:pPr>
        <w:pStyle w:val="Heading1"/>
        <w:rPr/>
      </w:pPr>
      <w:bookmarkStart w:colFirst="0" w:colLast="0" w:name="_q70bbjtf4972" w:id="10"/>
      <w:bookmarkEnd w:id="10"/>
      <w:r w:rsidDel="00000000" w:rsidR="00000000" w:rsidRPr="00000000">
        <w:rPr>
          <w:rtl w:val="0"/>
        </w:rPr>
      </w:r>
    </w:p>
    <w:p w:rsidR="00000000" w:rsidDel="00000000" w:rsidP="00000000" w:rsidRDefault="00000000" w:rsidRPr="00000000" w14:paraId="0000002F">
      <w:pPr>
        <w:pStyle w:val="Heading1"/>
        <w:rPr/>
      </w:pPr>
      <w:bookmarkStart w:colFirst="0" w:colLast="0" w:name="_l79ef3yfkw4i" w:id="11"/>
      <w:bookmarkEnd w:id="1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q30zh2g39hri" w:id="12"/>
      <w:bookmarkEnd w:id="12"/>
      <w:r w:rsidDel="00000000" w:rsidR="00000000" w:rsidRPr="00000000">
        <w:rPr>
          <w:rtl w:val="0"/>
        </w:rPr>
        <w:t xml:space="preserve">Resumen de Ponderaciones y Tiempo de Auto-aprendizaje</w:t>
      </w:r>
    </w:p>
    <w:p w:rsidR="00000000" w:rsidDel="00000000" w:rsidP="00000000" w:rsidRDefault="00000000" w:rsidRPr="00000000" w14:paraId="00000031">
      <w:pPr>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HORAS DE AUTO-APRENDIZAJE</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Actividades en Clase</w:t>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ind w:left="720" w:firstLine="0"/>
              <w:rPr/>
            </w:pPr>
            <w:r w:rsidDel="00000000" w:rsidR="00000000" w:rsidRPr="00000000">
              <w:rPr>
                <w:rtl w:val="0"/>
              </w:rPr>
              <w:t xml:space="preserve">Cortos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rHeight w:val="3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720" w:firstLine="0"/>
              <w:rPr/>
            </w:pPr>
            <w:r w:rsidDel="00000000" w:rsidR="00000000" w:rsidRPr="00000000">
              <w:rPr>
                <w:rtl w:val="0"/>
              </w:rPr>
              <w:t xml:space="preserve">Asistencia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0</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Proyectos</w:t>
            </w:r>
          </w:p>
        </w:tc>
      </w:tr>
      <w:tr>
        <w:trPr>
          <w:cantSplit w:val="0"/>
          <w:trHeight w:val="33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7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ind w:left="7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55</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Prácticas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ind w:left="7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ind w:left="7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56">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59">
      <w:pPr>
        <w:pStyle w:val="Heading1"/>
        <w:rPr/>
      </w:pPr>
      <w:bookmarkStart w:colFirst="0" w:colLast="0" w:name="_jlns2wrfy4pi" w:id="13"/>
      <w:bookmarkEnd w:id="13"/>
      <w:r w:rsidDel="00000000" w:rsidR="00000000" w:rsidRPr="00000000">
        <w:rPr>
          <w:rtl w:val="0"/>
        </w:rPr>
      </w:r>
    </w:p>
    <w:p w:rsidR="00000000" w:rsidDel="00000000" w:rsidP="00000000" w:rsidRDefault="00000000" w:rsidRPr="00000000" w14:paraId="0000005A">
      <w:pPr>
        <w:pStyle w:val="Heading1"/>
        <w:rPr>
          <w:sz w:val="20"/>
          <w:szCs w:val="20"/>
        </w:rPr>
      </w:pPr>
      <w:bookmarkStart w:colFirst="0" w:colLast="0" w:name="_78cdlymtaoyf" w:id="14"/>
      <w:bookmarkEnd w:id="14"/>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5B">
      <w:pPr>
        <w:pStyle w:val="Heading2"/>
        <w:spacing w:before="52" w:lineRule="auto"/>
        <w:rPr/>
      </w:pPr>
      <w:bookmarkStart w:colFirst="0" w:colLast="0" w:name="_k84s5rd8njmn" w:id="15"/>
      <w:bookmarkEnd w:id="15"/>
      <w:r w:rsidDel="00000000" w:rsidR="00000000" w:rsidRPr="00000000">
        <w:rPr>
          <w:rtl w:val="0"/>
        </w:rPr>
        <w:t xml:space="preserve">Coordinador del Área</w:t>
      </w:r>
    </w:p>
    <w:p w:rsidR="00000000" w:rsidDel="00000000" w:rsidP="00000000" w:rsidRDefault="00000000" w:rsidRPr="00000000" w14:paraId="0000005C">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Libre Franklin" w:cs="Libre Franklin" w:eastAsia="Libre Franklin" w:hAnsi="Libre Franklin"/>
                <w:b w:val="1"/>
                <w:bCs w:val="1"/>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5F">
            <w:pPr>
              <w:rPr/>
            </w:pPr>
            <w:r w:rsidDel="00000000" w:rsidR="00000000" w:rsidRPr="00000000">
              <w:rPr>
                <w:rtl w:val="0"/>
              </w:rPr>
            </w:r>
          </w:p>
        </w:tc>
      </w:tr>
    </w:tbl>
    <w:p w:rsidR="00000000" w:rsidDel="00000000" w:rsidP="00000000" w:rsidRDefault="00000000" w:rsidRPr="00000000" w14:paraId="00000060">
      <w:pPr>
        <w:pStyle w:val="Heading2"/>
        <w:rPr>
          <w:sz w:val="18"/>
          <w:szCs w:val="18"/>
        </w:rPr>
      </w:pPr>
      <w:bookmarkStart w:colFirst="0" w:colLast="0" w:name="_ae4fc6x19mge" w:id="16"/>
      <w:bookmarkEnd w:id="16"/>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sz w:val="18"/>
                <w:szCs w:val="18"/>
              </w:rPr>
            </w:pPr>
            <w:r w:rsidDel="00000000" w:rsidR="00000000" w:rsidRPr="00000000">
              <w:rPr>
                <w:rtl w:val="0"/>
              </w:rPr>
              <w:t xml:space="preserve">Nombre: </w:t>
            </w:r>
            <w:r w:rsidDel="00000000" w:rsidR="00000000" w:rsidRPr="00000000">
              <w:rPr>
                <w:b w:val="1"/>
                <w:bCs w:val="1"/>
                <w:rtl w:val="0"/>
              </w:rPr>
              <w:t xml:space="preserve">Allan Alberto Morataya Gómez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rPr>
                <w:b w:val="1"/>
                <w:bCs w:val="1"/>
                <w:sz w:val="16"/>
                <w:szCs w:val="16"/>
              </w:rPr>
            </w:pPr>
            <w:r w:rsidDel="00000000" w:rsidR="00000000" w:rsidRPr="00000000">
              <w:rPr>
                <w:sz w:val="16"/>
                <w:szCs w:val="16"/>
                <w:rtl w:val="0"/>
              </w:rPr>
              <w:t xml:space="preserve">Correo electrónico: </w:t>
            </w:r>
            <w:r w:rsidDel="00000000" w:rsidR="00000000" w:rsidRPr="00000000">
              <w:rPr>
                <w:b w:val="1"/>
                <w:bCs w:val="1"/>
                <w:sz w:val="16"/>
                <w:szCs w:val="16"/>
                <w:rtl w:val="0"/>
              </w:rPr>
              <w:t xml:space="preserve">1579121160101@ingenieria.usac.edu.gt</w:t>
            </w:r>
          </w:p>
          <w:p w:rsidR="00000000" w:rsidDel="00000000" w:rsidP="00000000" w:rsidRDefault="00000000" w:rsidRPr="00000000" w14:paraId="00000064">
            <w:pPr>
              <w:jc w:val="center"/>
              <w:rPr>
                <w:sz w:val="18"/>
                <w:szCs w:val="18"/>
              </w:rPr>
            </w:pPr>
            <w:r w:rsidDel="00000000" w:rsidR="00000000" w:rsidRPr="00000000">
              <w:rPr>
                <w:rtl w:val="0"/>
              </w:rPr>
            </w:r>
          </w:p>
        </w:tc>
      </w:tr>
    </w:tbl>
    <w:p w:rsidR="00000000" w:rsidDel="00000000" w:rsidP="00000000" w:rsidRDefault="00000000" w:rsidRPr="00000000" w14:paraId="00000066">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rtl w:val="0"/>
              </w:rPr>
            </w:r>
          </w:p>
        </w:tc>
      </w:tr>
    </w:tbl>
    <w:p w:rsidR="00000000" w:rsidDel="00000000" w:rsidP="00000000" w:rsidRDefault="00000000" w:rsidRPr="00000000" w14:paraId="00000083">
      <w:pPr>
        <w:pStyle w:val="Heading2"/>
        <w:spacing w:before="52" w:lineRule="auto"/>
        <w:rPr/>
      </w:pPr>
      <w:bookmarkStart w:colFirst="0" w:colLast="0" w:name="_u9ckiq3cy3i" w:id="17"/>
      <w:bookmarkEnd w:id="17"/>
      <w:r w:rsidDel="00000000" w:rsidR="00000000" w:rsidRPr="00000000">
        <w:rPr>
          <w:rtl w:val="0"/>
        </w:rPr>
      </w:r>
    </w:p>
    <w:p w:rsidR="00000000" w:rsidDel="00000000" w:rsidP="00000000" w:rsidRDefault="00000000" w:rsidRPr="00000000" w14:paraId="00000084">
      <w:pPr>
        <w:pStyle w:val="Heading2"/>
        <w:spacing w:before="52" w:lineRule="auto"/>
        <w:rPr>
          <w:sz w:val="18"/>
          <w:szCs w:val="18"/>
        </w:rPr>
      </w:pPr>
      <w:bookmarkStart w:colFirst="0" w:colLast="0" w:name="_i72we7qpbgw3" w:id="18"/>
      <w:bookmarkEnd w:id="18"/>
      <w:r w:rsidDel="00000000" w:rsidR="00000000" w:rsidRPr="00000000">
        <w:rPr>
          <w:rtl w:val="0"/>
        </w:rPr>
        <w:t xml:space="preserve">Tutor(es)</w:t>
      </w: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b w:val="1"/>
                <w:bCs w:val="1"/>
                <w:sz w:val="18"/>
                <w:szCs w:val="18"/>
              </w:rPr>
            </w:pPr>
            <w:r w:rsidDel="00000000" w:rsidR="00000000" w:rsidRPr="00000000">
              <w:rPr>
                <w:b w:val="1"/>
                <w:bCs w:val="1"/>
                <w:sz w:val="18"/>
                <w:szCs w:val="18"/>
                <w:rtl w:val="0"/>
              </w:rPr>
              <w:t xml:space="preserve">Gonzalo Fernando Pérez Cazún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sz w:val="18"/>
                <w:szCs w:val="18"/>
              </w:rPr>
            </w:pPr>
            <w:r w:rsidDel="00000000" w:rsidR="00000000" w:rsidRPr="00000000">
              <w:rPr>
                <w:sz w:val="18"/>
                <w:szCs w:val="18"/>
              </w:rPr>
              <w:drawing>
                <wp:inline distB="114300" distT="114300" distL="114300" distR="114300">
                  <wp:extent cx="672147" cy="598285"/>
                  <wp:effectExtent b="0" l="0" r="0" t="0"/>
                  <wp:docPr id="1" name="image5.png"/>
                  <a:graphic>
                    <a:graphicData uri="http://schemas.openxmlformats.org/drawingml/2006/picture">
                      <pic:pic>
                        <pic:nvPicPr>
                          <pic:cNvPr id="0" name="image5.png"/>
                          <pic:cNvPicPr preferRelativeResize="0"/>
                        </pic:nvPicPr>
                        <pic:blipFill>
                          <a:blip r:embed="rId8"/>
                          <a:srcRect b="18597" l="10729" r="2061" t="24840"/>
                          <a:stretch>
                            <a:fillRect/>
                          </a:stretch>
                        </pic:blipFill>
                        <pic:spPr>
                          <a:xfrm>
                            <a:off x="0" y="0"/>
                            <a:ext cx="672147" cy="59828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sz w:val="18"/>
                <w:szCs w:val="18"/>
              </w:rPr>
            </w:pPr>
            <w:r w:rsidDel="00000000" w:rsidR="00000000" w:rsidRPr="00000000">
              <w:rPr>
                <w:rtl w:val="0"/>
              </w:rPr>
            </w:r>
          </w:p>
          <w:p w:rsidR="00000000" w:rsidDel="00000000" w:rsidP="00000000" w:rsidRDefault="00000000" w:rsidRPr="00000000" w14:paraId="00000089">
            <w:pPr>
              <w:jc w:val="center"/>
              <w:rPr>
                <w:sz w:val="18"/>
                <w:szCs w:val="18"/>
              </w:rPr>
            </w:pPr>
            <w:r w:rsidDel="00000000" w:rsidR="00000000" w:rsidRPr="00000000">
              <w:rPr>
                <w:rtl w:val="0"/>
              </w:rPr>
            </w:r>
          </w:p>
        </w:tc>
      </w:tr>
      <w:tr>
        <w:trPr>
          <w:cantSplit w:val="0"/>
          <w:trHeight w:val="63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b w:val="1"/>
                <w:bCs w:val="1"/>
                <w:sz w:val="18"/>
                <w:szCs w:val="18"/>
              </w:rPr>
            </w:pPr>
            <w:r w:rsidDel="00000000" w:rsidR="00000000" w:rsidRPr="00000000">
              <w:rPr>
                <w:rFonts w:ascii="Roboto" w:cs="Roboto" w:eastAsia="Roboto" w:hAnsi="Roboto"/>
                <w:b w:val="1"/>
                <w:bCs w:val="1"/>
                <w:color w:val="1f1f1f"/>
                <w:sz w:val="21"/>
                <w:szCs w:val="21"/>
                <w:shd w:fill="e9eef6" w:val="clear"/>
                <w:rtl w:val="0"/>
              </w:rPr>
              <w:t xml:space="preserve">3513074510101@ingenieria.usac.edu.gt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r>
    </w:tbl>
    <w:p w:rsidR="00000000" w:rsidDel="00000000" w:rsidP="00000000" w:rsidRDefault="00000000" w:rsidRPr="00000000" w14:paraId="0000008F">
      <w:pPr>
        <w:spacing w:before="52" w:lineRule="auto"/>
        <w:rPr>
          <w:sz w:val="18"/>
          <w:szCs w:val="18"/>
        </w:rPr>
      </w:pPr>
      <w:r w:rsidDel="00000000" w:rsidR="00000000" w:rsidRPr="00000000">
        <w:rPr>
          <w:rtl w:val="0"/>
        </w:rPr>
      </w:r>
    </w:p>
    <w:tbl>
      <w:tblPr>
        <w:tblStyle w:val="Table8"/>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35"/>
        <w:gridCol w:w="1020"/>
        <w:gridCol w:w="2475"/>
        <w:tblGridChange w:id="0">
          <w:tblGrid>
            <w:gridCol w:w="1380"/>
            <w:gridCol w:w="4935"/>
            <w:gridCol w:w="1020"/>
            <w:gridCol w:w="24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b w:val="1"/>
                <w:bCs w:val="1"/>
                <w:sz w:val="18"/>
                <w:szCs w:val="18"/>
              </w:rPr>
            </w:pPr>
            <w:r w:rsidDel="00000000" w:rsidR="00000000" w:rsidRPr="00000000">
              <w:rPr>
                <w:b w:val="1"/>
                <w:bCs w:val="1"/>
                <w:sz w:val="18"/>
                <w:szCs w:val="18"/>
                <w:rtl w:val="0"/>
              </w:rPr>
              <w:t xml:space="preserve">Dominic Juan Pablo Ruano Perez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sz w:val="18"/>
                <w:szCs w:val="18"/>
              </w:rPr>
            </w:pPr>
            <w:r w:rsidDel="00000000" w:rsidR="00000000" w:rsidRPr="00000000">
              <w:rPr>
                <w:sz w:val="18"/>
                <w:szCs w:val="18"/>
              </w:rPr>
              <w:drawing>
                <wp:inline distB="114300" distT="114300" distL="114300" distR="114300">
                  <wp:extent cx="733425" cy="720932"/>
                  <wp:effectExtent b="0" l="0" r="0" t="0"/>
                  <wp:docPr id="6" name="image4.jpg"/>
                  <a:graphic>
                    <a:graphicData uri="http://schemas.openxmlformats.org/drawingml/2006/picture">
                      <pic:pic>
                        <pic:nvPicPr>
                          <pic:cNvPr id="0" name="image4.jpg"/>
                          <pic:cNvPicPr preferRelativeResize="0"/>
                        </pic:nvPicPr>
                        <pic:blipFill>
                          <a:blip r:embed="rId9"/>
                          <a:srcRect b="20558" l="0" r="0" t="6431"/>
                          <a:stretch>
                            <a:fillRect/>
                          </a:stretch>
                        </pic:blipFill>
                        <pic:spPr>
                          <a:xfrm>
                            <a:off x="0" y="0"/>
                            <a:ext cx="733425" cy="72093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b w:val="1"/>
                <w:bCs w:val="1"/>
                <w:sz w:val="18"/>
                <w:szCs w:val="18"/>
              </w:rPr>
            </w:pPr>
            <w:r w:rsidDel="00000000" w:rsidR="00000000" w:rsidRPr="00000000">
              <w:rPr>
                <w:rFonts w:ascii="Roboto" w:cs="Roboto" w:eastAsia="Roboto" w:hAnsi="Roboto"/>
                <w:b w:val="1"/>
                <w:bCs w:val="1"/>
                <w:color w:val="1f1f1f"/>
                <w:sz w:val="21"/>
                <w:szCs w:val="21"/>
                <w:shd w:fill="e9eef6" w:val="clear"/>
                <w:rtl w:val="0"/>
              </w:rPr>
              <w:t xml:space="preserve">3863542270101@ingenieria.usac.edu.gt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r>
    </w:tbl>
    <w:p w:rsidR="00000000" w:rsidDel="00000000" w:rsidP="00000000" w:rsidRDefault="00000000" w:rsidRPr="00000000" w14:paraId="00000098">
      <w:pPr>
        <w:spacing w:before="52" w:lineRule="auto"/>
        <w:rPr>
          <w:sz w:val="18"/>
          <w:szCs w:val="18"/>
        </w:rPr>
      </w:pPr>
      <w:r w:rsidDel="00000000" w:rsidR="00000000" w:rsidRPr="00000000">
        <w:rPr>
          <w:rtl w:val="0"/>
        </w:rPr>
      </w:r>
    </w:p>
    <w:p w:rsidR="00000000" w:rsidDel="00000000" w:rsidP="00000000" w:rsidRDefault="00000000" w:rsidRPr="00000000" w14:paraId="00000099">
      <w:pPr>
        <w:spacing w:before="52" w:lineRule="auto"/>
        <w:rPr>
          <w:sz w:val="18"/>
          <w:szCs w:val="18"/>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35"/>
        <w:gridCol w:w="1020"/>
        <w:gridCol w:w="2506"/>
        <w:tblGridChange w:id="0">
          <w:tblGrid>
            <w:gridCol w:w="1380"/>
            <w:gridCol w:w="4935"/>
            <w:gridCol w:w="1020"/>
            <w:gridCol w:w="25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b w:val="1"/>
                <w:bCs w:val="1"/>
                <w:sz w:val="18"/>
                <w:szCs w:val="18"/>
              </w:rPr>
            </w:pPr>
            <w:r w:rsidDel="00000000" w:rsidR="00000000" w:rsidRPr="00000000">
              <w:rPr>
                <w:b w:val="1"/>
                <w:bCs w:val="1"/>
                <w:sz w:val="18"/>
                <w:szCs w:val="18"/>
                <w:rtl w:val="0"/>
              </w:rPr>
              <w:t xml:space="preserve">Angel Samuel González Velásquez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sz w:val="18"/>
                <w:szCs w:val="18"/>
              </w:rPr>
            </w:pPr>
            <w:r w:rsidDel="00000000" w:rsidR="00000000" w:rsidRPr="00000000">
              <w:rPr>
                <w:sz w:val="18"/>
                <w:szCs w:val="18"/>
              </w:rPr>
              <w:drawing>
                <wp:inline distB="114300" distT="114300" distL="114300" distR="114300">
                  <wp:extent cx="891222" cy="891222"/>
                  <wp:effectExtent b="0" l="0" r="0" t="0"/>
                  <wp:docPr id="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891222" cy="89122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b w:val="1"/>
                <w:bCs w:val="1"/>
                <w:sz w:val="18"/>
                <w:szCs w:val="18"/>
              </w:rPr>
            </w:pPr>
            <w:r w:rsidDel="00000000" w:rsidR="00000000" w:rsidRPr="00000000">
              <w:rPr>
                <w:b w:val="1"/>
                <w:bCs w:val="1"/>
                <w:sz w:val="18"/>
                <w:szCs w:val="18"/>
                <w:rtl w:val="0"/>
              </w:rPr>
              <w:t xml:space="preserve">3302411331202@ingenieria.usac.edu.gt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r>
    </w:tbl>
    <w:p w:rsidR="00000000" w:rsidDel="00000000" w:rsidP="00000000" w:rsidRDefault="00000000" w:rsidRPr="00000000" w14:paraId="000000A2">
      <w:pPr>
        <w:spacing w:before="52" w:lineRule="auto"/>
        <w:rPr>
          <w:sz w:val="18"/>
          <w:szCs w:val="18"/>
        </w:rPr>
      </w:pPr>
      <w:r w:rsidDel="00000000" w:rsidR="00000000" w:rsidRPr="00000000">
        <w:rPr>
          <w:rtl w:val="0"/>
        </w:rPr>
      </w:r>
    </w:p>
    <w:p w:rsidR="00000000" w:rsidDel="00000000" w:rsidP="00000000" w:rsidRDefault="00000000" w:rsidRPr="00000000" w14:paraId="000000A3">
      <w:pPr>
        <w:spacing w:before="52" w:lineRule="auto"/>
        <w:rPr>
          <w:sz w:val="18"/>
          <w:szCs w:val="18"/>
        </w:rPr>
      </w:pPr>
      <w:r w:rsidDel="00000000" w:rsidR="00000000" w:rsidRPr="00000000">
        <w:rPr>
          <w:rtl w:val="0"/>
        </w:rPr>
      </w:r>
    </w:p>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w:t>
            </w:r>
          </w:p>
        </w:tc>
      </w:tr>
      <w:tr>
        <w:trPr>
          <w:cantSplit w:val="0"/>
          <w:trHeight w:val="116.9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16"/>
                <w:szCs w:val="16"/>
              </w:rPr>
            </w:pPr>
            <w:r w:rsidDel="00000000" w:rsidR="00000000" w:rsidRPr="00000000">
              <w:rPr>
                <w:sz w:val="16"/>
                <w:szCs w:val="16"/>
                <w:rtl w:val="0"/>
              </w:rPr>
              <w:t xml:space="preserve">10:30 - 12:10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D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B">
            <w:pPr>
              <w:rPr>
                <w:sz w:val="18"/>
                <w:szCs w:val="18"/>
              </w:rPr>
            </w:pPr>
            <w:r w:rsidDel="00000000" w:rsidR="00000000" w:rsidRPr="00000000">
              <w:rPr>
                <w:rtl w:val="0"/>
              </w:rPr>
            </w:r>
          </w:p>
        </w:tc>
      </w:tr>
    </w:tbl>
    <w:p w:rsidR="00000000" w:rsidDel="00000000" w:rsidP="00000000" w:rsidRDefault="00000000" w:rsidRPr="00000000" w14:paraId="000000DC">
      <w:pPr>
        <w:pStyle w:val="Title"/>
        <w:rPr/>
      </w:pPr>
      <w:bookmarkStart w:colFirst="0" w:colLast="0" w:name="_bm5epd6o1yow" w:id="19"/>
      <w:bookmarkEnd w:id="19"/>
      <w:r w:rsidDel="00000000" w:rsidR="00000000" w:rsidRPr="00000000">
        <w:br w:type="page"/>
      </w:r>
      <w:r w:rsidDel="00000000" w:rsidR="00000000" w:rsidRPr="00000000">
        <w:rPr>
          <w:rtl w:val="0"/>
        </w:rPr>
      </w:r>
    </w:p>
    <w:p w:rsidR="00000000" w:rsidDel="00000000" w:rsidP="00000000" w:rsidRDefault="00000000" w:rsidRPr="00000000" w14:paraId="000000DD">
      <w:pPr>
        <w:pStyle w:val="Title"/>
        <w:rPr>
          <w:sz w:val="28"/>
          <w:szCs w:val="28"/>
        </w:rPr>
      </w:pPr>
      <w:bookmarkStart w:colFirst="0" w:colLast="0" w:name="_l0y0g86minjj" w:id="20"/>
      <w:bookmarkEnd w:id="20"/>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2038652684"/>
        <w:docPartObj>
          <w:docPartGallery w:val="Table of Contents"/>
          <w:docPartUnique w:val="1"/>
        </w:docPartObj>
      </w:sdtPr>
      <w:sdtContent>
        <w:p w:rsidR="00000000" w:rsidDel="00000000" w:rsidP="00000000" w:rsidRDefault="00000000" w:rsidRPr="00000000" w14:paraId="000000D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E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E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E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E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E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E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E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E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E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E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E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E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7</w:t>
            </w:r>
          </w:hyperlink>
          <w:r w:rsidDel="00000000" w:rsidR="00000000" w:rsidRPr="00000000">
            <w:rPr>
              <w:rtl w:val="0"/>
            </w:rPr>
          </w:r>
        </w:p>
        <w:p w:rsidR="00000000" w:rsidDel="00000000" w:rsidP="00000000" w:rsidRDefault="00000000" w:rsidRPr="00000000" w14:paraId="000000E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E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Arquitectura de redes y Unidad No. 2 - Tráfico en capa 2</w:t>
              <w:tab/>
              <w:t xml:space="preserve">8</w:t>
            </w:r>
          </w:hyperlink>
          <w:r w:rsidDel="00000000" w:rsidR="00000000" w:rsidRPr="00000000">
            <w:rPr>
              <w:rtl w:val="0"/>
            </w:rPr>
          </w:r>
        </w:p>
        <w:p w:rsidR="00000000" w:rsidDel="00000000" w:rsidP="00000000" w:rsidRDefault="00000000" w:rsidRPr="00000000" w14:paraId="000000E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Tráfico en capa 2 y Unidad No. 3 - Tráfico en capa 3</w:t>
              <w:tab/>
              <w:t xml:space="preserve">9</w:t>
            </w:r>
          </w:hyperlink>
          <w:r w:rsidDel="00000000" w:rsidR="00000000" w:rsidRPr="00000000">
            <w:rPr>
              <w:rtl w:val="0"/>
            </w:rPr>
          </w:r>
        </w:p>
        <w:p w:rsidR="00000000" w:rsidDel="00000000" w:rsidP="00000000" w:rsidRDefault="00000000" w:rsidRPr="00000000" w14:paraId="000000E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3 - Tráfico en capa 3</w:t>
              <w:tab/>
              <w:t xml:space="preserve">10</w:t>
            </w:r>
          </w:hyperlink>
          <w:r w:rsidDel="00000000" w:rsidR="00000000" w:rsidRPr="00000000">
            <w:rPr>
              <w:rtl w:val="0"/>
            </w:rPr>
          </w:r>
        </w:p>
        <w:p w:rsidR="00000000" w:rsidDel="00000000" w:rsidP="00000000" w:rsidRDefault="00000000" w:rsidRPr="00000000" w14:paraId="000000F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3 - Tráfico en capa 3 y Unidad 4 - Alta disponibilidad en redes</w:t>
              <w:tab/>
              <w:t xml:space="preserve">12</w:t>
            </w:r>
          </w:hyperlink>
          <w:r w:rsidDel="00000000" w:rsidR="00000000" w:rsidRPr="00000000">
            <w:rPr>
              <w:rtl w:val="0"/>
            </w:rPr>
          </w:r>
        </w:p>
        <w:p w:rsidR="00000000" w:rsidDel="00000000" w:rsidP="00000000" w:rsidRDefault="00000000" w:rsidRPr="00000000" w14:paraId="000000F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6, Unidad No. 5  -  Direccionamiento IP dinámico y Unidad 1 - Arquitectura de redes</w:t>
              <w:tab/>
              <w:t xml:space="preserve">13</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Tráfico en capa 3</w:t>
              <w:tab/>
              <w:t xml:space="preserve">14</w:t>
            </w:r>
          </w:hyperlink>
          <w:r w:rsidDel="00000000" w:rsidR="00000000" w:rsidRPr="00000000">
            <w:rPr>
              <w:rtl w:val="0"/>
            </w:rPr>
          </w:r>
        </w:p>
        <w:p w:rsidR="00000000" w:rsidDel="00000000" w:rsidP="00000000" w:rsidRDefault="00000000" w:rsidRPr="00000000" w14:paraId="000000F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6  -  Redes inalámbricas</w:t>
              <w:tab/>
              <w:t xml:space="preserve">15</w:t>
            </w:r>
          </w:hyperlink>
          <w:r w:rsidDel="00000000" w:rsidR="00000000" w:rsidRPr="00000000">
            <w:rPr>
              <w:rtl w:val="0"/>
            </w:rPr>
          </w:r>
        </w:p>
        <w:p w:rsidR="00000000" w:rsidDel="00000000" w:rsidP="00000000" w:rsidRDefault="00000000" w:rsidRPr="00000000" w14:paraId="000000F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4  -  Alta disponibilidad en redes y Unidad No. 7 - Internet</w:t>
              <w:tab/>
              <w:t xml:space="preserve">16</w:t>
            </w:r>
          </w:hyperlink>
          <w:r w:rsidDel="00000000" w:rsidR="00000000" w:rsidRPr="00000000">
            <w:rPr>
              <w:rtl w:val="0"/>
            </w:rPr>
          </w:r>
        </w:p>
        <w:p w:rsidR="00000000" w:rsidDel="00000000" w:rsidP="00000000" w:rsidRDefault="00000000" w:rsidRPr="00000000" w14:paraId="000000F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Tráfico en capa 3 y Unidad No. 7 - Internet</w:t>
              <w:tab/>
              <w:t xml:space="preserve">17</w:t>
            </w:r>
          </w:hyperlink>
          <w:r w:rsidDel="00000000" w:rsidR="00000000" w:rsidRPr="00000000">
            <w:rPr>
              <w:rtl w:val="0"/>
            </w:rPr>
          </w:r>
        </w:p>
        <w:p w:rsidR="00000000" w:rsidDel="00000000" w:rsidP="00000000" w:rsidRDefault="00000000" w:rsidRPr="00000000" w14:paraId="000000F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7  -  Internet</w:t>
              <w:tab/>
              <w:t xml:space="preserve">18</w:t>
            </w:r>
          </w:hyperlink>
          <w:r w:rsidDel="00000000" w:rsidR="00000000" w:rsidRPr="00000000">
            <w:rPr>
              <w:rtl w:val="0"/>
            </w:rPr>
          </w:r>
        </w:p>
        <w:p w:rsidR="00000000" w:rsidDel="00000000" w:rsidP="00000000" w:rsidRDefault="00000000" w:rsidRPr="00000000" w14:paraId="000000F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20</w:t>
            </w:r>
          </w:hyperlink>
          <w:r w:rsidDel="00000000" w:rsidR="00000000" w:rsidRPr="00000000">
            <w:rPr>
              <w:rtl w:val="0"/>
            </w:rPr>
          </w:r>
        </w:p>
        <w:p w:rsidR="00000000" w:rsidDel="00000000" w:rsidP="00000000" w:rsidRDefault="00000000" w:rsidRPr="00000000" w14:paraId="000000F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20</w:t>
            </w:r>
          </w:hyperlink>
          <w:r w:rsidDel="00000000" w:rsidR="00000000" w:rsidRPr="00000000">
            <w:rPr>
              <w:rtl w:val="0"/>
            </w:rPr>
          </w:r>
        </w:p>
        <w:p w:rsidR="00000000" w:rsidDel="00000000" w:rsidP="00000000" w:rsidRDefault="00000000" w:rsidRPr="00000000" w14:paraId="000000F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21</w:t>
            </w:r>
          </w:hyperlink>
          <w:r w:rsidDel="00000000" w:rsidR="00000000" w:rsidRPr="00000000">
            <w:rPr>
              <w:rtl w:val="0"/>
            </w:rPr>
          </w:r>
        </w:p>
        <w:p w:rsidR="00000000" w:rsidDel="00000000" w:rsidP="00000000" w:rsidRDefault="00000000" w:rsidRPr="00000000" w14:paraId="000000F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6">
      <w:pPr>
        <w:pStyle w:val="Heading1"/>
        <w:spacing w:line="276" w:lineRule="auto"/>
        <w:jc w:val="center"/>
        <w:rPr>
          <w:rFonts w:ascii="Arial" w:cs="Arial" w:eastAsia="Arial" w:hAnsi="Arial"/>
          <w:sz w:val="20"/>
          <w:szCs w:val="20"/>
        </w:rPr>
      </w:pPr>
      <w:bookmarkStart w:colFirst="0" w:colLast="0" w:name="_3v3nq8acoh3u" w:id="21"/>
      <w:bookmarkEnd w:id="21"/>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07">
      <w:pPr>
        <w:pStyle w:val="Heading2"/>
        <w:spacing w:line="276" w:lineRule="auto"/>
        <w:rPr>
          <w:rFonts w:ascii="Arial" w:cs="Arial" w:eastAsia="Arial" w:hAnsi="Arial"/>
          <w:sz w:val="20"/>
          <w:szCs w:val="20"/>
        </w:rPr>
      </w:pPr>
      <w:bookmarkStart w:colFirst="0" w:colLast="0" w:name="_kszox1rn33o2" w:id="22"/>
      <w:bookmarkEnd w:id="22"/>
      <w:r w:rsidDel="00000000" w:rsidR="00000000" w:rsidRPr="00000000">
        <w:rPr>
          <w:rtl w:val="0"/>
        </w:rPr>
        <w:t xml:space="preserve">Competencias Específicas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bl>
    <w:p w:rsidR="00000000" w:rsidDel="00000000" w:rsidP="00000000" w:rsidRDefault="00000000" w:rsidRPr="00000000" w14:paraId="00000110">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pStyle w:val="Heading2"/>
        <w:rPr>
          <w:rFonts w:ascii="Arial" w:cs="Arial" w:eastAsia="Arial" w:hAnsi="Arial"/>
          <w:sz w:val="20"/>
          <w:szCs w:val="20"/>
        </w:rPr>
      </w:pPr>
      <w:bookmarkStart w:colFirst="0" w:colLast="0" w:name="_nr2wwdr8689" w:id="23"/>
      <w:bookmarkEnd w:id="23"/>
      <w:r w:rsidDel="00000000" w:rsidR="00000000" w:rsidRPr="00000000">
        <w:rPr>
          <w:rtl w:val="0"/>
        </w:rPr>
        <w:t xml:space="preserve">Competencias Generales</w:t>
      </w:r>
      <w:r w:rsidDel="00000000" w:rsidR="00000000" w:rsidRPr="00000000">
        <w:rPr>
          <w:rtl w:val="0"/>
        </w:rPr>
      </w:r>
    </w:p>
    <w:tbl>
      <w:tblPr>
        <w:tblStyle w:val="Table12"/>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both"/>
              <w:rPr/>
            </w:pPr>
            <w:r w:rsidDel="00000000" w:rsidR="00000000" w:rsidRPr="00000000">
              <w:rPr>
                <w:rtl w:val="0"/>
              </w:rPr>
              <w:t xml:space="preserve">Aplica conocimientos tecnológicos con ética profesional respetando y cuidando los recursos naturales, humanos y financieros.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bl>
    <w:p w:rsidR="00000000" w:rsidDel="00000000" w:rsidP="00000000" w:rsidRDefault="00000000" w:rsidRPr="00000000" w14:paraId="0000011A">
      <w:pPr>
        <w:pStyle w:val="Heading1"/>
        <w:jc w:val="center"/>
        <w:rPr/>
      </w:pPr>
      <w:bookmarkStart w:colFirst="0" w:colLast="0" w:name="_1b7p1ebhdtfb" w:id="24"/>
      <w:bookmarkEnd w:id="24"/>
      <w:r w:rsidDel="00000000" w:rsidR="00000000" w:rsidRPr="00000000">
        <w:rPr>
          <w:rtl w:val="0"/>
        </w:rPr>
      </w:r>
    </w:p>
    <w:p w:rsidR="00000000" w:rsidDel="00000000" w:rsidP="00000000" w:rsidRDefault="00000000" w:rsidRPr="00000000" w14:paraId="0000011B">
      <w:pPr>
        <w:pStyle w:val="Heading1"/>
        <w:jc w:val="center"/>
        <w:rPr>
          <w:sz w:val="20"/>
          <w:szCs w:val="20"/>
        </w:rPr>
      </w:pPr>
      <w:bookmarkStart w:colFirst="0" w:colLast="0" w:name="_o3lom5wu7gbs" w:id="25"/>
      <w:bookmarkEnd w:id="2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1C">
      <w:pPr>
        <w:pStyle w:val="Heading2"/>
        <w:rPr>
          <w:sz w:val="20"/>
          <w:szCs w:val="20"/>
        </w:rPr>
      </w:pPr>
      <w:bookmarkStart w:colFirst="0" w:colLast="0" w:name="_a897af27rlip" w:id="26"/>
      <w:bookmarkEnd w:id="2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1D">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sz w:val="20"/>
                <w:szCs w:val="20"/>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Analizar</w:t>
            </w:r>
          </w:p>
          <w:p w:rsidR="00000000" w:rsidDel="00000000" w:rsidP="00000000" w:rsidRDefault="00000000" w:rsidRPr="00000000" w14:paraId="0000012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Arial" w:cs="Arial" w:eastAsia="Arial" w:hAnsi="Arial"/>
                <w:sz w:val="20"/>
                <w:szCs w:val="20"/>
              </w:rPr>
            </w:pPr>
            <w:r w:rsidDel="00000000" w:rsidR="00000000" w:rsidRPr="00000000">
              <w:rPr>
                <w:rtl w:val="0"/>
              </w:rPr>
              <w:t xml:space="preserve">El estudiante implementa protocolos de redundancia de gateway mediante HSRP o VRRP para garantizar la alta disponibilidad en la conexión de redes locales.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rFonts w:ascii="Arial" w:cs="Arial" w:eastAsia="Arial" w:hAnsi="Arial"/>
                <w:sz w:val="20"/>
                <w:szCs w:val="20"/>
              </w:rPr>
            </w:pPr>
            <w:r w:rsidDel="00000000" w:rsidR="00000000" w:rsidRPr="00000000">
              <w:rPr>
                <w:rtl w:val="0"/>
              </w:rPr>
              <w:t xml:space="preserve">El estudiante diseña infraestructura de red inalámbrica empleando puntos de acceso y estándares Wi-Fi bajo condiciones de cobertura y seguridad adecuadas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rFonts w:ascii="Arial" w:cs="Arial" w:eastAsia="Arial" w:hAnsi="Arial"/>
                <w:sz w:val="20"/>
                <w:szCs w:val="20"/>
              </w:rPr>
            </w:pPr>
            <w:r w:rsidDel="00000000" w:rsidR="00000000" w:rsidRPr="00000000">
              <w:rPr>
                <w:rtl w:val="0"/>
              </w:rPr>
              <w:t xml:space="preserve">El estudiante implementa el sistema de resolución de nombres utilizando servidores DNS para asegurar la correcta traducción de nombres de dominio en redes locales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rFonts w:ascii="Arial" w:cs="Arial" w:eastAsia="Arial" w:hAnsi="Arial"/>
                <w:sz w:val="20"/>
                <w:szCs w:val="20"/>
              </w:rPr>
            </w:pPr>
            <w:r w:rsidDel="00000000" w:rsidR="00000000" w:rsidRPr="00000000">
              <w:rPr>
                <w:rtl w:val="0"/>
              </w:rPr>
              <w:t xml:space="preserve">El estudiante configura la agregación de enlaces utilizando los protocolos LACP o PAgP para mejorar el ancho de banda y la tolerancia a fallos en redes Ethernet.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37">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pStyle w:val="Heading2"/>
        <w:rPr>
          <w:sz w:val="20"/>
          <w:szCs w:val="20"/>
        </w:rPr>
      </w:pPr>
      <w:bookmarkStart w:colFirst="0" w:colLast="0" w:name="_54vktriai6iw" w:id="27"/>
      <w:bookmarkEnd w:id="2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39">
      <w:pPr>
        <w:spacing w:before="83" w:lineRule="auto"/>
        <w:rPr>
          <w:rFonts w:ascii="Arial" w:cs="Arial" w:eastAsia="Arial" w:hAnsi="Arial"/>
          <w:sz w:val="20"/>
          <w:szCs w:val="20"/>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rFonts w:ascii="Arial" w:cs="Arial" w:eastAsia="Arial" w:hAnsi="Arial"/>
                <w:sz w:val="20"/>
                <w:szCs w:val="20"/>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40">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42">
      <w:pPr>
        <w:pStyle w:val="Heading1"/>
        <w:spacing w:before="83" w:lineRule="auto"/>
        <w:jc w:val="center"/>
        <w:rPr/>
      </w:pPr>
      <w:bookmarkStart w:colFirst="0" w:colLast="0" w:name="_h07u0dx3sfl4" w:id="28"/>
      <w:bookmarkEnd w:id="28"/>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pacing w:before="83" w:lineRule="auto"/>
        <w:jc w:val="center"/>
        <w:rPr/>
      </w:pPr>
      <w:bookmarkStart w:colFirst="0" w:colLast="0" w:name="_trrmrgb9218f" w:id="29"/>
      <w:bookmarkEnd w:id="29"/>
      <w:r w:rsidDel="00000000" w:rsidR="00000000" w:rsidRPr="00000000">
        <w:rPr>
          <w:rtl w:val="0"/>
        </w:rPr>
        <w:t xml:space="preserve">Diseño Didáctico</w:t>
      </w:r>
    </w:p>
    <w:p w:rsidR="00000000" w:rsidDel="00000000" w:rsidP="00000000" w:rsidRDefault="00000000" w:rsidRPr="00000000" w14:paraId="00000144">
      <w:pPr>
        <w:pStyle w:val="Heading2"/>
        <w:rPr>
          <w:sz w:val="28"/>
          <w:szCs w:val="28"/>
        </w:rPr>
      </w:pPr>
      <w:bookmarkStart w:colFirst="0" w:colLast="0" w:name="_791fqv4e881x" w:id="30"/>
      <w:bookmarkEnd w:id="30"/>
      <w:r w:rsidDel="00000000" w:rsidR="00000000" w:rsidRPr="00000000">
        <w:rPr>
          <w:sz w:val="28"/>
          <w:szCs w:val="28"/>
          <w:rtl w:val="0"/>
        </w:rPr>
        <w:t xml:space="preserve">Sesión de Diagnóstico</w:t>
      </w:r>
    </w:p>
    <w:p w:rsidR="00000000" w:rsidDel="00000000" w:rsidP="00000000" w:rsidRDefault="00000000" w:rsidRPr="00000000" w14:paraId="00000145">
      <w:pPr>
        <w:pStyle w:val="Heading3"/>
        <w:rPr>
          <w:rFonts w:ascii="Arial" w:cs="Arial" w:eastAsia="Arial" w:hAnsi="Arial"/>
          <w:sz w:val="24"/>
          <w:szCs w:val="24"/>
        </w:rPr>
      </w:pPr>
      <w:bookmarkStart w:colFirst="0" w:colLast="0" w:name="_z4xwid615mxc" w:id="31"/>
      <w:bookmarkEnd w:id="3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4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454.9804687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spacing w:after="240" w:before="240" w:lineRule="auto"/>
              <w:jc w:val="both"/>
              <w:rPr>
                <w:rFonts w:ascii="Arial" w:cs="Arial" w:eastAsia="Arial" w:hAnsi="Arial"/>
                <w:sz w:val="20"/>
                <w:szCs w:val="20"/>
              </w:rPr>
            </w:pPr>
            <w:r w:rsidDel="00000000" w:rsidR="00000000" w:rsidRPr="00000000">
              <w:rPr>
                <w:rtl w:val="0"/>
              </w:rPr>
              <w:t xml:space="preserve">Cuestionario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realizará un cuestionario que no tendrá ninguna ponderación con el único objetivo de evaluar qué temas son que necesitan refuerzo. </w:t>
            </w:r>
            <w:r w:rsidDel="00000000" w:rsidR="00000000" w:rsidRPr="00000000">
              <w:rPr>
                <w:rtl w:val="0"/>
              </w:rPr>
            </w:r>
          </w:p>
        </w:tc>
      </w:tr>
    </w:tbl>
    <w:p w:rsidR="00000000" w:rsidDel="00000000" w:rsidP="00000000" w:rsidRDefault="00000000" w:rsidRPr="00000000" w14:paraId="0000014B">
      <w:pPr>
        <w:pStyle w:val="Heading3"/>
        <w:keepNext w:val="0"/>
        <w:keepLines w:val="0"/>
        <w:jc w:val="both"/>
        <w:rPr>
          <w:rFonts w:ascii="Arial" w:cs="Arial" w:eastAsia="Arial" w:hAnsi="Arial"/>
          <w:sz w:val="26"/>
          <w:szCs w:val="26"/>
        </w:rPr>
      </w:pPr>
      <w:bookmarkStart w:colFirst="0" w:colLast="0" w:name="_s2loxauxpo5h" w:id="32"/>
      <w:bookmarkEnd w:id="3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4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4D">
      <w:pPr>
        <w:pStyle w:val="Heading3"/>
        <w:keepNext w:val="0"/>
        <w:keepLines w:val="0"/>
        <w:jc w:val="both"/>
        <w:rPr>
          <w:rFonts w:ascii="Arial" w:cs="Arial" w:eastAsia="Arial" w:hAnsi="Arial"/>
          <w:sz w:val="26"/>
          <w:szCs w:val="26"/>
        </w:rPr>
      </w:pPr>
      <w:bookmarkStart w:colFirst="0" w:colLast="0" w:name="_1rrsfebqh5jh" w:id="33"/>
      <w:bookmarkEnd w:id="3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4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4F">
      <w:pPr>
        <w:pStyle w:val="Heading3"/>
        <w:keepNext w:val="0"/>
        <w:keepLines w:val="0"/>
        <w:jc w:val="both"/>
        <w:rPr>
          <w:rFonts w:ascii="Arial" w:cs="Arial" w:eastAsia="Arial" w:hAnsi="Arial"/>
          <w:sz w:val="26"/>
          <w:szCs w:val="26"/>
        </w:rPr>
      </w:pPr>
      <w:bookmarkStart w:colFirst="0" w:colLast="0" w:name="_mkip7toxp6ig" w:id="34"/>
      <w:bookmarkEnd w:id="3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5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51">
      <w:pPr>
        <w:pStyle w:val="Heading3"/>
        <w:jc w:val="both"/>
        <w:rPr>
          <w:rFonts w:ascii="Arial" w:cs="Arial" w:eastAsia="Arial" w:hAnsi="Arial"/>
        </w:rPr>
      </w:pPr>
      <w:bookmarkStart w:colFirst="0" w:colLast="0" w:name="_m56vi738u7cr" w:id="35"/>
      <w:bookmarkEnd w:id="3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52">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53">
      <w:pPr>
        <w:jc w:val="both"/>
        <w:rPr>
          <w:rFonts w:ascii="Arial" w:cs="Arial" w:eastAsia="Arial" w:hAnsi="Arial"/>
          <w:sz w:val="20"/>
          <w:szCs w:val="20"/>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both"/>
              <w:rPr>
                <w:rFonts w:ascii="Arial" w:cs="Arial" w:eastAsia="Arial" w:hAnsi="Arial"/>
                <w:sz w:val="20"/>
                <w:szCs w:val="20"/>
              </w:rPr>
            </w:pPr>
            <w:r w:rsidDel="00000000" w:rsidR="00000000" w:rsidRPr="00000000">
              <w:rPr>
                <w:rtl w:val="0"/>
              </w:rPr>
              <w:t xml:space="preserve">El objetivo es realizar un censo de los conocimientos que tienen los alumnos del nuevo curso</w:t>
            </w:r>
            <w:r w:rsidDel="00000000" w:rsidR="00000000" w:rsidRPr="00000000">
              <w:rPr>
                <w:rtl w:val="0"/>
              </w:rPr>
            </w:r>
          </w:p>
        </w:tc>
      </w:tr>
    </w:tbl>
    <w:p w:rsidR="00000000" w:rsidDel="00000000" w:rsidP="00000000" w:rsidRDefault="00000000" w:rsidRPr="00000000" w14:paraId="00000158">
      <w:pPr>
        <w:pStyle w:val="Heading2"/>
        <w:rPr/>
      </w:pPr>
      <w:bookmarkStart w:colFirst="0" w:colLast="0" w:name="_fqu09lwieqly" w:id="36"/>
      <w:bookmarkEnd w:id="36"/>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rPr/>
      </w:pPr>
      <w:bookmarkStart w:colFirst="0" w:colLast="0" w:name="_sluz3l4hrmbr" w:id="37"/>
      <w:bookmarkEnd w:id="37"/>
      <w:r w:rsidDel="00000000" w:rsidR="00000000" w:rsidRPr="00000000">
        <w:rPr>
          <w:rtl w:val="0"/>
        </w:rPr>
        <w:t xml:space="preserve">Sesión No. 2, Unidad No. 1  - Arquitectura de redes y Unidad No. 2 - Tráfico en capa 2</w:t>
      </w:r>
    </w:p>
    <w:p w:rsidR="00000000" w:rsidDel="00000000" w:rsidP="00000000" w:rsidRDefault="00000000" w:rsidRPr="00000000" w14:paraId="0000015A">
      <w:pPr>
        <w:pStyle w:val="Heading3"/>
        <w:rPr>
          <w:sz w:val="24"/>
          <w:szCs w:val="24"/>
        </w:rPr>
      </w:pPr>
      <w:bookmarkStart w:colFirst="0" w:colLast="0" w:name="_5izyx5ac4z88" w:id="38"/>
      <w:bookmarkEnd w:id="38"/>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5B">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rtl w:val="0"/>
              </w:rPr>
              <w:t xml:space="preserve">Nombre del valor:  Precisión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both"/>
              <w:rPr>
                <w:rFonts w:ascii="Arial" w:cs="Arial" w:eastAsia="Arial" w:hAnsi="Arial"/>
                <w:sz w:val="20"/>
                <w:szCs w:val="20"/>
              </w:rPr>
            </w:pPr>
            <w:r w:rsidDel="00000000" w:rsidR="00000000" w:rsidRPr="00000000">
              <w:rPr>
                <w:rtl w:val="0"/>
              </w:rPr>
              <w:t xml:space="preserve">Detectar correctamente la palabra clave en un bloque de configuración.</w:t>
            </w:r>
            <w:r w:rsidDel="00000000" w:rsidR="00000000" w:rsidRPr="00000000">
              <w:rPr>
                <w:rtl w:val="0"/>
              </w:rPr>
            </w:r>
          </w:p>
        </w:tc>
      </w:tr>
    </w:tbl>
    <w:p w:rsidR="00000000" w:rsidDel="00000000" w:rsidP="00000000" w:rsidRDefault="00000000" w:rsidRPr="00000000" w14:paraId="0000015E">
      <w:pPr>
        <w:pStyle w:val="Heading3"/>
        <w:rPr>
          <w:sz w:val="24"/>
          <w:szCs w:val="24"/>
        </w:rPr>
      </w:pPr>
      <w:bookmarkStart w:colFirst="0" w:colLast="0" w:name="_ro6gjnfvblkx" w:id="39"/>
      <w:bookmarkEnd w:id="39"/>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5F">
      <w:pPr>
        <w:rPr/>
      </w:pPr>
      <w:r w:rsidDel="00000000" w:rsidR="00000000" w:rsidRPr="00000000">
        <w:rPr>
          <w:rtl w:val="0"/>
        </w:rPr>
      </w:r>
    </w:p>
    <w:tbl>
      <w:tblPr>
        <w:tblStyle w:val="Table18"/>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935"/>
        <w:tblGridChange w:id="0">
          <w:tblGrid>
            <w:gridCol w:w="4875"/>
            <w:gridCol w:w="493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ind w:left="0" w:firstLine="0"/>
              <w:rPr>
                <w:rFonts w:ascii="Arial" w:cs="Arial" w:eastAsia="Arial" w:hAnsi="Arial"/>
                <w:sz w:val="20"/>
                <w:szCs w:val="20"/>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ind w:left="0" w:firstLine="0"/>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tl w:val="0"/>
              </w:rPr>
              <w:t xml:space="preserve">Introducción a la arquitectura de redes y dispositivos principales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tl w:val="0"/>
              </w:rPr>
              <w:t xml:space="preserve">Conceptos de redes LAN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tl w:val="0"/>
              </w:rPr>
              <w:t xml:space="preserve">Introducción a la arquitectura de redes y dispositivos principales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tl w:val="0"/>
              </w:rPr>
              <w:t xml:space="preserve">Conceptos de redes MAN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tl w:val="0"/>
              </w:rPr>
              <w:t xml:space="preserve">Introducción a la arquitectura de redes y dispositivos principales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tl w:val="0"/>
              </w:rPr>
              <w:t xml:space="preserve">Conceptos de redes WAN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tl w:val="0"/>
              </w:rPr>
              <w:t xml:space="preserve">Concepto y definición de VLAN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tl w:val="0"/>
              </w:rPr>
              <w:t xml:space="preserve">Tipos de VLANs y clasificación</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tl w:val="0"/>
              </w:rPr>
              <w:t xml:space="preserve">Configuración básica de VLANs en switches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tl w:val="0"/>
              </w:rPr>
              <w:t xml:space="preserve">VLAN Trunking Protocol</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tl w:val="0"/>
              </w:rPr>
              <w:t xml:space="preserve">VLANs y segmentación de redes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tl w:val="0"/>
              </w:rPr>
              <w:t xml:space="preserve">PVID (Port VLAN ID) y asignación de puertos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8">
            <w:pPr>
              <w:spacing w:line="276" w:lineRule="auto"/>
              <w:rPr/>
            </w:pPr>
            <w:r w:rsidDel="00000000" w:rsidR="00000000" w:rsidRPr="00000000">
              <w:rPr>
                <w:rtl w:val="0"/>
              </w:rPr>
              <w:t xml:space="preserve">VLANs y 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tl w:val="0"/>
              </w:rPr>
              <w:t xml:space="preserve">VLANs dinámicas y administración centralizada</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A">
            <w:pPr>
              <w:spacing w:line="276" w:lineRule="auto"/>
              <w:rPr/>
            </w:pPr>
            <w:r w:rsidDel="00000000" w:rsidR="00000000" w:rsidRPr="00000000">
              <w:rPr>
                <w:rtl w:val="0"/>
              </w:rPr>
              <w:t xml:space="preserve">VLANs y 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7B">
            <w:pPr>
              <w:spacing w:line="276" w:lineRule="auto"/>
              <w:rPr/>
            </w:pPr>
            <w:r w:rsidDel="00000000" w:rsidR="00000000" w:rsidRPr="00000000">
              <w:rPr>
                <w:rtl w:val="0"/>
              </w:rPr>
              <w:t xml:space="preserve">Problemas comunes y mejores prácticas en la implementación de VLANs</w:t>
            </w:r>
          </w:p>
        </w:tc>
      </w:tr>
    </w:tbl>
    <w:p w:rsidR="00000000" w:rsidDel="00000000" w:rsidP="00000000" w:rsidRDefault="00000000" w:rsidRPr="00000000" w14:paraId="0000017C">
      <w:pPr>
        <w:pStyle w:val="Heading3"/>
        <w:rPr>
          <w:sz w:val="24"/>
          <w:szCs w:val="24"/>
        </w:rPr>
      </w:pPr>
      <w:bookmarkStart w:colFirst="0" w:colLast="0" w:name="_d0regx16oes9" w:id="40"/>
      <w:bookmarkEnd w:id="40"/>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7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Cuestionario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jc w:val="right"/>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jc w:val="right"/>
              <w:rPr/>
            </w:pP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rFonts w:ascii="Arial" w:cs="Arial" w:eastAsia="Arial" w:hAnsi="Arial"/>
          <w:sz w:val="20"/>
          <w:szCs w:val="20"/>
        </w:rPr>
      </w:pPr>
      <w:bookmarkStart w:colFirst="0" w:colLast="0" w:name="_t7syqwk0lu19" w:id="41"/>
      <w:bookmarkEnd w:id="41"/>
      <w:r w:rsidDel="00000000" w:rsidR="00000000" w:rsidRPr="00000000">
        <w:rPr>
          <w:rtl w:val="0"/>
        </w:rPr>
        <w:t xml:space="preserve">Sesión No. 3, Unidad No. 2 - Tráfico en capa 2 y Unidad No. 3 - Tráfico en capa 3</w:t>
      </w:r>
      <w:r w:rsidDel="00000000" w:rsidR="00000000" w:rsidRPr="00000000">
        <w:rPr>
          <w:rtl w:val="0"/>
        </w:rPr>
      </w:r>
    </w:p>
    <w:p w:rsidR="00000000" w:rsidDel="00000000" w:rsidP="00000000" w:rsidRDefault="00000000" w:rsidRPr="00000000" w14:paraId="0000018B">
      <w:pPr>
        <w:pStyle w:val="Heading3"/>
        <w:rPr/>
      </w:pPr>
      <w:bookmarkStart w:colFirst="0" w:colLast="0" w:name="_ir2z6rtf3wbu" w:id="42"/>
      <w:bookmarkEnd w:id="42"/>
      <w:r w:rsidDel="00000000" w:rsidR="00000000" w:rsidRPr="00000000">
        <w:rPr>
          <w:rtl w:val="0"/>
        </w:rPr>
        <w:t xml:space="preserve">Área Actitudinal (Saber ser)</w:t>
      </w:r>
    </w:p>
    <w:p w:rsidR="00000000" w:rsidDel="00000000" w:rsidP="00000000" w:rsidRDefault="00000000" w:rsidRPr="00000000" w14:paraId="0000018C">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Nombre del valor:  Atención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rtl w:val="0"/>
              </w:rPr>
              <w:t xml:space="preserve">Detectar correctamente los comandos clave en un bloque de texto técnico.</w:t>
            </w:r>
          </w:p>
        </w:tc>
      </w:tr>
    </w:tbl>
    <w:p w:rsidR="00000000" w:rsidDel="00000000" w:rsidP="00000000" w:rsidRDefault="00000000" w:rsidRPr="00000000" w14:paraId="0000018F">
      <w:pPr>
        <w:pStyle w:val="Heading3"/>
        <w:rPr/>
      </w:pPr>
      <w:bookmarkStart w:colFirst="0" w:colLast="0" w:name="_5sm84qvnp86j" w:id="43"/>
      <w:bookmarkEnd w:id="43"/>
      <w:r w:rsidDel="00000000" w:rsidR="00000000" w:rsidRPr="00000000">
        <w:rPr>
          <w:rtl w:val="0"/>
        </w:rPr>
        <w:t xml:space="preserve">Área de Conocimiento (Saber)</w:t>
      </w:r>
    </w:p>
    <w:p w:rsidR="00000000" w:rsidDel="00000000" w:rsidP="00000000" w:rsidRDefault="00000000" w:rsidRPr="00000000" w14:paraId="00000190">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9">
            <w:pPr>
              <w:spacing w:line="276" w:lineRule="auto"/>
              <w:rPr/>
            </w:pPr>
            <w:r w:rsidDel="00000000" w:rsidR="00000000" w:rsidRPr="00000000">
              <w:rPr>
                <w:rtl w:val="0"/>
              </w:rPr>
              <w:t xml:space="preserve">Protocolos de puertos y conectividad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A">
            <w:pPr>
              <w:spacing w:line="276" w:lineRule="auto"/>
              <w:rPr/>
            </w:pPr>
            <w:r w:rsidDel="00000000" w:rsidR="00000000" w:rsidRPr="00000000">
              <w:rPr>
                <w:rtl w:val="0"/>
              </w:rPr>
              <w:t xml:space="preserve">Función de puertos de acceso en redes locales.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B">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C">
            <w:pPr>
              <w:spacing w:line="276" w:lineRule="auto"/>
              <w:rPr/>
            </w:pPr>
            <w:r w:rsidDel="00000000" w:rsidR="00000000" w:rsidRPr="00000000">
              <w:rPr>
                <w:rtl w:val="0"/>
              </w:rPr>
              <w:t xml:space="preserve">Función de puertos troncales en redes inter-VLAN.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D">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E">
            <w:pPr>
              <w:spacing w:line="276" w:lineRule="auto"/>
              <w:rPr/>
            </w:pPr>
            <w:r w:rsidDel="00000000" w:rsidR="00000000" w:rsidRPr="00000000">
              <w:rPr>
                <w:rtl w:val="0"/>
              </w:rPr>
              <w:t xml:space="preserve">Etiquetado de tráfico VLAN en puertos troncales (IEEE 802.1Q).</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9F">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0">
            <w:pPr>
              <w:spacing w:line="276" w:lineRule="auto"/>
              <w:rPr/>
            </w:pPr>
            <w:r w:rsidDel="00000000" w:rsidR="00000000" w:rsidRPr="00000000">
              <w:rPr>
                <w:rtl w:val="0"/>
              </w:rPr>
              <w:t xml:space="preserve">Configuración de puertos de acceso en switches.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1">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2">
            <w:pPr>
              <w:spacing w:line="276" w:lineRule="auto"/>
              <w:rPr/>
            </w:pPr>
            <w:r w:rsidDel="00000000" w:rsidR="00000000" w:rsidRPr="00000000">
              <w:rPr>
                <w:rtl w:val="0"/>
              </w:rPr>
              <w:t xml:space="preserve">Configuración de puertos de truncales en switches.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3">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4">
            <w:pPr>
              <w:spacing w:line="276" w:lineRule="auto"/>
              <w:rPr/>
            </w:pPr>
            <w:r w:rsidDel="00000000" w:rsidR="00000000" w:rsidRPr="00000000">
              <w:rPr>
                <w:rtl w:val="0"/>
              </w:rPr>
              <w:t xml:space="preserve">Protocolo de Negociación de Trunking (DTP)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5">
            <w:pPr>
              <w:spacing w:line="276" w:lineRule="auto"/>
              <w:rPr/>
            </w:pPr>
            <w:r w:rsidDel="00000000" w:rsidR="00000000" w:rsidRPr="00000000">
              <w:rPr>
                <w:rtl w:val="0"/>
              </w:rPr>
              <w:t xml:space="preserve">Protocolos de puertos y conectividad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6">
            <w:pPr>
              <w:spacing w:line="276" w:lineRule="auto"/>
              <w:rPr/>
            </w:pPr>
            <w:r w:rsidDel="00000000" w:rsidR="00000000" w:rsidRPr="00000000">
              <w:rPr>
                <w:rtl w:val="0"/>
              </w:rPr>
              <w:t xml:space="preserve">Casos de uso avanzados de trunking en redes corporativas.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7">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8">
            <w:pPr>
              <w:spacing w:line="276" w:lineRule="auto"/>
              <w:rPr/>
            </w:pPr>
            <w:r w:rsidDel="00000000" w:rsidR="00000000" w:rsidRPr="00000000">
              <w:rPr>
                <w:rtl w:val="0"/>
              </w:rPr>
              <w:t xml:space="preserve">Definición y Funcionamiento de protocolo Port-Security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9">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A">
            <w:pPr>
              <w:spacing w:line="276" w:lineRule="auto"/>
              <w:rPr/>
            </w:pPr>
            <w:r w:rsidDel="00000000" w:rsidR="00000000" w:rsidRPr="00000000">
              <w:rPr>
                <w:rtl w:val="0"/>
              </w:rPr>
              <w:t xml:space="preserve">Modos de violación en Port-Security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B">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C">
            <w:pPr>
              <w:spacing w:line="276" w:lineRule="auto"/>
              <w:rPr/>
            </w:pPr>
            <w:r w:rsidDel="00000000" w:rsidR="00000000" w:rsidRPr="00000000">
              <w:rPr>
                <w:rtl w:val="0"/>
              </w:rPr>
              <w:t xml:space="preserve">Configuración de Port-Security en redes locales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D">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E">
            <w:pPr>
              <w:spacing w:line="276" w:lineRule="auto"/>
              <w:rPr/>
            </w:pPr>
            <w:r w:rsidDel="00000000" w:rsidR="00000000" w:rsidRPr="00000000">
              <w:rPr>
                <w:rtl w:val="0"/>
              </w:rPr>
              <w:t xml:space="preserve">Funcionamiento del Spanning Tree Protocol (STP).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AF">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0">
            <w:pPr>
              <w:spacing w:line="276" w:lineRule="auto"/>
              <w:rPr/>
            </w:pPr>
            <w:r w:rsidDel="00000000" w:rsidR="00000000" w:rsidRPr="00000000">
              <w:rPr>
                <w:rtl w:val="0"/>
              </w:rPr>
              <w:t xml:space="preserve">Prevención de bucles de red con 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1">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2">
            <w:pPr>
              <w:spacing w:line="276" w:lineRule="auto"/>
              <w:rPr/>
            </w:pPr>
            <w:r w:rsidDel="00000000" w:rsidR="00000000" w:rsidRPr="00000000">
              <w:rPr>
                <w:rtl w:val="0"/>
              </w:rPr>
              <w:t xml:space="preserve">Ventajas y mejoras de Rapid Spanning Tree Protocol (RSTP).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3">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4">
            <w:pPr>
              <w:spacing w:line="276" w:lineRule="auto"/>
              <w:rPr/>
            </w:pPr>
            <w:r w:rsidDel="00000000" w:rsidR="00000000" w:rsidRPr="00000000">
              <w:rPr>
                <w:rtl w:val="0"/>
              </w:rPr>
              <w:t xml:space="preserve">Configuración básica de RSTP en switches.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5">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6">
            <w:pPr>
              <w:spacing w:line="276" w:lineRule="auto"/>
              <w:rPr/>
            </w:pPr>
            <w:r w:rsidDel="00000000" w:rsidR="00000000" w:rsidRPr="00000000">
              <w:rPr>
                <w:rtl w:val="0"/>
              </w:rPr>
              <w:t xml:space="preserve">Escalabilidad y uso de Multiple Spanning Tree Protocol (MSTP).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7">
            <w:pPr>
              <w:spacing w:line="276" w:lineRule="auto"/>
              <w:rPr/>
            </w:pPr>
            <w:r w:rsidDel="00000000" w:rsidR="00000000" w:rsidRPr="00000000">
              <w:rPr>
                <w:rtl w:val="0"/>
              </w:rPr>
              <w:t xml:space="preserve">Seguridad en capa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8">
            <w:pPr>
              <w:spacing w:line="276" w:lineRule="auto"/>
              <w:rPr/>
            </w:pPr>
            <w:r w:rsidDel="00000000" w:rsidR="00000000" w:rsidRPr="00000000">
              <w:rPr>
                <w:rtl w:val="0"/>
              </w:rPr>
              <w:t xml:space="preserve">Implementación de STP/RSTP/MSTP en laboratorios con Cisco Packet Tracer.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9">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A">
            <w:pPr>
              <w:spacing w:line="276" w:lineRule="auto"/>
              <w:rPr/>
            </w:pPr>
            <w:r w:rsidDel="00000000" w:rsidR="00000000" w:rsidRPr="00000000">
              <w:rPr>
                <w:rtl w:val="0"/>
              </w:rPr>
              <w:t xml:space="preserve">Introducción a OSPF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B">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BC">
            <w:pPr>
              <w:spacing w:line="276" w:lineRule="auto"/>
              <w:rPr/>
            </w:pPr>
            <w:r w:rsidDel="00000000" w:rsidR="00000000" w:rsidRPr="00000000">
              <w:rPr>
                <w:rtl w:val="0"/>
              </w:rPr>
              <w:t xml:space="preserve">Concepto de áreas en OSPF y su estructura jerárquica.</w:t>
            </w:r>
          </w:p>
        </w:tc>
      </w:tr>
    </w:tbl>
    <w:p w:rsidR="00000000" w:rsidDel="00000000" w:rsidP="00000000" w:rsidRDefault="00000000" w:rsidRPr="00000000" w14:paraId="000001BD">
      <w:pPr>
        <w:pStyle w:val="Heading3"/>
        <w:rPr/>
      </w:pPr>
      <w:bookmarkStart w:colFirst="0" w:colLast="0" w:name="_9gt0t5rula70" w:id="44"/>
      <w:bookmarkEnd w:id="44"/>
      <w:r w:rsidDel="00000000" w:rsidR="00000000" w:rsidRPr="00000000">
        <w:rPr>
          <w:rtl w:val="0"/>
        </w:rPr>
        <w:t xml:space="preserve">Área de Habilidades (Saber Hacer)</w:t>
      </w:r>
    </w:p>
    <w:p w:rsidR="00000000" w:rsidDel="00000000" w:rsidP="00000000" w:rsidRDefault="00000000" w:rsidRPr="00000000" w14:paraId="000001BE">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bookmarkStart w:colFirst="0" w:colLast="0" w:name="_g803neweviin" w:id="45"/>
      <w:bookmarkEnd w:id="45"/>
      <w:r w:rsidDel="00000000" w:rsidR="00000000" w:rsidRPr="00000000">
        <w:rPr>
          <w:rtl w:val="0"/>
        </w:rPr>
        <w:t xml:space="preserve">Sesión No. 4, Unidad No. 3 - Tráfico en capa 3</w:t>
      </w:r>
    </w:p>
    <w:p w:rsidR="00000000" w:rsidDel="00000000" w:rsidP="00000000" w:rsidRDefault="00000000" w:rsidRPr="00000000" w14:paraId="000001CC">
      <w:pPr>
        <w:pStyle w:val="Heading3"/>
        <w:rPr/>
      </w:pPr>
      <w:bookmarkStart w:colFirst="0" w:colLast="0" w:name="_45w9uz49676" w:id="46"/>
      <w:bookmarkEnd w:id="46"/>
      <w:r w:rsidDel="00000000" w:rsidR="00000000" w:rsidRPr="00000000">
        <w:rPr>
          <w:rtl w:val="0"/>
        </w:rPr>
        <w:t xml:space="preserve">Área Actitudinal (Saber ser)</w:t>
      </w:r>
    </w:p>
    <w:p w:rsidR="00000000" w:rsidDel="00000000" w:rsidP="00000000" w:rsidRDefault="00000000" w:rsidRPr="00000000" w14:paraId="000001CD">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b w:val="1"/>
                <w:bCs w:val="1"/>
                <w:rtl w:val="0"/>
              </w:rPr>
              <w:t xml:space="preserve">Nombre del valor:  Precisión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both"/>
              <w:rPr/>
            </w:pPr>
            <w:r w:rsidDel="00000000" w:rsidR="00000000" w:rsidRPr="00000000">
              <w:rPr>
                <w:rtl w:val="0"/>
              </w:rPr>
              <w:t xml:space="preserve">Detectar palabras clave en configuraciones técnicas.</w:t>
            </w:r>
          </w:p>
        </w:tc>
      </w:tr>
    </w:tbl>
    <w:p w:rsidR="00000000" w:rsidDel="00000000" w:rsidP="00000000" w:rsidRDefault="00000000" w:rsidRPr="00000000" w14:paraId="000001D0">
      <w:pPr>
        <w:pStyle w:val="Heading3"/>
        <w:rPr/>
      </w:pPr>
      <w:bookmarkStart w:colFirst="0" w:colLast="0" w:name="_om8dr0scdykl" w:id="47"/>
      <w:bookmarkEnd w:id="47"/>
      <w:r w:rsidDel="00000000" w:rsidR="00000000" w:rsidRPr="00000000">
        <w:rPr>
          <w:rtl w:val="0"/>
        </w:rPr>
        <w:t xml:space="preserve">Área de Conocimiento (Saber)</w:t>
      </w:r>
    </w:p>
    <w:p w:rsidR="00000000" w:rsidDel="00000000" w:rsidP="00000000" w:rsidRDefault="00000000" w:rsidRPr="00000000" w14:paraId="000001D1">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DA">
            <w:pPr>
              <w:spacing w:line="276" w:lineRule="auto"/>
              <w:rPr/>
            </w:pPr>
            <w:r w:rsidDel="00000000" w:rsidR="00000000" w:rsidRPr="00000000">
              <w:rPr>
                <w:rtl w:val="0"/>
              </w:rPr>
              <w:t xml:space="preserve">Protocolos de enrutamiento dinámico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DB">
            <w:pPr>
              <w:spacing w:line="276" w:lineRule="auto"/>
              <w:rPr/>
            </w:pPr>
            <w:r w:rsidDel="00000000" w:rsidR="00000000" w:rsidRPr="00000000">
              <w:rPr>
                <w:rtl w:val="0"/>
              </w:rPr>
              <w:t xml:space="preserve">Configuración básica de OSPF en una red de área única.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DC">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DD">
            <w:pPr>
              <w:spacing w:line="276" w:lineRule="auto"/>
              <w:rPr/>
            </w:pPr>
            <w:r w:rsidDel="00000000" w:rsidR="00000000" w:rsidRPr="00000000">
              <w:rPr>
                <w:rtl w:val="0"/>
              </w:rPr>
              <w:t xml:space="preserve">Configuración de OSPF en redes con múltiples áreas.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DE">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DF">
            <w:pPr>
              <w:spacing w:line="276" w:lineRule="auto"/>
              <w:rPr/>
            </w:pPr>
            <w:r w:rsidDel="00000000" w:rsidR="00000000" w:rsidRPr="00000000">
              <w:rPr>
                <w:rtl w:val="0"/>
              </w:rPr>
              <w:t xml:space="preserve">Cálculo de métricas de costo en OSPF.</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0">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1">
            <w:pPr>
              <w:spacing w:line="276" w:lineRule="auto"/>
              <w:rPr/>
            </w:pPr>
            <w:r w:rsidDel="00000000" w:rsidR="00000000" w:rsidRPr="00000000">
              <w:rPr>
                <w:rtl w:val="0"/>
              </w:rPr>
              <w:t xml:space="preserve">Ventajas de OSPF frente a RIP y otros protocolos de enrutamiento.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2">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3">
            <w:pPr>
              <w:spacing w:line="276" w:lineRule="auto"/>
              <w:rPr/>
            </w:pPr>
            <w:r w:rsidDel="00000000" w:rsidR="00000000" w:rsidRPr="00000000">
              <w:rPr>
                <w:rtl w:val="0"/>
              </w:rPr>
              <w:t xml:space="preserve">Solución de problemas comunes en la configuración de OSPF.</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4">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5">
            <w:pPr>
              <w:spacing w:line="276" w:lineRule="auto"/>
              <w:rPr/>
            </w:pPr>
            <w:r w:rsidDel="00000000" w:rsidR="00000000" w:rsidRPr="00000000">
              <w:rPr>
                <w:rtl w:val="0"/>
              </w:rPr>
              <w:t xml:space="preserve">Introducción a EIGRP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6">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7">
            <w:pPr>
              <w:spacing w:line="276" w:lineRule="auto"/>
              <w:rPr/>
            </w:pPr>
            <w:r w:rsidDel="00000000" w:rsidR="00000000" w:rsidRPr="00000000">
              <w:rPr>
                <w:rtl w:val="0"/>
              </w:rPr>
              <w:t xml:space="preserve">Estructura jerárquica de EIGRP.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8">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9">
            <w:pPr>
              <w:spacing w:line="276" w:lineRule="auto"/>
              <w:rPr/>
            </w:pPr>
            <w:r w:rsidDel="00000000" w:rsidR="00000000" w:rsidRPr="00000000">
              <w:rPr>
                <w:rtl w:val="0"/>
              </w:rPr>
              <w:t xml:space="preserve">Configuración básica de EIGRP en una red de área única.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A">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B">
            <w:pPr>
              <w:spacing w:line="276" w:lineRule="auto"/>
              <w:rPr/>
            </w:pPr>
            <w:r w:rsidDel="00000000" w:rsidR="00000000" w:rsidRPr="00000000">
              <w:rPr>
                <w:rtl w:val="0"/>
              </w:rPr>
              <w:t xml:space="preserve">Introducción al Routing Information Protocol (RIP).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C">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D">
            <w:pPr>
              <w:spacing w:line="276" w:lineRule="auto"/>
              <w:rPr/>
            </w:pPr>
            <w:r w:rsidDel="00000000" w:rsidR="00000000" w:rsidRPr="00000000">
              <w:rPr>
                <w:rtl w:val="0"/>
              </w:rPr>
              <w:t xml:space="preserve">Ventajas y desventajas de RIP en redes pequeñas.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E">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EF">
            <w:pPr>
              <w:spacing w:line="276" w:lineRule="auto"/>
              <w:rPr/>
            </w:pPr>
            <w:r w:rsidDel="00000000" w:rsidR="00000000" w:rsidRPr="00000000">
              <w:rPr>
                <w:rtl w:val="0"/>
              </w:rPr>
              <w:t xml:space="preserve">Ventajas de EIGRP frente a OSPF y otros protocolos de enrutamiento.</w:t>
            </w:r>
          </w:p>
        </w:tc>
      </w:tr>
    </w:tbl>
    <w:p w:rsidR="00000000" w:rsidDel="00000000" w:rsidP="00000000" w:rsidRDefault="00000000" w:rsidRPr="00000000" w14:paraId="000001F0">
      <w:pPr>
        <w:pStyle w:val="Heading3"/>
        <w:rPr/>
      </w:pPr>
      <w:bookmarkStart w:colFirst="0" w:colLast="0" w:name="_tfdjspndqkc5" w:id="48"/>
      <w:bookmarkEnd w:id="48"/>
      <w:r w:rsidDel="00000000" w:rsidR="00000000" w:rsidRPr="00000000">
        <w:rPr>
          <w:rtl w:val="0"/>
        </w:rPr>
        <w:t xml:space="preserve">Área de Habilidades (Saber Hacer)</w:t>
      </w:r>
    </w:p>
    <w:p w:rsidR="00000000" w:rsidDel="00000000" w:rsidP="00000000" w:rsidRDefault="00000000" w:rsidRPr="00000000" w14:paraId="000001F1">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pP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bookmarkStart w:colFirst="0" w:colLast="0" w:name="_f175cq6xjcqt" w:id="49"/>
      <w:bookmarkEnd w:id="49"/>
      <w:r w:rsidDel="00000000" w:rsidR="00000000" w:rsidRPr="00000000">
        <w:rPr>
          <w:rtl w:val="0"/>
        </w:rPr>
        <w:t xml:space="preserve">Sesión No. 5, Unidad No. 3 - Tráfico en capa 3 y Unidad 4 - Alta disponibilidad en redes</w:t>
      </w:r>
    </w:p>
    <w:p w:rsidR="00000000" w:rsidDel="00000000" w:rsidP="00000000" w:rsidRDefault="00000000" w:rsidRPr="00000000" w14:paraId="00000206">
      <w:pPr>
        <w:pStyle w:val="Heading3"/>
        <w:rPr/>
      </w:pPr>
      <w:bookmarkStart w:colFirst="0" w:colLast="0" w:name="_igzsofuuacmx" w:id="50"/>
      <w:bookmarkEnd w:id="50"/>
      <w:r w:rsidDel="00000000" w:rsidR="00000000" w:rsidRPr="00000000">
        <w:rPr>
          <w:rtl w:val="0"/>
        </w:rPr>
        <w:t xml:space="preserve">Área Actitudinal (Saber ser)</w:t>
      </w:r>
    </w:p>
    <w:p w:rsidR="00000000" w:rsidDel="00000000" w:rsidP="00000000" w:rsidRDefault="00000000" w:rsidRPr="00000000" w14:paraId="00000207">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b w:val="1"/>
                <w:bCs w:val="1"/>
                <w:rtl w:val="0"/>
              </w:rPr>
              <w:t xml:space="preserve">Nombre del valor:  Observación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both"/>
              <w:rPr/>
            </w:pPr>
            <w:r w:rsidDel="00000000" w:rsidR="00000000" w:rsidRPr="00000000">
              <w:rPr>
                <w:rtl w:val="0"/>
              </w:rPr>
              <w:t xml:space="preserve">Detectar diferencias sutiles en terminología técnica.</w:t>
            </w:r>
          </w:p>
        </w:tc>
      </w:tr>
    </w:tbl>
    <w:p w:rsidR="00000000" w:rsidDel="00000000" w:rsidP="00000000" w:rsidRDefault="00000000" w:rsidRPr="00000000" w14:paraId="0000020A">
      <w:pPr>
        <w:pStyle w:val="Heading3"/>
        <w:rPr/>
      </w:pPr>
      <w:bookmarkStart w:colFirst="0" w:colLast="0" w:name="_gj4gl81omeqz" w:id="51"/>
      <w:bookmarkEnd w:id="51"/>
      <w:r w:rsidDel="00000000" w:rsidR="00000000" w:rsidRPr="00000000">
        <w:rPr>
          <w:rtl w:val="0"/>
        </w:rPr>
        <w:t xml:space="preserve">Área de Conocimiento (Saber)</w:t>
      </w:r>
    </w:p>
    <w:p w:rsidR="00000000" w:rsidDel="00000000" w:rsidP="00000000" w:rsidRDefault="00000000" w:rsidRPr="00000000" w14:paraId="0000020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El estudiante configura la agregación de enlaces utilizando los protocolos LACP o PAgP para mejorar el ancho de banda y la tolerancia a fallos en redes Ethernet.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4">
            <w:pPr>
              <w:spacing w:line="276" w:lineRule="auto"/>
              <w:rPr/>
            </w:pPr>
            <w:r w:rsidDel="00000000" w:rsidR="00000000" w:rsidRPr="00000000">
              <w:rPr>
                <w:rtl w:val="0"/>
              </w:rPr>
              <w:t xml:space="preserve">Segmentación de Redes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5">
            <w:pPr>
              <w:spacing w:line="276" w:lineRule="auto"/>
              <w:rPr/>
            </w:pPr>
            <w:r w:rsidDel="00000000" w:rsidR="00000000" w:rsidRPr="00000000">
              <w:rPr>
                <w:rtl w:val="0"/>
              </w:rPr>
              <w:t xml:space="preserve">Técnicas segmentación de redes más comunicas.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6">
            <w:pPr>
              <w:spacing w:line="276" w:lineRule="auto"/>
              <w:rPr/>
            </w:pPr>
            <w:r w:rsidDel="00000000" w:rsidR="00000000" w:rsidRPr="00000000">
              <w:rPr>
                <w:rtl w:val="0"/>
              </w:rPr>
              <w:t xml:space="preserve">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7">
            <w:pPr>
              <w:spacing w:line="276" w:lineRule="auto"/>
              <w:rPr/>
            </w:pPr>
            <w:r w:rsidDel="00000000" w:rsidR="00000000" w:rsidRPr="00000000">
              <w:rPr>
                <w:rtl w:val="0"/>
              </w:rPr>
              <w:t xml:space="preserve">Definición y Funcionamiento de técnica VLSM.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8">
            <w:pPr>
              <w:spacing w:line="276" w:lineRule="auto"/>
              <w:rPr/>
            </w:pPr>
            <w:r w:rsidDel="00000000" w:rsidR="00000000" w:rsidRPr="00000000">
              <w:rPr>
                <w:rtl w:val="0"/>
              </w:rPr>
              <w:t xml:space="preserve">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9">
            <w:pPr>
              <w:spacing w:line="276" w:lineRule="auto"/>
              <w:rPr/>
            </w:pPr>
            <w:r w:rsidDel="00000000" w:rsidR="00000000" w:rsidRPr="00000000">
              <w:rPr>
                <w:rtl w:val="0"/>
              </w:rPr>
              <w:t xml:space="preserve">Definición y Funcionamiento de técnica FLSM.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A">
            <w:pPr>
              <w:spacing w:line="276" w:lineRule="auto"/>
              <w:rPr/>
            </w:pPr>
            <w:r w:rsidDel="00000000" w:rsidR="00000000" w:rsidRPr="00000000">
              <w:rPr>
                <w:rtl w:val="0"/>
              </w:rPr>
              <w:t xml:space="preserve">Segmentación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B">
            <w:pPr>
              <w:spacing w:line="276" w:lineRule="auto"/>
              <w:rPr/>
            </w:pPr>
            <w:r w:rsidDel="00000000" w:rsidR="00000000" w:rsidRPr="00000000">
              <w:rPr>
                <w:rtl w:val="0"/>
              </w:rPr>
              <w:t xml:space="preserve">Cálculo de segmentación de redes utilizando ambas técnicas.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C">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D">
            <w:pPr>
              <w:spacing w:line="276" w:lineRule="auto"/>
              <w:rPr/>
            </w:pPr>
            <w:r w:rsidDel="00000000" w:rsidR="00000000" w:rsidRPr="00000000">
              <w:rPr>
                <w:rtl w:val="0"/>
              </w:rPr>
              <w:t xml:space="preserve">Concepto de alta disponibilidad en redes.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E">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1F">
            <w:pPr>
              <w:spacing w:line="276" w:lineRule="auto"/>
              <w:rPr/>
            </w:pPr>
            <w:r w:rsidDel="00000000" w:rsidR="00000000" w:rsidRPr="00000000">
              <w:rPr>
                <w:rtl w:val="0"/>
              </w:rPr>
              <w:t xml:space="preserve">Funcionamiento y configuración de Link Aggregation Control Protocol (LACP).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0">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1">
            <w:pPr>
              <w:spacing w:line="276" w:lineRule="auto"/>
              <w:rPr/>
            </w:pPr>
            <w:r w:rsidDel="00000000" w:rsidR="00000000" w:rsidRPr="00000000">
              <w:rPr>
                <w:rtl w:val="0"/>
              </w:rPr>
              <w:t xml:space="preserve">Beneficios de la agregación de enlaces con LACP.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2">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3">
            <w:pPr>
              <w:spacing w:line="276" w:lineRule="auto"/>
              <w:rPr/>
            </w:pPr>
            <w:r w:rsidDel="00000000" w:rsidR="00000000" w:rsidRPr="00000000">
              <w:rPr>
                <w:rtl w:val="0"/>
              </w:rPr>
              <w:t xml:space="preserve">Funcionamiento y configuración de Port Aggregation Control Protocol (PAGP).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4">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5">
            <w:pPr>
              <w:spacing w:line="276" w:lineRule="auto"/>
              <w:rPr/>
            </w:pPr>
            <w:r w:rsidDel="00000000" w:rsidR="00000000" w:rsidRPr="00000000">
              <w:rPr>
                <w:rtl w:val="0"/>
              </w:rPr>
              <w:t xml:space="preserve">Beneficios de la agregación de enlaces con PAGP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6">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27">
            <w:pPr>
              <w:spacing w:line="276" w:lineRule="auto"/>
              <w:rPr/>
            </w:pPr>
            <w:r w:rsidDel="00000000" w:rsidR="00000000" w:rsidRPr="00000000">
              <w:rPr>
                <w:rtl w:val="0"/>
              </w:rPr>
              <w:t xml:space="preserve">Configuración de ambos protocolos en redes locales.</w:t>
            </w:r>
          </w:p>
        </w:tc>
      </w:tr>
    </w:tbl>
    <w:p w:rsidR="00000000" w:rsidDel="00000000" w:rsidP="00000000" w:rsidRDefault="00000000" w:rsidRPr="00000000" w14:paraId="00000228">
      <w:pPr>
        <w:pStyle w:val="Heading3"/>
        <w:rPr/>
      </w:pPr>
      <w:bookmarkStart w:colFirst="0" w:colLast="0" w:name="_9zbzl83fe8yl" w:id="52"/>
      <w:bookmarkEnd w:id="52"/>
      <w:r w:rsidDel="00000000" w:rsidR="00000000" w:rsidRPr="00000000">
        <w:rPr>
          <w:rtl w:val="0"/>
        </w:rPr>
        <w:t xml:space="preserve">Área de Habilidades (Saber Hacer)</w:t>
      </w:r>
    </w:p>
    <w:p w:rsidR="00000000" w:rsidDel="00000000" w:rsidP="00000000" w:rsidRDefault="00000000" w:rsidRPr="00000000" w14:paraId="00000229">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El estudiante configura la agregación de enlaces utilizando los protocolos LACP o PAgP para mejorar el ancho de banda y la tolerancia a fallos en redes Ethernet.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r>
          </w:p>
        </w:tc>
      </w:tr>
    </w:tbl>
    <w:p w:rsidR="00000000" w:rsidDel="00000000" w:rsidP="00000000" w:rsidRDefault="00000000" w:rsidRPr="00000000" w14:paraId="00000234">
      <w:pPr>
        <w:pStyle w:val="Heading2"/>
        <w:rPr/>
      </w:pPr>
      <w:bookmarkStart w:colFirst="0" w:colLast="0" w:name="_grvzk9elfp2s" w:id="53"/>
      <w:bookmarkEnd w:id="53"/>
      <w:r w:rsidDel="00000000" w:rsidR="00000000" w:rsidRPr="00000000">
        <w:rPr>
          <w:rtl w:val="0"/>
        </w:rPr>
      </w:r>
    </w:p>
    <w:p w:rsidR="00000000" w:rsidDel="00000000" w:rsidP="00000000" w:rsidRDefault="00000000" w:rsidRPr="00000000" w14:paraId="00000235">
      <w:pPr>
        <w:pStyle w:val="Heading2"/>
        <w:rPr/>
      </w:pPr>
      <w:bookmarkStart w:colFirst="0" w:colLast="0" w:name="_o2qhki19blw8" w:id="54"/>
      <w:bookmarkEnd w:id="54"/>
      <w:r w:rsidDel="00000000" w:rsidR="00000000" w:rsidRPr="00000000">
        <w:rPr>
          <w:rtl w:val="0"/>
        </w:rPr>
        <w:t xml:space="preserve">Sesión No. 6, Unidad No. 5  -  Direccionamiento IP dinámico y Unidad 1 - Arquitectura de redes</w:t>
      </w:r>
    </w:p>
    <w:p w:rsidR="00000000" w:rsidDel="00000000" w:rsidP="00000000" w:rsidRDefault="00000000" w:rsidRPr="00000000" w14:paraId="00000236">
      <w:pPr>
        <w:pStyle w:val="Heading3"/>
        <w:rPr/>
      </w:pPr>
      <w:bookmarkStart w:colFirst="0" w:colLast="0" w:name="_21enn17bykbi" w:id="55"/>
      <w:bookmarkEnd w:id="55"/>
      <w:r w:rsidDel="00000000" w:rsidR="00000000" w:rsidRPr="00000000">
        <w:rPr>
          <w:rtl w:val="0"/>
        </w:rPr>
        <w:t xml:space="preserve">Área Actitudinal (Saber ser)</w:t>
      </w:r>
    </w:p>
    <w:p w:rsidR="00000000" w:rsidDel="00000000" w:rsidP="00000000" w:rsidRDefault="00000000" w:rsidRPr="00000000" w14:paraId="00000237">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b w:val="1"/>
                <w:bCs w:val="1"/>
                <w:rtl w:val="0"/>
              </w:rPr>
              <w:t xml:space="preserve">Nombre del valor:  Rigor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both"/>
              <w:rPr/>
            </w:pPr>
            <w:r w:rsidDel="00000000" w:rsidR="00000000" w:rsidRPr="00000000">
              <w:rPr>
                <w:rtl w:val="0"/>
              </w:rPr>
              <w:t xml:space="preserve">Detectar diferencias sutiles en terminología técnica.</w:t>
            </w:r>
          </w:p>
        </w:tc>
      </w:tr>
    </w:tbl>
    <w:p w:rsidR="00000000" w:rsidDel="00000000" w:rsidP="00000000" w:rsidRDefault="00000000" w:rsidRPr="00000000" w14:paraId="0000023A">
      <w:pPr>
        <w:pStyle w:val="Heading3"/>
        <w:rPr/>
      </w:pPr>
      <w:bookmarkStart w:colFirst="0" w:colLast="0" w:name="_qd77mc9cel21" w:id="56"/>
      <w:bookmarkEnd w:id="56"/>
      <w:r w:rsidDel="00000000" w:rsidR="00000000" w:rsidRPr="00000000">
        <w:rPr>
          <w:rtl w:val="0"/>
        </w:rPr>
        <w:t xml:space="preserve">Área de Conocimiento (Saber)</w:t>
      </w:r>
    </w:p>
    <w:p w:rsidR="00000000" w:rsidDel="00000000" w:rsidP="00000000" w:rsidRDefault="00000000" w:rsidRPr="00000000" w14:paraId="0000023B">
      <w:pPr>
        <w:rPr/>
      </w:pPr>
      <w:r w:rsidDel="00000000" w:rsidR="00000000" w:rsidRPr="00000000">
        <w:rPr>
          <w:rtl w:val="0"/>
        </w:rPr>
      </w:r>
    </w:p>
    <w:tbl>
      <w:tblPr>
        <w:tblStyle w:val="Table30"/>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890"/>
        <w:tblGridChange w:id="0">
          <w:tblGrid>
            <w:gridCol w:w="4905"/>
            <w:gridCol w:w="4890"/>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4">
            <w:pPr>
              <w:spacing w:line="276" w:lineRule="auto"/>
              <w:rPr/>
            </w:pPr>
            <w:r w:rsidDel="00000000" w:rsidR="00000000" w:rsidRPr="00000000">
              <w:rPr>
                <w:rtl w:val="0"/>
              </w:rPr>
              <w:t xml:space="preserve">Direccionamiento IP dinámico.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5">
            <w:pPr>
              <w:spacing w:line="276" w:lineRule="auto"/>
              <w:rPr/>
            </w:pPr>
            <w:r w:rsidDel="00000000" w:rsidR="00000000" w:rsidRPr="00000000">
              <w:rPr>
                <w:rtl w:val="0"/>
              </w:rPr>
              <w:t xml:space="preserve">Definición y Funcionamiento de protocolo DHCP.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6">
            <w:pPr>
              <w:spacing w:line="276" w:lineRule="auto"/>
              <w:rPr/>
            </w:pPr>
            <w:r w:rsidDel="00000000" w:rsidR="00000000" w:rsidRPr="00000000">
              <w:rPr>
                <w:rtl w:val="0"/>
              </w:rPr>
              <w:t xml:space="preserve">Direccionamiento IP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7">
            <w:pPr>
              <w:spacing w:line="276" w:lineRule="auto"/>
              <w:rPr/>
            </w:pPr>
            <w:r w:rsidDel="00000000" w:rsidR="00000000" w:rsidRPr="00000000">
              <w:rPr>
                <w:rtl w:val="0"/>
              </w:rPr>
              <w:t xml:space="preserve">Configuración DHCP.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8">
            <w:pPr>
              <w:spacing w:line="276" w:lineRule="auto"/>
              <w:rPr/>
            </w:pPr>
            <w:r w:rsidDel="00000000" w:rsidR="00000000" w:rsidRPr="00000000">
              <w:rPr>
                <w:rtl w:val="0"/>
              </w:rPr>
              <w:t xml:space="preserve">Direccionamiento IP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9">
            <w:pPr>
              <w:spacing w:line="276" w:lineRule="auto"/>
              <w:rPr/>
            </w:pPr>
            <w:r w:rsidDel="00000000" w:rsidR="00000000" w:rsidRPr="00000000">
              <w:rPr>
                <w:rtl w:val="0"/>
              </w:rPr>
              <w:t xml:space="preserve">Proceso de asignación de direccionamiento DHCP.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A">
            <w:pPr>
              <w:spacing w:line="276" w:lineRule="auto"/>
              <w:rPr/>
            </w:pPr>
            <w:r w:rsidDel="00000000" w:rsidR="00000000" w:rsidRPr="00000000">
              <w:rPr>
                <w:rtl w:val="0"/>
              </w:rPr>
              <w:t xml:space="preserve">Direccionamiento IP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B">
            <w:pPr>
              <w:spacing w:line="276" w:lineRule="auto"/>
              <w:rPr/>
            </w:pPr>
            <w:r w:rsidDel="00000000" w:rsidR="00000000" w:rsidRPr="00000000">
              <w:rPr>
                <w:rtl w:val="0"/>
              </w:rPr>
              <w:t xml:space="preserve">Configuración de protocolo DCHP en redes LAN y WAN.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C">
            <w:pPr>
              <w:spacing w:line="276" w:lineRule="auto"/>
              <w:rPr/>
            </w:pPr>
            <w:r w:rsidDel="00000000" w:rsidR="00000000" w:rsidRPr="00000000">
              <w:rPr>
                <w:rtl w:val="0"/>
              </w:rPr>
              <w:t xml:space="preserve">Arquitectura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D">
            <w:pPr>
              <w:spacing w:line="276" w:lineRule="auto"/>
              <w:rPr/>
            </w:pPr>
            <w:r w:rsidDel="00000000" w:rsidR="00000000" w:rsidRPr="00000000">
              <w:rPr>
                <w:rtl w:val="0"/>
              </w:rPr>
              <w:t xml:space="preserve">Definición de modelo jerárquico de Cisco.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E">
            <w:pPr>
              <w:spacing w:line="276" w:lineRule="auto"/>
              <w:rPr/>
            </w:pPr>
            <w:r w:rsidDel="00000000" w:rsidR="00000000" w:rsidRPr="00000000">
              <w:rPr>
                <w:rtl w:val="0"/>
              </w:rPr>
              <w:t xml:space="preserve">Arquitectura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4F">
            <w:pPr>
              <w:spacing w:line="276" w:lineRule="auto"/>
              <w:rPr/>
            </w:pPr>
            <w:r w:rsidDel="00000000" w:rsidR="00000000" w:rsidRPr="00000000">
              <w:rPr>
                <w:rtl w:val="0"/>
              </w:rPr>
              <w:t xml:space="preserve">Diferencias clave entre capas de modelo jerárquico.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50">
            <w:pPr>
              <w:spacing w:line="276" w:lineRule="auto"/>
              <w:rPr/>
            </w:pPr>
            <w:r w:rsidDel="00000000" w:rsidR="00000000" w:rsidRPr="00000000">
              <w:rPr>
                <w:rtl w:val="0"/>
              </w:rPr>
              <w:t xml:space="preserve">Arquitectura de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51">
            <w:pPr>
              <w:spacing w:line="276" w:lineRule="auto"/>
              <w:rPr/>
            </w:pPr>
            <w:r w:rsidDel="00000000" w:rsidR="00000000" w:rsidRPr="00000000">
              <w:rPr>
                <w:rtl w:val="0"/>
              </w:rPr>
              <w:t xml:space="preserve">Diseño de redes implementando el modelo jerárquico.</w:t>
            </w:r>
          </w:p>
        </w:tc>
      </w:tr>
    </w:tbl>
    <w:p w:rsidR="00000000" w:rsidDel="00000000" w:rsidP="00000000" w:rsidRDefault="00000000" w:rsidRPr="00000000" w14:paraId="00000252">
      <w:pPr>
        <w:pStyle w:val="Heading3"/>
        <w:rPr/>
      </w:pPr>
      <w:bookmarkStart w:colFirst="0" w:colLast="0" w:name="_7owpi26uyxsl" w:id="57"/>
      <w:bookmarkEnd w:id="57"/>
      <w:r w:rsidDel="00000000" w:rsidR="00000000" w:rsidRPr="00000000">
        <w:rPr>
          <w:rtl w:val="0"/>
        </w:rPr>
        <w:t xml:space="preserve">Área de Habilidades (Saber Hacer)</w:t>
      </w:r>
    </w:p>
    <w:p w:rsidR="00000000" w:rsidDel="00000000" w:rsidP="00000000" w:rsidRDefault="00000000" w:rsidRPr="00000000" w14:paraId="00000253">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pPr>
            <w:r w:rsidDel="00000000" w:rsidR="00000000" w:rsidRPr="00000000">
              <w:rPr>
                <w:rtl w:val="0"/>
              </w:rPr>
            </w:r>
          </w:p>
        </w:tc>
      </w:tr>
    </w:tbl>
    <w:p w:rsidR="00000000" w:rsidDel="00000000" w:rsidP="00000000" w:rsidRDefault="00000000" w:rsidRPr="00000000" w14:paraId="0000025E">
      <w:pPr>
        <w:pStyle w:val="Heading2"/>
        <w:rPr/>
      </w:pPr>
      <w:bookmarkStart w:colFirst="0" w:colLast="0" w:name="_le85ofj8khv3" w:id="58"/>
      <w:bookmarkEnd w:id="58"/>
      <w:r w:rsidDel="00000000" w:rsidR="00000000" w:rsidRPr="00000000">
        <w:rPr>
          <w:rtl w:val="0"/>
        </w:rPr>
        <w:t xml:space="preserve">Sesión No. 7, Unidad No. 3 - Tráfico en capa 3</w:t>
      </w:r>
    </w:p>
    <w:p w:rsidR="00000000" w:rsidDel="00000000" w:rsidP="00000000" w:rsidRDefault="00000000" w:rsidRPr="00000000" w14:paraId="0000025F">
      <w:pPr>
        <w:pStyle w:val="Heading3"/>
        <w:rPr/>
      </w:pPr>
      <w:bookmarkStart w:colFirst="0" w:colLast="0" w:name="_3w75ywame02s" w:id="59"/>
      <w:bookmarkEnd w:id="59"/>
      <w:r w:rsidDel="00000000" w:rsidR="00000000" w:rsidRPr="00000000">
        <w:rPr>
          <w:rtl w:val="0"/>
        </w:rPr>
        <w:t xml:space="preserve">Área Actitudinal (Saber ser)</w:t>
      </w:r>
    </w:p>
    <w:p w:rsidR="00000000" w:rsidDel="00000000" w:rsidP="00000000" w:rsidRDefault="00000000" w:rsidRPr="00000000" w14:paraId="00000260">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Nombre del valor:  Análisis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both"/>
              <w:rPr/>
            </w:pPr>
            <w:r w:rsidDel="00000000" w:rsidR="00000000" w:rsidRPr="00000000">
              <w:rPr>
                <w:rtl w:val="0"/>
              </w:rPr>
              <w:t xml:space="preserve">Distinguir detalles técnicos en configuraciones</w:t>
            </w:r>
          </w:p>
        </w:tc>
      </w:tr>
    </w:tbl>
    <w:p w:rsidR="00000000" w:rsidDel="00000000" w:rsidP="00000000" w:rsidRDefault="00000000" w:rsidRPr="00000000" w14:paraId="00000263">
      <w:pPr>
        <w:pStyle w:val="Heading3"/>
        <w:rPr/>
      </w:pPr>
      <w:bookmarkStart w:colFirst="0" w:colLast="0" w:name="_bx7tn9muttio" w:id="60"/>
      <w:bookmarkEnd w:id="60"/>
      <w:r w:rsidDel="00000000" w:rsidR="00000000" w:rsidRPr="00000000">
        <w:rPr>
          <w:rtl w:val="0"/>
        </w:rPr>
        <w:t xml:space="preserve">Área de Conocimiento (Saber)</w:t>
      </w:r>
    </w:p>
    <w:p w:rsidR="00000000" w:rsidDel="00000000" w:rsidP="00000000" w:rsidRDefault="00000000" w:rsidRPr="00000000" w14:paraId="00000264">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6D">
            <w:pPr>
              <w:spacing w:line="276" w:lineRule="auto"/>
              <w:rPr/>
            </w:pPr>
            <w:r w:rsidDel="00000000" w:rsidR="00000000" w:rsidRPr="00000000">
              <w:rPr>
                <w:rtl w:val="0"/>
              </w:rPr>
              <w:t xml:space="preserve">Seguridad en capa 3</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6E">
            <w:pPr>
              <w:spacing w:line="276" w:lineRule="auto"/>
              <w:rPr/>
            </w:pPr>
            <w:r w:rsidDel="00000000" w:rsidR="00000000" w:rsidRPr="00000000">
              <w:rPr>
                <w:rtl w:val="0"/>
              </w:rPr>
              <w:t xml:space="preserve">Definicion de Listas de Control de Acceso.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6F">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0">
            <w:pPr>
              <w:spacing w:line="276" w:lineRule="auto"/>
              <w:rPr/>
            </w:pPr>
            <w:r w:rsidDel="00000000" w:rsidR="00000000" w:rsidRPr="00000000">
              <w:rPr>
                <w:rtl w:val="0"/>
              </w:rPr>
              <w:t xml:space="preserve">Reglas de direccionamiento de tráfico de entrada y salida.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1">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2">
            <w:pPr>
              <w:spacing w:line="276" w:lineRule="auto"/>
              <w:rPr/>
            </w:pPr>
            <w:r w:rsidDel="00000000" w:rsidR="00000000" w:rsidRPr="00000000">
              <w:rPr>
                <w:rtl w:val="0"/>
              </w:rPr>
              <w:t xml:space="preserve">Listas de Control de Acceso estándar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3">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4">
            <w:pPr>
              <w:spacing w:line="276" w:lineRule="auto"/>
              <w:rPr/>
            </w:pPr>
            <w:r w:rsidDel="00000000" w:rsidR="00000000" w:rsidRPr="00000000">
              <w:rPr>
                <w:rtl w:val="0"/>
              </w:rPr>
              <w:t xml:space="preserve">Listas de control de acceso extendidas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5">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6">
            <w:pPr>
              <w:spacing w:line="276" w:lineRule="auto"/>
              <w:rPr/>
            </w:pPr>
            <w:r w:rsidDel="00000000" w:rsidR="00000000" w:rsidRPr="00000000">
              <w:rPr>
                <w:rtl w:val="0"/>
              </w:rPr>
              <w:t xml:space="preserve">Reglas de tráfico entre puertos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7">
            <w:pPr>
              <w:spacing w:line="276" w:lineRule="auto"/>
              <w:rPr/>
            </w:pPr>
            <w:r w:rsidDel="00000000" w:rsidR="00000000" w:rsidRPr="00000000">
              <w:rPr>
                <w:rtl w:val="0"/>
              </w:rPr>
              <w:t xml:space="preserve">Seguridad en capa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78">
            <w:pPr>
              <w:spacing w:line="276" w:lineRule="auto"/>
              <w:rPr/>
            </w:pPr>
            <w:r w:rsidDel="00000000" w:rsidR="00000000" w:rsidRPr="00000000">
              <w:rPr>
                <w:rtl w:val="0"/>
              </w:rPr>
              <w:t xml:space="preserve">Configuración de ACL en prácticas de Cisco Packet Tracer.</w:t>
            </w:r>
          </w:p>
        </w:tc>
      </w:tr>
    </w:tbl>
    <w:p w:rsidR="00000000" w:rsidDel="00000000" w:rsidP="00000000" w:rsidRDefault="00000000" w:rsidRPr="00000000" w14:paraId="00000279">
      <w:pPr>
        <w:pStyle w:val="Heading3"/>
        <w:rPr/>
      </w:pPr>
      <w:bookmarkStart w:colFirst="0" w:colLast="0" w:name="_kryuus6u13wz" w:id="61"/>
      <w:bookmarkEnd w:id="61"/>
      <w:r w:rsidDel="00000000" w:rsidR="00000000" w:rsidRPr="00000000">
        <w:rPr>
          <w:rtl w:val="0"/>
        </w:rPr>
        <w:t xml:space="preserve">Área de Habilidades (Saber Hacer)</w:t>
      </w:r>
    </w:p>
    <w:p w:rsidR="00000000" w:rsidDel="00000000" w:rsidP="00000000" w:rsidRDefault="00000000" w:rsidRPr="00000000" w14:paraId="0000027A">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pPr>
            <w:r w:rsidDel="00000000" w:rsidR="00000000" w:rsidRPr="00000000">
              <w:rPr>
                <w:rtl w:val="0"/>
              </w:rPr>
            </w:r>
          </w:p>
        </w:tc>
      </w:tr>
    </w:tbl>
    <w:p w:rsidR="00000000" w:rsidDel="00000000" w:rsidP="00000000" w:rsidRDefault="00000000" w:rsidRPr="00000000" w14:paraId="00000285">
      <w:pPr>
        <w:pStyle w:val="Heading2"/>
        <w:rPr/>
      </w:pPr>
      <w:bookmarkStart w:colFirst="0" w:colLast="0" w:name="_f6exgwuvwabp" w:id="62"/>
      <w:bookmarkEnd w:id="62"/>
      <w:r w:rsidDel="00000000" w:rsidR="00000000" w:rsidRPr="00000000">
        <w:rPr>
          <w:rtl w:val="0"/>
        </w:rPr>
        <w:t xml:space="preserve">Sesión No. 8, Unidad No. 6  -  Redes inalámbricas</w:t>
      </w:r>
    </w:p>
    <w:p w:rsidR="00000000" w:rsidDel="00000000" w:rsidP="00000000" w:rsidRDefault="00000000" w:rsidRPr="00000000" w14:paraId="00000286">
      <w:pPr>
        <w:pStyle w:val="Heading3"/>
        <w:rPr/>
      </w:pPr>
      <w:bookmarkStart w:colFirst="0" w:colLast="0" w:name="_9mxctcfh9d3" w:id="63"/>
      <w:bookmarkEnd w:id="63"/>
      <w:r w:rsidDel="00000000" w:rsidR="00000000" w:rsidRPr="00000000">
        <w:rPr>
          <w:rtl w:val="0"/>
        </w:rPr>
        <w:t xml:space="preserve">Área Actitudinal (Saber ser)</w:t>
      </w:r>
    </w:p>
    <w:p w:rsidR="00000000" w:rsidDel="00000000" w:rsidP="00000000" w:rsidRDefault="00000000" w:rsidRPr="00000000" w14:paraId="00000287">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bCs w:val="1"/>
                <w:rtl w:val="0"/>
              </w:rPr>
              <w:t xml:space="preserve">Nombre del valor:  Organización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both"/>
              <w:rPr/>
            </w:pPr>
            <w:r w:rsidDel="00000000" w:rsidR="00000000" w:rsidRPr="00000000">
              <w:rPr>
                <w:rtl w:val="0"/>
              </w:rPr>
              <w:t xml:space="preserve">Distinguir claramente configuraciones internas/externas.</w:t>
            </w:r>
          </w:p>
        </w:tc>
      </w:tr>
    </w:tbl>
    <w:p w:rsidR="00000000" w:rsidDel="00000000" w:rsidP="00000000" w:rsidRDefault="00000000" w:rsidRPr="00000000" w14:paraId="0000028A">
      <w:pPr>
        <w:pStyle w:val="Heading3"/>
        <w:rPr/>
      </w:pPr>
      <w:bookmarkStart w:colFirst="0" w:colLast="0" w:name="_uyja3oav6we2" w:id="64"/>
      <w:bookmarkEnd w:id="64"/>
      <w:r w:rsidDel="00000000" w:rsidR="00000000" w:rsidRPr="00000000">
        <w:rPr>
          <w:rtl w:val="0"/>
        </w:rPr>
        <w:t xml:space="preserve">Área de Conocimiento (Saber)</w:t>
      </w:r>
    </w:p>
    <w:p w:rsidR="00000000" w:rsidDel="00000000" w:rsidP="00000000" w:rsidRDefault="00000000" w:rsidRPr="00000000" w14:paraId="0000028B">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El estudiante diseña infraestructura de red inalámbrica  empleando puntos de acceso y estándares Wi-Fi bajo condiciones de cobertura y seguridad adecuadas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4">
            <w:pPr>
              <w:spacing w:line="276" w:lineRule="auto"/>
              <w:rPr/>
            </w:pPr>
            <w:r w:rsidDel="00000000" w:rsidR="00000000" w:rsidRPr="00000000">
              <w:rPr>
                <w:rtl w:val="0"/>
              </w:rPr>
              <w:t xml:space="preserve">Redes Inalámbricas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5">
            <w:pPr>
              <w:spacing w:line="276" w:lineRule="auto"/>
              <w:rPr/>
            </w:pPr>
            <w:r w:rsidDel="00000000" w:rsidR="00000000" w:rsidRPr="00000000">
              <w:rPr>
                <w:rtl w:val="0"/>
              </w:rPr>
              <w:t xml:space="preserve">Introducción a redes inalámbricas.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6">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7">
            <w:pPr>
              <w:spacing w:line="276" w:lineRule="auto"/>
              <w:rPr/>
            </w:pPr>
            <w:r w:rsidDel="00000000" w:rsidR="00000000" w:rsidRPr="00000000">
              <w:rPr>
                <w:rtl w:val="0"/>
              </w:rPr>
              <w:t xml:space="preserve">Diferencias clave entre redes cableadas e inalámbricas.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8">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9">
            <w:pPr>
              <w:spacing w:line="276" w:lineRule="auto"/>
              <w:rPr/>
            </w:pPr>
            <w:r w:rsidDel="00000000" w:rsidR="00000000" w:rsidRPr="00000000">
              <w:rPr>
                <w:rtl w:val="0"/>
              </w:rPr>
              <w:t xml:space="preserve">Definición y funcionamiento de redes Wifi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A">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B">
            <w:pPr>
              <w:spacing w:line="276" w:lineRule="auto"/>
              <w:rPr/>
            </w:pPr>
            <w:r w:rsidDel="00000000" w:rsidR="00000000" w:rsidRPr="00000000">
              <w:rPr>
                <w:rtl w:val="0"/>
              </w:rPr>
              <w:t xml:space="preserve">Seguridad en routers inalámbricos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C">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D">
            <w:pPr>
              <w:spacing w:line="276" w:lineRule="auto"/>
              <w:rPr/>
            </w:pPr>
            <w:r w:rsidDel="00000000" w:rsidR="00000000" w:rsidRPr="00000000">
              <w:rPr>
                <w:rtl w:val="0"/>
              </w:rPr>
              <w:t xml:space="preserve">Estándares de conexión de Wifi.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E">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9F">
            <w:pPr>
              <w:spacing w:line="276" w:lineRule="auto"/>
              <w:rPr/>
            </w:pPr>
            <w:r w:rsidDel="00000000" w:rsidR="00000000" w:rsidRPr="00000000">
              <w:rPr>
                <w:rtl w:val="0"/>
              </w:rPr>
              <w:t xml:space="preserve">Cifrado de contraseñas en redes Wifi.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0">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1">
            <w:pPr>
              <w:spacing w:line="276" w:lineRule="auto"/>
              <w:rPr/>
            </w:pPr>
            <w:r w:rsidDel="00000000" w:rsidR="00000000" w:rsidRPr="00000000">
              <w:rPr>
                <w:rtl w:val="0"/>
              </w:rPr>
              <w:t xml:space="preserve">Configuración de routers inalámbricos en Cisco Packet Tracer.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2">
            <w:pPr>
              <w:spacing w:line="276" w:lineRule="auto"/>
              <w:rPr/>
            </w:pPr>
            <w:r w:rsidDel="00000000" w:rsidR="00000000" w:rsidRPr="00000000">
              <w:rPr>
                <w:rtl w:val="0"/>
              </w:rPr>
              <w:t xml:space="preserve">Redes Inalámbricas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A3">
            <w:pPr>
              <w:spacing w:line="276" w:lineRule="auto"/>
              <w:rPr/>
            </w:pPr>
            <w:r w:rsidDel="00000000" w:rsidR="00000000" w:rsidRPr="00000000">
              <w:rPr>
                <w:rtl w:val="0"/>
              </w:rPr>
              <w:t xml:space="preserve">Integración de redes inalámbricas con redes cableadas en Cisco Packet Tracer.</w:t>
            </w:r>
          </w:p>
        </w:tc>
      </w:tr>
    </w:tbl>
    <w:p w:rsidR="00000000" w:rsidDel="00000000" w:rsidP="00000000" w:rsidRDefault="00000000" w:rsidRPr="00000000" w14:paraId="000002A4">
      <w:pPr>
        <w:pStyle w:val="Heading3"/>
        <w:rPr/>
      </w:pPr>
      <w:bookmarkStart w:colFirst="0" w:colLast="0" w:name="_pds4c78ha7dz" w:id="65"/>
      <w:bookmarkEnd w:id="65"/>
      <w:r w:rsidDel="00000000" w:rsidR="00000000" w:rsidRPr="00000000">
        <w:rPr>
          <w:rtl w:val="0"/>
        </w:rPr>
        <w:t xml:space="preserve">Área de Habilidades (Saber Hacer)</w:t>
      </w:r>
    </w:p>
    <w:p w:rsidR="00000000" w:rsidDel="00000000" w:rsidP="00000000" w:rsidRDefault="00000000" w:rsidRPr="00000000" w14:paraId="000002A5">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El estudiante diseña infraestructura de red inalámbrica  empleando puntos de acceso y estándares Wi-Fi bajo condiciones de cobertura y seguridad adecuadas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2"/>
        <w:rPr/>
      </w:pPr>
      <w:bookmarkStart w:colFirst="0" w:colLast="0" w:name="_1v0cp6dvjicl" w:id="66"/>
      <w:bookmarkEnd w:id="66"/>
      <w:r w:rsidDel="00000000" w:rsidR="00000000" w:rsidRPr="00000000">
        <w:rPr>
          <w:rtl w:val="0"/>
        </w:rPr>
        <w:t xml:space="preserve">Sesión No. 9, Unidad No. 4  -  Alta disponibilidad en redes y Unidad No. 7 - Internet</w:t>
      </w:r>
    </w:p>
    <w:p w:rsidR="00000000" w:rsidDel="00000000" w:rsidP="00000000" w:rsidRDefault="00000000" w:rsidRPr="00000000" w14:paraId="000002B3">
      <w:pPr>
        <w:pStyle w:val="Heading3"/>
        <w:rPr/>
      </w:pPr>
      <w:bookmarkStart w:colFirst="0" w:colLast="0" w:name="_52jn9up4riun" w:id="67"/>
      <w:bookmarkEnd w:id="67"/>
      <w:r w:rsidDel="00000000" w:rsidR="00000000" w:rsidRPr="00000000">
        <w:rPr>
          <w:rtl w:val="0"/>
        </w:rPr>
        <w:t xml:space="preserve">Área Actitudinal (Saber ser)</w:t>
      </w:r>
    </w:p>
    <w:p w:rsidR="00000000" w:rsidDel="00000000" w:rsidP="00000000" w:rsidRDefault="00000000" w:rsidRPr="00000000" w14:paraId="000002B4">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Nombre del valor:  Flexibilidad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both"/>
              <w:rPr/>
            </w:pPr>
            <w:r w:rsidDel="00000000" w:rsidR="00000000" w:rsidRPr="00000000">
              <w:rPr>
                <w:rtl w:val="0"/>
              </w:rPr>
              <w:t xml:space="preserve">Diferenciar correctamente sintaxis similar.</w:t>
            </w:r>
          </w:p>
        </w:tc>
      </w:tr>
    </w:tbl>
    <w:p w:rsidR="00000000" w:rsidDel="00000000" w:rsidP="00000000" w:rsidRDefault="00000000" w:rsidRPr="00000000" w14:paraId="000002B7">
      <w:pPr>
        <w:pStyle w:val="Heading3"/>
        <w:rPr/>
      </w:pPr>
      <w:bookmarkStart w:colFirst="0" w:colLast="0" w:name="_1ivxvvv5or0s" w:id="68"/>
      <w:bookmarkEnd w:id="68"/>
      <w:r w:rsidDel="00000000" w:rsidR="00000000" w:rsidRPr="00000000">
        <w:rPr>
          <w:rtl w:val="0"/>
        </w:rPr>
        <w:t xml:space="preserve">Área de Conocimiento (Saber)</w:t>
      </w:r>
    </w:p>
    <w:p w:rsidR="00000000" w:rsidDel="00000000" w:rsidP="00000000" w:rsidRDefault="00000000" w:rsidRPr="00000000" w14:paraId="000002B8">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El estudiante implementa protocolos de redundancia de gateway mediante HSRP o VRRP para garantizar la alta disponibilidad en la conexión de redes locales.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El estudiante implementa el sistema de resolución de nombres utilizando servidores DNS para asegurar la correcta traducción de nombres de dominio en redes locales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1">
            <w:pPr>
              <w:spacing w:line="276" w:lineRule="auto"/>
              <w:rPr/>
            </w:pPr>
            <w:r w:rsidDel="00000000" w:rsidR="00000000" w:rsidRPr="00000000">
              <w:rPr>
                <w:rtl w:val="0"/>
              </w:rPr>
              <w:t xml:space="preserve">Alta disponibilidad en redes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2">
            <w:pPr>
              <w:spacing w:line="276" w:lineRule="auto"/>
              <w:rPr/>
            </w:pPr>
            <w:r w:rsidDel="00000000" w:rsidR="00000000" w:rsidRPr="00000000">
              <w:rPr>
                <w:rtl w:val="0"/>
              </w:rPr>
              <w:t xml:space="preserve">Introducción a la redundancia de capa 3.</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3">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4">
            <w:pPr>
              <w:spacing w:line="276" w:lineRule="auto"/>
              <w:rPr/>
            </w:pPr>
            <w:r w:rsidDel="00000000" w:rsidR="00000000" w:rsidRPr="00000000">
              <w:rPr>
                <w:rtl w:val="0"/>
              </w:rPr>
              <w:t xml:space="preserve">Diferencias clave entre VRRP y HSRP.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5">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6">
            <w:pPr>
              <w:spacing w:line="276" w:lineRule="auto"/>
              <w:rPr/>
            </w:pPr>
            <w:r w:rsidDel="00000000" w:rsidR="00000000" w:rsidRPr="00000000">
              <w:rPr>
                <w:rtl w:val="0"/>
              </w:rPr>
              <w:t xml:space="preserve">Introducción al Virtual Router Redundancy Protocol (VRRP).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7">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8">
            <w:pPr>
              <w:spacing w:line="276" w:lineRule="auto"/>
              <w:rPr/>
            </w:pPr>
            <w:r w:rsidDel="00000000" w:rsidR="00000000" w:rsidRPr="00000000">
              <w:rPr>
                <w:rtl w:val="0"/>
              </w:rPr>
              <w:t xml:space="preserve">Configuración de VRRP para la redundancia de routers.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9">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A">
            <w:pPr>
              <w:spacing w:line="276" w:lineRule="auto"/>
              <w:rPr/>
            </w:pPr>
            <w:r w:rsidDel="00000000" w:rsidR="00000000" w:rsidRPr="00000000">
              <w:rPr>
                <w:rtl w:val="0"/>
              </w:rPr>
              <w:t xml:space="preserve">Introducción al Hot Standby Redundancy Protocol (HSRP).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B">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C">
            <w:pPr>
              <w:spacing w:line="276" w:lineRule="auto"/>
              <w:rPr/>
            </w:pPr>
            <w:r w:rsidDel="00000000" w:rsidR="00000000" w:rsidRPr="00000000">
              <w:rPr>
                <w:rtl w:val="0"/>
              </w:rPr>
              <w:t xml:space="preserve">Configuración de HSRP para la redundancia de routers.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D">
            <w:pPr>
              <w:spacing w:line="276" w:lineRule="auto"/>
              <w:rPr/>
            </w:pPr>
            <w:r w:rsidDel="00000000" w:rsidR="00000000" w:rsidRPr="00000000">
              <w:rPr>
                <w:rtl w:val="0"/>
              </w:rPr>
              <w:t xml:space="preserve">Alta disponibilidad en redes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E">
            <w:pPr>
              <w:spacing w:line="276" w:lineRule="auto"/>
              <w:rPr/>
            </w:pPr>
            <w:r w:rsidDel="00000000" w:rsidR="00000000" w:rsidRPr="00000000">
              <w:rPr>
                <w:rtl w:val="0"/>
              </w:rPr>
              <w:t xml:space="preserve">Integración de protocolo HSRP en redes locales en Cisco Packet Tracer.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CF">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0">
            <w:pPr>
              <w:spacing w:line="276" w:lineRule="auto"/>
              <w:rPr/>
            </w:pPr>
            <w:r w:rsidDel="00000000" w:rsidR="00000000" w:rsidRPr="00000000">
              <w:rPr>
                <w:rtl w:val="0"/>
              </w:rPr>
              <w:t xml:space="preserve">Concepto y función del sistema de nombres de dominio (DNS).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1">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2">
            <w:pPr>
              <w:spacing w:line="276" w:lineRule="auto"/>
              <w:rPr/>
            </w:pPr>
            <w:r w:rsidDel="00000000" w:rsidR="00000000" w:rsidRPr="00000000">
              <w:rPr>
                <w:rtl w:val="0"/>
              </w:rPr>
              <w:t xml:space="preserve">Estructura jerárquica del DNS: dominios y subdominios.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3">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4">
            <w:pPr>
              <w:spacing w:line="276" w:lineRule="auto"/>
              <w:rPr/>
            </w:pPr>
            <w:r w:rsidDel="00000000" w:rsidR="00000000" w:rsidRPr="00000000">
              <w:rPr>
                <w:rtl w:val="0"/>
              </w:rPr>
              <w:t xml:space="preserve">Funcionamiento básico del DNS: resolución de nombres y tipos de registros.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5">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6">
            <w:pPr>
              <w:spacing w:line="276" w:lineRule="auto"/>
              <w:rPr/>
            </w:pPr>
            <w:r w:rsidDel="00000000" w:rsidR="00000000" w:rsidRPr="00000000">
              <w:rPr>
                <w:rtl w:val="0"/>
              </w:rPr>
              <w:t xml:space="preserve">Configuración de servidores DNS en redes locales.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7">
            <w:pPr>
              <w:spacing w:line="276" w:lineRule="auto"/>
              <w:rPr/>
            </w:pPr>
            <w:r w:rsidDel="00000000" w:rsidR="00000000" w:rsidRPr="00000000">
              <w:rPr>
                <w:rtl w:val="0"/>
              </w:rPr>
              <w:t xml:space="preserve">DNS y servicios de nombres de dominio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D8">
            <w:pPr>
              <w:spacing w:line="276" w:lineRule="auto"/>
              <w:rPr/>
            </w:pPr>
            <w:r w:rsidDel="00000000" w:rsidR="00000000" w:rsidRPr="00000000">
              <w:rPr>
                <w:rtl w:val="0"/>
              </w:rPr>
              <w:t xml:space="preserve">Tipos de servidores DNS: primario, secundario y caché.</w:t>
            </w:r>
          </w:p>
        </w:tc>
      </w:tr>
    </w:tbl>
    <w:p w:rsidR="00000000" w:rsidDel="00000000" w:rsidP="00000000" w:rsidRDefault="00000000" w:rsidRPr="00000000" w14:paraId="000002D9">
      <w:pPr>
        <w:pStyle w:val="Heading3"/>
        <w:rPr/>
      </w:pPr>
      <w:bookmarkStart w:colFirst="0" w:colLast="0" w:name="_5p08wj8l8x9d" w:id="69"/>
      <w:bookmarkEnd w:id="69"/>
      <w:r w:rsidDel="00000000" w:rsidR="00000000" w:rsidRPr="00000000">
        <w:rPr>
          <w:rtl w:val="0"/>
        </w:rPr>
        <w:t xml:space="preserve">Área de Habilidades (Saber Hacer)</w:t>
      </w:r>
    </w:p>
    <w:p w:rsidR="00000000" w:rsidDel="00000000" w:rsidP="00000000" w:rsidRDefault="00000000" w:rsidRPr="00000000" w14:paraId="000002DA">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El estudiante implementa el sistema de resolución de nombres utilizando servidores DNS para asegurar la correcta traducción de nombres de dominio en redes locales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2"/>
        <w:rPr/>
      </w:pPr>
      <w:bookmarkStart w:colFirst="0" w:colLast="0" w:name="_gnyxzxkncjot" w:id="70"/>
      <w:bookmarkEnd w:id="70"/>
      <w:r w:rsidDel="00000000" w:rsidR="00000000" w:rsidRPr="00000000">
        <w:rPr>
          <w:rtl w:val="0"/>
        </w:rPr>
        <w:t xml:space="preserve">Sesión No. 10, Unidad No. 3  -  Tráfico en capa 3 y Unidad No. 7 - Internet</w:t>
      </w:r>
    </w:p>
    <w:p w:rsidR="00000000" w:rsidDel="00000000" w:rsidP="00000000" w:rsidRDefault="00000000" w:rsidRPr="00000000" w14:paraId="000002E8">
      <w:pPr>
        <w:pStyle w:val="Heading3"/>
        <w:rPr/>
      </w:pPr>
      <w:bookmarkStart w:colFirst="0" w:colLast="0" w:name="_fc8rqwtj2lac" w:id="71"/>
      <w:bookmarkEnd w:id="71"/>
      <w:r w:rsidDel="00000000" w:rsidR="00000000" w:rsidRPr="00000000">
        <w:rPr>
          <w:rtl w:val="0"/>
        </w:rPr>
        <w:t xml:space="preserve">Área Actitudinal (Saber ser)</w:t>
      </w:r>
    </w:p>
    <w:p w:rsidR="00000000" w:rsidDel="00000000" w:rsidP="00000000" w:rsidRDefault="00000000" w:rsidRPr="00000000" w14:paraId="000002E9">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b w:val="1"/>
                <w:bCs w:val="1"/>
                <w:rtl w:val="0"/>
              </w:rPr>
              <w:t xml:space="preserve">Nombre del valor:  Paciencia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both"/>
              <w:rPr/>
            </w:pPr>
            <w:r w:rsidDel="00000000" w:rsidR="00000000" w:rsidRPr="00000000">
              <w:rPr>
                <w:rtl w:val="0"/>
              </w:rPr>
              <w:t xml:space="preserve">Correcta asignación de números AS.</w:t>
            </w:r>
          </w:p>
        </w:tc>
      </w:tr>
    </w:tbl>
    <w:p w:rsidR="00000000" w:rsidDel="00000000" w:rsidP="00000000" w:rsidRDefault="00000000" w:rsidRPr="00000000" w14:paraId="000002EC">
      <w:pPr>
        <w:pStyle w:val="Heading3"/>
        <w:rPr/>
      </w:pPr>
      <w:bookmarkStart w:colFirst="0" w:colLast="0" w:name="_9r5uloa43gri" w:id="72"/>
      <w:bookmarkEnd w:id="72"/>
      <w:r w:rsidDel="00000000" w:rsidR="00000000" w:rsidRPr="00000000">
        <w:rPr>
          <w:rtl w:val="0"/>
        </w:rPr>
        <w:t xml:space="preserve">Área de Conocimiento (Saber)</w:t>
      </w:r>
    </w:p>
    <w:p w:rsidR="00000000" w:rsidDel="00000000" w:rsidP="00000000" w:rsidRDefault="00000000" w:rsidRPr="00000000" w14:paraId="000002E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6">
            <w:pPr>
              <w:spacing w:line="276" w:lineRule="auto"/>
              <w:rPr/>
            </w:pPr>
            <w:r w:rsidDel="00000000" w:rsidR="00000000" w:rsidRPr="00000000">
              <w:rPr>
                <w:rtl w:val="0"/>
              </w:rPr>
              <w:t xml:space="preserve">Protocolos de enrutamiento dinámico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7">
            <w:pPr>
              <w:spacing w:line="276" w:lineRule="auto"/>
              <w:rPr/>
            </w:pPr>
            <w:r w:rsidDel="00000000" w:rsidR="00000000" w:rsidRPr="00000000">
              <w:rPr>
                <w:rtl w:val="0"/>
              </w:rPr>
              <w:t xml:space="preserve">Fundamentos de Border Gateway Protocol (BGP).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8">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9">
            <w:pPr>
              <w:spacing w:line="276" w:lineRule="auto"/>
              <w:rPr/>
            </w:pPr>
            <w:r w:rsidDel="00000000" w:rsidR="00000000" w:rsidRPr="00000000">
              <w:rPr>
                <w:rtl w:val="0"/>
              </w:rPr>
              <w:t xml:space="preserve">Tipos de BGP: Interno (iBGP) y Externo (eBGP).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A">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B">
            <w:pPr>
              <w:spacing w:line="276" w:lineRule="auto"/>
              <w:rPr/>
            </w:pPr>
            <w:r w:rsidDel="00000000" w:rsidR="00000000" w:rsidRPr="00000000">
              <w:rPr>
                <w:rtl w:val="0"/>
              </w:rPr>
              <w:t xml:space="preserve">Configuración básica de BGP en routers.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C">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D">
            <w:pPr>
              <w:spacing w:line="276" w:lineRule="auto"/>
              <w:rPr/>
            </w:pPr>
            <w:r w:rsidDel="00000000" w:rsidR="00000000" w:rsidRPr="00000000">
              <w:rPr>
                <w:rtl w:val="0"/>
              </w:rPr>
              <w:t xml:space="preserve">Políticas de enrutamiento y atributos en BGP.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E">
            <w:pPr>
              <w:spacing w:line="276" w:lineRule="auto"/>
              <w:rPr/>
            </w:pPr>
            <w:r w:rsidDel="00000000" w:rsidR="00000000" w:rsidRPr="00000000">
              <w:rPr>
                <w:rtl w:val="0"/>
              </w:rPr>
              <w:t xml:space="preserve">Protocolos de enrutamiento dinámico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2FF">
            <w:pPr>
              <w:spacing w:line="276" w:lineRule="auto"/>
              <w:rPr/>
            </w:pPr>
            <w:r w:rsidDel="00000000" w:rsidR="00000000" w:rsidRPr="00000000">
              <w:rPr>
                <w:rtl w:val="0"/>
              </w:rPr>
              <w:t xml:space="preserve">Comparación entre BGP y RIP en entornos de red.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0">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1">
            <w:pPr>
              <w:spacing w:line="276" w:lineRule="auto"/>
              <w:rPr/>
            </w:pPr>
            <w:r w:rsidDel="00000000" w:rsidR="00000000" w:rsidRPr="00000000">
              <w:rPr>
                <w:rtl w:val="0"/>
              </w:rPr>
              <w:t xml:space="preserve">Introducción a SSL/TLS: historia y evolución.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2">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3">
            <w:pPr>
              <w:spacing w:line="276" w:lineRule="auto"/>
              <w:rPr/>
            </w:pPr>
            <w:r w:rsidDel="00000000" w:rsidR="00000000" w:rsidRPr="00000000">
              <w:rPr>
                <w:rtl w:val="0"/>
              </w:rPr>
              <w:t xml:space="preserve">Funcionamiento de SSL/TLS: capas de seguridad en las comunicaciones.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4">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5">
            <w:pPr>
              <w:spacing w:line="276" w:lineRule="auto"/>
              <w:rPr/>
            </w:pPr>
            <w:r w:rsidDel="00000000" w:rsidR="00000000" w:rsidRPr="00000000">
              <w:rPr>
                <w:rtl w:val="0"/>
              </w:rPr>
              <w:t xml:space="preserve">Tipos de certificados SSL/TLS: estándar, wildcard y EV (Extended Validation).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6">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7">
            <w:pPr>
              <w:spacing w:line="276" w:lineRule="auto"/>
              <w:rPr/>
            </w:pPr>
            <w:r w:rsidDel="00000000" w:rsidR="00000000" w:rsidRPr="00000000">
              <w:rPr>
                <w:rtl w:val="0"/>
              </w:rPr>
              <w:t xml:space="preserve">Validación de certificados: cómo funcionan las autoridades de certificación (CA).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8">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9">
            <w:pPr>
              <w:spacing w:line="276" w:lineRule="auto"/>
              <w:rPr/>
            </w:pPr>
            <w:r w:rsidDel="00000000" w:rsidR="00000000" w:rsidRPr="00000000">
              <w:rPr>
                <w:rtl w:val="0"/>
              </w:rPr>
              <w:t xml:space="preserve">Importancia de HTTPS: beneficios de la seguridad en la web.</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A">
            <w:pPr>
              <w:spacing w:line="276" w:lineRule="auto"/>
              <w:rPr/>
            </w:pPr>
            <w:r w:rsidDel="00000000" w:rsidR="00000000" w:rsidRPr="00000000">
              <w:rPr>
                <w:rtl w:val="0"/>
              </w:rPr>
              <w:t xml:space="preserve">Seguridad en redes con certificados SSL/TLS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0B">
            <w:pPr>
              <w:spacing w:line="276" w:lineRule="auto"/>
              <w:rPr/>
            </w:pPr>
            <w:r w:rsidDel="00000000" w:rsidR="00000000" w:rsidRPr="00000000">
              <w:rPr>
                <w:rtl w:val="0"/>
              </w:rPr>
              <w:t xml:space="preserve">Solución de problemas comunes relacionados con SSL/TLS en servidores web.</w:t>
            </w:r>
          </w:p>
        </w:tc>
      </w:tr>
    </w:tbl>
    <w:p w:rsidR="00000000" w:rsidDel="00000000" w:rsidP="00000000" w:rsidRDefault="00000000" w:rsidRPr="00000000" w14:paraId="0000030C">
      <w:pPr>
        <w:pStyle w:val="Heading3"/>
        <w:rPr/>
      </w:pPr>
      <w:bookmarkStart w:colFirst="0" w:colLast="0" w:name="_d2e64ghyzxsh" w:id="73"/>
      <w:bookmarkEnd w:id="73"/>
      <w:r w:rsidDel="00000000" w:rsidR="00000000" w:rsidRPr="00000000">
        <w:rPr>
          <w:rtl w:val="0"/>
        </w:rPr>
        <w:t xml:space="preserve">Área de Habilidades (Saber Hacer)</w:t>
      </w:r>
    </w:p>
    <w:p w:rsidR="00000000" w:rsidDel="00000000" w:rsidP="00000000" w:rsidRDefault="00000000" w:rsidRPr="00000000" w14:paraId="0000030D">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pPr>
            <w:r w:rsidDel="00000000" w:rsidR="00000000" w:rsidRPr="00000000">
              <w:rPr>
                <w:rtl w:val="0"/>
              </w:rPr>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2"/>
        <w:rPr/>
      </w:pPr>
      <w:bookmarkStart w:colFirst="0" w:colLast="0" w:name="_azinj2qwfuwx" w:id="74"/>
      <w:bookmarkEnd w:id="74"/>
      <w:r w:rsidDel="00000000" w:rsidR="00000000" w:rsidRPr="00000000">
        <w:rPr>
          <w:rtl w:val="0"/>
        </w:rPr>
        <w:t xml:space="preserve">Sesión No. 11, Unidad No. 7  -  Internet</w:t>
      </w:r>
    </w:p>
    <w:p w:rsidR="00000000" w:rsidDel="00000000" w:rsidP="00000000" w:rsidRDefault="00000000" w:rsidRPr="00000000" w14:paraId="0000031B">
      <w:pPr>
        <w:pStyle w:val="Heading3"/>
        <w:rPr/>
      </w:pPr>
      <w:bookmarkStart w:colFirst="0" w:colLast="0" w:name="_u1msgct6ky8h" w:id="75"/>
      <w:bookmarkEnd w:id="75"/>
      <w:r w:rsidDel="00000000" w:rsidR="00000000" w:rsidRPr="00000000">
        <w:rPr>
          <w:rtl w:val="0"/>
        </w:rPr>
        <w:t xml:space="preserve">Área Actitudinal (Saber ser)</w:t>
      </w:r>
    </w:p>
    <w:p w:rsidR="00000000" w:rsidDel="00000000" w:rsidP="00000000" w:rsidRDefault="00000000" w:rsidRPr="00000000" w14:paraId="0000031C">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b w:val="1"/>
                <w:bCs w:val="1"/>
                <w:rtl w:val="0"/>
              </w:rPr>
              <w:t xml:space="preserve">Nombre del valor:  Creatividad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both"/>
              <w:rPr/>
            </w:pPr>
            <w:r w:rsidDel="00000000" w:rsidR="00000000" w:rsidRPr="00000000">
              <w:rPr>
                <w:rtl w:val="0"/>
              </w:rPr>
              <w:t xml:space="preserve"> Diseñar diagramas claros.</w:t>
            </w:r>
          </w:p>
        </w:tc>
      </w:tr>
    </w:tbl>
    <w:p w:rsidR="00000000" w:rsidDel="00000000" w:rsidP="00000000" w:rsidRDefault="00000000" w:rsidRPr="00000000" w14:paraId="0000031F">
      <w:pPr>
        <w:pStyle w:val="Heading3"/>
        <w:rPr/>
      </w:pPr>
      <w:bookmarkStart w:colFirst="0" w:colLast="0" w:name="_5150jiaj9j6d" w:id="76"/>
      <w:bookmarkEnd w:id="76"/>
      <w:r w:rsidDel="00000000" w:rsidR="00000000" w:rsidRPr="00000000">
        <w:rPr>
          <w:rtl w:val="0"/>
        </w:rPr>
        <w:t xml:space="preserve">Área de Conocimiento (Saber)</w:t>
      </w:r>
    </w:p>
    <w:p w:rsidR="00000000" w:rsidDel="00000000" w:rsidP="00000000" w:rsidRDefault="00000000" w:rsidRPr="00000000" w14:paraId="00000320">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29">
            <w:pPr>
              <w:spacing w:line="276" w:lineRule="auto"/>
              <w:rPr/>
            </w:pPr>
            <w:r w:rsidDel="00000000" w:rsidR="00000000" w:rsidRPr="00000000">
              <w:rPr>
                <w:rtl w:val="0"/>
              </w:rPr>
              <w:t xml:space="preserve">Introducción a redes en la nube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2A">
            <w:pPr>
              <w:spacing w:line="276" w:lineRule="auto"/>
              <w:rPr/>
            </w:pPr>
            <w:r w:rsidDel="00000000" w:rsidR="00000000" w:rsidRPr="00000000">
              <w:rPr>
                <w:rtl w:val="0"/>
              </w:rPr>
              <w:t xml:space="preserve">Definición y características de redes en la nube: virtualización y escalabilidad.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2B">
            <w:pPr>
              <w:spacing w:line="276" w:lineRule="auto"/>
              <w:rPr/>
            </w:pPr>
            <w:r w:rsidDel="00000000" w:rsidR="00000000" w:rsidRPr="00000000">
              <w:rPr>
                <w:rtl w:val="0"/>
              </w:rPr>
              <w:t xml:space="preserve">Introducción a redes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2C">
            <w:pPr>
              <w:spacing w:line="276" w:lineRule="auto"/>
              <w:rPr/>
            </w:pPr>
            <w:r w:rsidDel="00000000" w:rsidR="00000000" w:rsidRPr="00000000">
              <w:rPr>
                <w:rtl w:val="0"/>
              </w:rPr>
              <w:t xml:space="preserve">Diferencias entre redes públicas, privadas e híbridas en la nube.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2D">
            <w:pPr>
              <w:spacing w:line="276" w:lineRule="auto"/>
              <w:rPr/>
            </w:pPr>
            <w:r w:rsidDel="00000000" w:rsidR="00000000" w:rsidRPr="00000000">
              <w:rPr>
                <w:rtl w:val="0"/>
              </w:rPr>
              <w:t xml:space="preserve">Introducción a redes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2E">
            <w:pPr>
              <w:spacing w:line="276" w:lineRule="auto"/>
              <w:rPr/>
            </w:pPr>
            <w:r w:rsidDel="00000000" w:rsidR="00000000" w:rsidRPr="00000000">
              <w:rPr>
                <w:rtl w:val="0"/>
              </w:rPr>
              <w:t xml:space="preserve">Funciones del Elastic Load Balancer (ELB) en AWS.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2F">
            <w:pPr>
              <w:spacing w:line="276" w:lineRule="auto"/>
              <w:rPr/>
            </w:pPr>
            <w:r w:rsidDel="00000000" w:rsidR="00000000" w:rsidRPr="00000000">
              <w:rPr>
                <w:rtl w:val="0"/>
              </w:rPr>
              <w:t xml:space="preserve">Introducción a redes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330">
            <w:pPr>
              <w:spacing w:line="276" w:lineRule="auto"/>
              <w:rPr/>
            </w:pPr>
            <w:r w:rsidDel="00000000" w:rsidR="00000000" w:rsidRPr="00000000">
              <w:rPr>
                <w:rtl w:val="0"/>
              </w:rPr>
              <w:t xml:space="preserve">Casos de uso de redes virtualizadas en la nube: ejemplos teóricos.</w:t>
            </w:r>
          </w:p>
        </w:tc>
      </w:tr>
    </w:tbl>
    <w:p w:rsidR="00000000" w:rsidDel="00000000" w:rsidP="00000000" w:rsidRDefault="00000000" w:rsidRPr="00000000" w14:paraId="00000331">
      <w:pPr>
        <w:pStyle w:val="Heading3"/>
        <w:rPr/>
      </w:pPr>
      <w:bookmarkStart w:colFirst="0" w:colLast="0" w:name="_l5xnafvg69y1" w:id="77"/>
      <w:bookmarkEnd w:id="77"/>
      <w:r w:rsidDel="00000000" w:rsidR="00000000" w:rsidRPr="00000000">
        <w:rPr>
          <w:rtl w:val="0"/>
        </w:rPr>
        <w:t xml:space="preserve">Área de Habilidades (Saber Hacer)</w:t>
      </w:r>
    </w:p>
    <w:p w:rsidR="00000000" w:rsidDel="00000000" w:rsidP="00000000" w:rsidRDefault="00000000" w:rsidRPr="00000000" w14:paraId="00000332">
      <w:pPr>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9">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A">
            <w:pPr>
              <w:spacing w:line="276"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B">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C">
            <w:pPr>
              <w:spacing w:line="276" w:lineRule="auto"/>
              <w:rPr/>
            </w:pPr>
            <w:r w:rsidDel="00000000" w:rsidR="00000000" w:rsidRPr="00000000">
              <w:rPr>
                <w:rtl w:val="0"/>
              </w:rPr>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1"/>
        <w:rPr>
          <w:sz w:val="26"/>
          <w:szCs w:val="26"/>
        </w:rPr>
      </w:pPr>
      <w:bookmarkStart w:colFirst="0" w:colLast="0" w:name="_osyo76r4dem4" w:id="78"/>
      <w:bookmarkEnd w:id="78"/>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rPr>
          <w:sz w:val="26"/>
          <w:szCs w:val="26"/>
        </w:rPr>
      </w:pPr>
      <w:bookmarkStart w:colFirst="0" w:colLast="0" w:name="_b7z1nn41hzvl" w:id="79"/>
      <w:bookmarkEnd w:id="79"/>
      <w:r w:rsidDel="00000000" w:rsidR="00000000" w:rsidRPr="00000000">
        <w:rPr>
          <w:sz w:val="26"/>
          <w:szCs w:val="26"/>
          <w:rtl w:val="0"/>
        </w:rPr>
        <w:t xml:space="preserve">Rúbrica de Evaluación</w:t>
      </w:r>
    </w:p>
    <w:p w:rsidR="00000000" w:rsidDel="00000000" w:rsidP="00000000" w:rsidRDefault="00000000" w:rsidRPr="00000000" w14:paraId="00000347">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48">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49">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4A">
      <w:pPr>
        <w:pStyle w:val="Heading1"/>
        <w:rPr>
          <w:sz w:val="26"/>
          <w:szCs w:val="26"/>
        </w:rPr>
      </w:pPr>
      <w:bookmarkStart w:colFirst="0" w:colLast="0" w:name="_gqzp8xibj1s9" w:id="80"/>
      <w:bookmarkEnd w:id="80"/>
      <w:r w:rsidDel="00000000" w:rsidR="00000000" w:rsidRPr="00000000">
        <w:rPr>
          <w:sz w:val="26"/>
          <w:szCs w:val="26"/>
          <w:rtl w:val="0"/>
        </w:rPr>
        <w:t xml:space="preserve">Normativa Académica y Ética del Curso</w:t>
      </w:r>
    </w:p>
    <w:p w:rsidR="00000000" w:rsidDel="00000000" w:rsidP="00000000" w:rsidRDefault="00000000" w:rsidRPr="00000000" w14:paraId="0000034B">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4C">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4D">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4E">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4F">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50">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51">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52">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53">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54">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55">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56">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57">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58">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59">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5A">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5B">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1"/>
        <w:spacing w:before="83" w:lineRule="auto"/>
        <w:rPr/>
      </w:pPr>
      <w:bookmarkStart w:colFirst="0" w:colLast="0" w:name="_65zj0bg0q0rv" w:id="81"/>
      <w:bookmarkEnd w:id="81"/>
      <w:r w:rsidDel="00000000" w:rsidR="00000000" w:rsidRPr="00000000">
        <w:rPr>
          <w:rtl w:val="0"/>
        </w:rPr>
        <w:t xml:space="preserve">Bibliografía</w:t>
      </w:r>
    </w:p>
    <w:p w:rsidR="00000000" w:rsidDel="00000000" w:rsidP="00000000" w:rsidRDefault="00000000" w:rsidRPr="00000000" w14:paraId="0000035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5F">
      <w:pPr>
        <w:numPr>
          <w:ilvl w:val="0"/>
          <w:numId w:val="5"/>
        </w:numPr>
        <w:spacing w:line="276" w:lineRule="auto"/>
        <w:ind w:left="720" w:hanging="360"/>
        <w:rPr>
          <w:u w:val="none"/>
        </w:rPr>
      </w:pPr>
      <w:r w:rsidDel="00000000" w:rsidR="00000000" w:rsidRPr="00000000">
        <w:rPr>
          <w:rtl w:val="0"/>
        </w:rPr>
        <w:t xml:space="preserve">Tanenbaum, A. S., &amp; Wetherall, D. (2011). Redes de computadoras (5ta ed.). Pearson Educación. </w:t>
      </w:r>
    </w:p>
    <w:p w:rsidR="00000000" w:rsidDel="00000000" w:rsidP="00000000" w:rsidRDefault="00000000" w:rsidRPr="00000000" w14:paraId="00000360">
      <w:pPr>
        <w:numPr>
          <w:ilvl w:val="0"/>
          <w:numId w:val="5"/>
        </w:numPr>
        <w:spacing w:line="276" w:lineRule="auto"/>
        <w:ind w:left="720" w:hanging="360"/>
        <w:rPr>
          <w:u w:val="none"/>
        </w:rPr>
      </w:pPr>
      <w:r w:rsidDel="00000000" w:rsidR="00000000" w:rsidRPr="00000000">
        <w:rPr>
          <w:rtl w:val="0"/>
        </w:rPr>
        <w:t xml:space="preserve">Stallings, W. (2017). Data and Computer Communications (10ma ed.). Pearson. </w:t>
      </w:r>
    </w:p>
    <w:p w:rsidR="00000000" w:rsidDel="00000000" w:rsidP="00000000" w:rsidRDefault="00000000" w:rsidRPr="00000000" w14:paraId="00000361">
      <w:pPr>
        <w:numPr>
          <w:ilvl w:val="0"/>
          <w:numId w:val="5"/>
        </w:numPr>
        <w:spacing w:line="276" w:lineRule="auto"/>
        <w:ind w:left="720" w:hanging="360"/>
        <w:rPr>
          <w:u w:val="none"/>
        </w:rPr>
      </w:pPr>
      <w:r w:rsidDel="00000000" w:rsidR="00000000" w:rsidRPr="00000000">
        <w:rPr>
          <w:rtl w:val="0"/>
        </w:rPr>
        <w:t xml:space="preserve">Forouzan, B. A. (2013). Comunicación de datos y redes de computadoras (5ta ed.). McGraw-Hill. </w:t>
      </w:r>
    </w:p>
    <w:p w:rsidR="00000000" w:rsidDel="00000000" w:rsidP="00000000" w:rsidRDefault="00000000" w:rsidRPr="00000000" w14:paraId="00000362">
      <w:pPr>
        <w:numPr>
          <w:ilvl w:val="0"/>
          <w:numId w:val="5"/>
        </w:numPr>
        <w:spacing w:line="276" w:lineRule="auto"/>
        <w:ind w:left="720" w:hanging="360"/>
        <w:rPr>
          <w:u w:val="none"/>
        </w:rPr>
      </w:pPr>
      <w:r w:rsidDel="00000000" w:rsidR="00000000" w:rsidRPr="00000000">
        <w:rPr>
          <w:rtl w:val="0"/>
        </w:rPr>
        <w:t xml:space="preserve">Kurose, J. F., &amp; Ross, K. W. (2016). Computer Networking: A Top-Down Approach (7ma ed.). Pearson. </w:t>
      </w:r>
    </w:p>
    <w:p w:rsidR="00000000" w:rsidDel="00000000" w:rsidP="00000000" w:rsidRDefault="00000000" w:rsidRPr="00000000" w14:paraId="00000363">
      <w:pPr>
        <w:numPr>
          <w:ilvl w:val="0"/>
          <w:numId w:val="5"/>
        </w:numPr>
        <w:spacing w:line="276" w:lineRule="auto"/>
        <w:ind w:left="720" w:hanging="360"/>
        <w:rPr>
          <w:u w:val="none"/>
        </w:rPr>
      </w:pPr>
      <w:r w:rsidDel="00000000" w:rsidR="00000000" w:rsidRPr="00000000">
        <w:rPr>
          <w:rtl w:val="0"/>
        </w:rPr>
        <w:t xml:space="preserve">Cisco Networking Academy. (s.f.). Material de estudio sobre VLANs, ACLs, DHCP, enrutamiento dinámico y redes inalámbricas. Cisco. </w:t>
      </w:r>
    </w:p>
    <w:p w:rsidR="00000000" w:rsidDel="00000000" w:rsidP="00000000" w:rsidRDefault="00000000" w:rsidRPr="00000000" w14:paraId="00000364">
      <w:pPr>
        <w:numPr>
          <w:ilvl w:val="0"/>
          <w:numId w:val="5"/>
        </w:numPr>
        <w:spacing w:line="276" w:lineRule="auto"/>
        <w:ind w:left="720" w:hanging="360"/>
        <w:rPr>
          <w:u w:val="none"/>
        </w:rPr>
      </w:pPr>
      <w:r w:rsidDel="00000000" w:rsidR="00000000" w:rsidRPr="00000000">
        <w:rPr>
          <w:rtl w:val="0"/>
        </w:rPr>
        <w:t xml:space="preserve">IEEE. (2003). IEEE Standard 802.1Q-2003: Virtual Bridged Local Area Networks. ● IEEE. (2000).</w:t>
      </w:r>
    </w:p>
    <w:p w:rsidR="00000000" w:rsidDel="00000000" w:rsidP="00000000" w:rsidRDefault="00000000" w:rsidRPr="00000000" w14:paraId="00000365">
      <w:pPr>
        <w:numPr>
          <w:ilvl w:val="0"/>
          <w:numId w:val="5"/>
        </w:numPr>
        <w:spacing w:line="276" w:lineRule="auto"/>
        <w:ind w:left="720" w:hanging="360"/>
        <w:rPr>
          <w:u w:val="none"/>
        </w:rPr>
      </w:pPr>
      <w:r w:rsidDel="00000000" w:rsidR="00000000" w:rsidRPr="00000000">
        <w:rPr>
          <w:rtl w:val="0"/>
        </w:rPr>
        <w:t xml:space="preserve">IEEE Standard 802.3ad: Link Aggregation. </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68">
      <w:pPr>
        <w:pStyle w:val="Heading1"/>
        <w:spacing w:before="83" w:lineRule="auto"/>
        <w:rPr/>
      </w:pPr>
      <w:bookmarkStart w:colFirst="0" w:colLast="0" w:name="_vve68d727i0g" w:id="82"/>
      <w:bookmarkEnd w:id="82"/>
      <w:r w:rsidDel="00000000" w:rsidR="00000000" w:rsidRPr="00000000">
        <w:rPr>
          <w:rtl w:val="0"/>
        </w:rPr>
        <w:t xml:space="preserve">E-Grafía</w:t>
      </w:r>
    </w:p>
    <w:p w:rsidR="00000000" w:rsidDel="00000000" w:rsidP="00000000" w:rsidRDefault="00000000" w:rsidRPr="00000000" w14:paraId="0000036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6A">
      <w:pPr>
        <w:numPr>
          <w:ilvl w:val="0"/>
          <w:numId w:val="3"/>
        </w:numPr>
        <w:spacing w:line="276" w:lineRule="auto"/>
        <w:ind w:left="720" w:hanging="360"/>
        <w:rPr>
          <w:u w:val="none"/>
        </w:rPr>
      </w:pPr>
      <w:r w:rsidDel="00000000" w:rsidR="00000000" w:rsidRPr="00000000">
        <w:rPr>
          <w:rtl w:val="0"/>
        </w:rPr>
        <w:t xml:space="preserve">Internet Engineering Task Force (IETF). (1996). RFC 1918: Address Allocation for Private Internets. </w:t>
      </w:r>
      <w:hyperlink r:id="rId11">
        <w:r w:rsidDel="00000000" w:rsidR="00000000" w:rsidRPr="00000000">
          <w:rPr>
            <w:color w:val="1155cc"/>
            <w:u w:val="single"/>
            <w:rtl w:val="0"/>
          </w:rPr>
          <w:t xml:space="preserve">https://datatracker.ietf.org/doc/html/rfc1918</w:t>
        </w:r>
      </w:hyperlink>
      <w:r w:rsidDel="00000000" w:rsidR="00000000" w:rsidRPr="00000000">
        <w:rPr>
          <w:rtl w:val="0"/>
        </w:rPr>
        <w:t xml:space="preserve"> </w:t>
      </w:r>
    </w:p>
    <w:p w:rsidR="00000000" w:rsidDel="00000000" w:rsidP="00000000" w:rsidRDefault="00000000" w:rsidRPr="00000000" w14:paraId="0000036B">
      <w:pPr>
        <w:numPr>
          <w:ilvl w:val="0"/>
          <w:numId w:val="3"/>
        </w:numPr>
        <w:spacing w:line="276" w:lineRule="auto"/>
        <w:ind w:left="720" w:hanging="360"/>
        <w:rPr>
          <w:u w:val="none"/>
        </w:rPr>
      </w:pPr>
      <w:r w:rsidDel="00000000" w:rsidR="00000000" w:rsidRPr="00000000">
        <w:rPr>
          <w:rtl w:val="0"/>
        </w:rPr>
        <w:t xml:space="preserve">Droms, R. (1997). RFC 2131: Dynamic Host Configuration Protocol (DHCP). </w:t>
      </w:r>
      <w:hyperlink r:id="rId12">
        <w:r w:rsidDel="00000000" w:rsidR="00000000" w:rsidRPr="00000000">
          <w:rPr>
            <w:color w:val="1155cc"/>
            <w:u w:val="single"/>
            <w:rtl w:val="0"/>
          </w:rPr>
          <w:t xml:space="preserve">https://datatracker.ietf.org/doc/html/rfc2131</w:t>
        </w:r>
      </w:hyperlink>
      <w:r w:rsidDel="00000000" w:rsidR="00000000" w:rsidRPr="00000000">
        <w:rPr>
          <w:rtl w:val="0"/>
        </w:rPr>
        <w:t xml:space="preserve"> </w:t>
      </w:r>
    </w:p>
    <w:p w:rsidR="00000000" w:rsidDel="00000000" w:rsidP="00000000" w:rsidRDefault="00000000" w:rsidRPr="00000000" w14:paraId="0000036C">
      <w:pPr>
        <w:numPr>
          <w:ilvl w:val="0"/>
          <w:numId w:val="3"/>
        </w:numPr>
        <w:spacing w:line="276" w:lineRule="auto"/>
        <w:ind w:left="720" w:hanging="360"/>
        <w:rPr>
          <w:u w:val="none"/>
        </w:rPr>
      </w:pPr>
      <w:r w:rsidDel="00000000" w:rsidR="00000000" w:rsidRPr="00000000">
        <w:rPr>
          <w:rtl w:val="0"/>
        </w:rPr>
        <w:t xml:space="preserve">Rekhter, Y., &amp; Li, T. (2006). RFC 4271: A Border Gateway Protocol 4 (BGP-4). </w:t>
      </w:r>
      <w:hyperlink r:id="rId13">
        <w:r w:rsidDel="00000000" w:rsidR="00000000" w:rsidRPr="00000000">
          <w:rPr>
            <w:color w:val="1155cc"/>
            <w:u w:val="single"/>
            <w:rtl w:val="0"/>
          </w:rPr>
          <w:t xml:space="preserve">https://datatracker.ietf.org/doc/html/rfc4271</w:t>
        </w:r>
      </w:hyperlink>
      <w:r w:rsidDel="00000000" w:rsidR="00000000" w:rsidRPr="00000000">
        <w:rPr>
          <w:rtl w:val="0"/>
        </w:rPr>
        <w:t xml:space="preserve"> </w:t>
      </w:r>
    </w:p>
    <w:p w:rsidR="00000000" w:rsidDel="00000000" w:rsidP="00000000" w:rsidRDefault="00000000" w:rsidRPr="00000000" w14:paraId="0000036D">
      <w:pPr>
        <w:numPr>
          <w:ilvl w:val="0"/>
          <w:numId w:val="3"/>
        </w:numPr>
        <w:spacing w:line="276" w:lineRule="auto"/>
        <w:ind w:left="720" w:hanging="360"/>
        <w:rPr>
          <w:u w:val="none"/>
        </w:rPr>
      </w:pPr>
      <w:r w:rsidDel="00000000" w:rsidR="00000000" w:rsidRPr="00000000">
        <w:rPr>
          <w:rtl w:val="0"/>
        </w:rPr>
        <w:t xml:space="preserve">Mockapetris, P. (1987). RFC 1035: Domain Names - Implementation and Specification. </w:t>
      </w:r>
      <w:hyperlink r:id="rId14">
        <w:r w:rsidDel="00000000" w:rsidR="00000000" w:rsidRPr="00000000">
          <w:rPr>
            <w:color w:val="1155cc"/>
            <w:u w:val="single"/>
            <w:rtl w:val="0"/>
          </w:rPr>
          <w:t xml:space="preserve">https://datatracker.ietf.org/doc/html/rfc1035</w:t>
        </w:r>
      </w:hyperlink>
      <w:r w:rsidDel="00000000" w:rsidR="00000000" w:rsidRPr="00000000">
        <w:rPr>
          <w:rtl w:val="0"/>
        </w:rPr>
        <w:t xml:space="preserve"> </w:t>
      </w:r>
    </w:p>
    <w:p w:rsidR="00000000" w:rsidDel="00000000" w:rsidP="00000000" w:rsidRDefault="00000000" w:rsidRPr="00000000" w14:paraId="0000036E">
      <w:pPr>
        <w:numPr>
          <w:ilvl w:val="0"/>
          <w:numId w:val="3"/>
        </w:numPr>
        <w:spacing w:line="276" w:lineRule="auto"/>
        <w:ind w:left="720" w:hanging="360"/>
        <w:rPr>
          <w:u w:val="none"/>
        </w:rPr>
      </w:pPr>
      <w:r w:rsidDel="00000000" w:rsidR="00000000" w:rsidRPr="00000000">
        <w:rPr>
          <w:rtl w:val="0"/>
        </w:rPr>
        <w:t xml:space="preserve">Moy, J. (1998). RFC 2328: OSPF Version 2. </w:t>
      </w:r>
      <w:hyperlink r:id="rId15">
        <w:r w:rsidDel="00000000" w:rsidR="00000000" w:rsidRPr="00000000">
          <w:rPr>
            <w:color w:val="1155cc"/>
            <w:u w:val="single"/>
            <w:rtl w:val="0"/>
          </w:rPr>
          <w:t xml:space="preserve">https://datatracker.ietf.org/doc/html/rfc2328</w:t>
        </w:r>
      </w:hyperlink>
      <w:r w:rsidDel="00000000" w:rsidR="00000000" w:rsidRPr="00000000">
        <w:rPr>
          <w:rtl w:val="0"/>
        </w:rPr>
        <w:t xml:space="preserve"> </w:t>
      </w:r>
    </w:p>
    <w:p w:rsidR="00000000" w:rsidDel="00000000" w:rsidP="00000000" w:rsidRDefault="00000000" w:rsidRPr="00000000" w14:paraId="0000036F">
      <w:pPr>
        <w:numPr>
          <w:ilvl w:val="0"/>
          <w:numId w:val="3"/>
        </w:numPr>
        <w:spacing w:line="276" w:lineRule="auto"/>
        <w:ind w:left="720" w:hanging="360"/>
        <w:rPr>
          <w:u w:val="none"/>
        </w:rPr>
      </w:pPr>
      <w:r w:rsidDel="00000000" w:rsidR="00000000" w:rsidRPr="00000000">
        <w:rPr>
          <w:rtl w:val="0"/>
        </w:rPr>
        <w:t xml:space="preserve">Cisco Systems. (s.f.). Documentación oficial sobre HSRP, DNS, HTTP, ACLs, VLANs, WLAN y protocolos de enrutamiento. </w:t>
      </w:r>
      <w:hyperlink r:id="rId16">
        <w:r w:rsidDel="00000000" w:rsidR="00000000" w:rsidRPr="00000000">
          <w:rPr>
            <w:color w:val="1155cc"/>
            <w:u w:val="single"/>
            <w:rtl w:val="0"/>
          </w:rPr>
          <w:t xml:space="preserve">https://www.cisco.com/c/en/us/support/index.html</w:t>
        </w:r>
      </w:hyperlink>
      <w:r w:rsidDel="00000000" w:rsidR="00000000" w:rsidRPr="00000000">
        <w:rPr>
          <w:rtl w:val="0"/>
        </w:rPr>
        <w:t xml:space="preserve"> </w:t>
      </w:r>
    </w:p>
    <w:p w:rsidR="00000000" w:rsidDel="00000000" w:rsidP="00000000" w:rsidRDefault="00000000" w:rsidRPr="00000000" w14:paraId="00000370">
      <w:pPr>
        <w:numPr>
          <w:ilvl w:val="0"/>
          <w:numId w:val="3"/>
        </w:numPr>
        <w:spacing w:line="276" w:lineRule="auto"/>
        <w:ind w:left="720" w:hanging="360"/>
        <w:rPr>
          <w:u w:val="none"/>
        </w:rPr>
      </w:pPr>
      <w:r w:rsidDel="00000000" w:rsidR="00000000" w:rsidRPr="00000000">
        <w:rPr>
          <w:rtl w:val="0"/>
        </w:rPr>
        <w:t xml:space="preserve">Gerhobbelt, G. (s.f.). Jison Documentation. </w:t>
      </w:r>
      <w:hyperlink r:id="rId17">
        <w:r w:rsidDel="00000000" w:rsidR="00000000" w:rsidRPr="00000000">
          <w:rPr>
            <w:color w:val="1155cc"/>
            <w:u w:val="single"/>
            <w:rtl w:val="0"/>
          </w:rPr>
          <w:t xml:space="preserve">https://gerhobbelt.github.io/jison/docs/</w:t>
        </w:r>
      </w:hyperlink>
      <w:r w:rsidDel="00000000" w:rsidR="00000000" w:rsidRPr="00000000">
        <w:rPr>
          <w:rtl w:val="0"/>
        </w:rPr>
        <w:t xml:space="preserve"> </w:t>
      </w:r>
    </w:p>
    <w:p w:rsidR="00000000" w:rsidDel="00000000" w:rsidP="00000000" w:rsidRDefault="00000000" w:rsidRPr="00000000" w14:paraId="00000371">
      <w:pPr>
        <w:numPr>
          <w:ilvl w:val="0"/>
          <w:numId w:val="3"/>
        </w:numPr>
        <w:spacing w:line="276" w:lineRule="auto"/>
        <w:ind w:left="720" w:hanging="360"/>
        <w:rPr>
          <w:u w:val="none"/>
        </w:rPr>
      </w:pPr>
      <w:r w:rsidDel="00000000" w:rsidR="00000000" w:rsidRPr="00000000">
        <w:rPr>
          <w:rtl w:val="0"/>
        </w:rPr>
        <w:t xml:space="preserve">Wireshark Foundation. (s.f.). Wireshark User Guide. </w:t>
      </w:r>
      <w:hyperlink r:id="rId18">
        <w:r w:rsidDel="00000000" w:rsidR="00000000" w:rsidRPr="00000000">
          <w:rPr>
            <w:color w:val="1155cc"/>
            <w:u w:val="single"/>
            <w:rtl w:val="0"/>
          </w:rPr>
          <w:t xml:space="preserve">https://www.wireshark.org/docs/wsug_html_chunked</w:t>
        </w:r>
      </w:hyperlink>
      <w:r w:rsidDel="00000000" w:rsidR="00000000" w:rsidRPr="00000000">
        <w:rPr>
          <w:rtl w:val="0"/>
        </w:rPr>
      </w:r>
    </w:p>
    <w:sectPr>
      <w:headerReference r:id="rId19" w:type="default"/>
      <w:headerReference r:id="rId20" w:type="first"/>
      <w:footerReference r:id="rId21" w:type="default"/>
      <w:footerReference r:id="rId2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jc w:val="right"/>
      <w:rPr/>
    </w:pPr>
    <w:r w:rsidDel="00000000" w:rsidR="00000000" w:rsidRPr="00000000">
      <w:rPr>
        <w:rtl w:val="0"/>
      </w:rPr>
    </w:r>
  </w:p>
  <w:p w:rsidR="00000000" w:rsidDel="00000000" w:rsidP="00000000" w:rsidRDefault="00000000" w:rsidRPr="00000000" w14:paraId="0000037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jc w:val="right"/>
      <w:rPr/>
    </w:pPr>
    <w:r w:rsidDel="00000000" w:rsidR="00000000" w:rsidRPr="00000000">
      <w:rPr>
        <w:rtl w:val="0"/>
      </w:rPr>
    </w:r>
  </w:p>
  <w:p w:rsidR="00000000" w:rsidDel="00000000" w:rsidP="00000000" w:rsidRDefault="00000000" w:rsidRPr="00000000" w14:paraId="00000375">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E">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F">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77">
    <w:pPr>
      <w:rPr>
        <w:rFonts w:ascii="Arial" w:cs="Arial" w:eastAsia="Arial" w:hAnsi="Arial"/>
        <w:sz w:val="20"/>
        <w:szCs w:val="20"/>
      </w:rPr>
    </w:pPr>
    <w:r w:rsidDel="00000000" w:rsidR="00000000" w:rsidRPr="00000000">
      <w:rPr>
        <w:rtl w:val="0"/>
      </w:rPr>
      <w:t xml:space="preserve">975 - Redes de Computadoras 2</w:t>
    </w:r>
    <w:r w:rsidDel="00000000" w:rsidR="00000000" w:rsidRPr="00000000">
      <w:rPr>
        <w:rtl w:val="0"/>
      </w:rPr>
    </w:r>
  </w:p>
  <w:p w:rsidR="00000000" w:rsidDel="00000000" w:rsidP="00000000" w:rsidRDefault="00000000" w:rsidRPr="00000000" w14:paraId="00000378">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79">
    <w:pPr>
      <w:rPr>
        <w:sz w:val="18"/>
        <w:szCs w:val="18"/>
      </w:rPr>
    </w:pPr>
    <w:r w:rsidDel="00000000" w:rsidR="00000000" w:rsidRPr="00000000">
      <w:rPr>
        <w:rtl w:val="0"/>
      </w:rPr>
    </w:r>
  </w:p>
  <w:p w:rsidR="00000000" w:rsidDel="00000000" w:rsidP="00000000" w:rsidRDefault="00000000" w:rsidRPr="00000000" w14:paraId="0000037A">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atatracker.ietf.org/doc/html/rfc1918" TargetMode="External"/><Relationship Id="rId22" Type="http://schemas.openxmlformats.org/officeDocument/2006/relationships/footer" Target="footer2.xml"/><Relationship Id="rId10" Type="http://schemas.openxmlformats.org/officeDocument/2006/relationships/image" Target="media/image6.jpg"/><Relationship Id="rId21" Type="http://schemas.openxmlformats.org/officeDocument/2006/relationships/footer" Target="footer1.xml"/><Relationship Id="rId13" Type="http://schemas.openxmlformats.org/officeDocument/2006/relationships/hyperlink" Target="https://datatracker.ietf.org/doc/html/rfc4271" TargetMode="External"/><Relationship Id="rId12" Type="http://schemas.openxmlformats.org/officeDocument/2006/relationships/hyperlink" Target="https://datatracker.ietf.org/doc/html/rfc21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s://datatracker.ietf.org/doc/html/rfc2328" TargetMode="External"/><Relationship Id="rId14" Type="http://schemas.openxmlformats.org/officeDocument/2006/relationships/hyperlink" Target="https://datatracker.ietf.org/doc/html/rfc1035" TargetMode="External"/><Relationship Id="rId17" Type="http://schemas.openxmlformats.org/officeDocument/2006/relationships/hyperlink" Target="https://gerhobbelt.github.io/jison/docs/" TargetMode="External"/><Relationship Id="rId16" Type="http://schemas.openxmlformats.org/officeDocument/2006/relationships/hyperlink" Target="https://www.cisco.com/c/en/us/support/index.html"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s://www.wireshark.org/docs/wsug_html_chunked" TargetMode="External"/><Relationship Id="rId7" Type="http://schemas.openxmlformats.org/officeDocument/2006/relationships/image" Target="media/image3.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