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591bbl9f4dib" w:id="1"/>
      <w:bookmarkEnd w:id="1"/>
      <w:r w:rsidDel="00000000" w:rsidR="00000000" w:rsidRPr="00000000">
        <w:rPr>
          <w:rtl w:val="0"/>
        </w:rPr>
        <w:t xml:space="preserve">Proyecto 2: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kyvala55ismd" w:id="2"/>
      <w:bookmarkEnd w:id="2"/>
      <w:r w:rsidDel="00000000" w:rsidR="00000000" w:rsidRPr="00000000">
        <w:rPr>
          <w:rtl w:val="0"/>
        </w:rPr>
        <w:t xml:space="preserve">Telecom Uno, Redes Nacionales y Link Global: Conectando al país.</w:t>
      </w:r>
    </w:p>
    <w:p w:rsidR="00000000" w:rsidDel="00000000" w:rsidP="00000000" w:rsidRDefault="00000000" w:rsidRPr="00000000" w14:paraId="0000000B">
      <w:pPr>
        <w:pStyle w:val="Title"/>
        <w:keepNext w:val="0"/>
        <w:keepLines w:val="0"/>
        <w:spacing w:before="280" w:line="276" w:lineRule="auto"/>
        <w:jc w:val="center"/>
        <w:rPr/>
      </w:pPr>
      <w:bookmarkStart w:colFirst="0" w:colLast="0" w:name="_tcnktx49kypn" w:id="3"/>
      <w:bookmarkEnd w:id="3"/>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25</w:t>
      </w:r>
    </w:p>
    <w:p w:rsidR="00000000" w:rsidDel="00000000" w:rsidP="00000000" w:rsidRDefault="00000000" w:rsidRPr="00000000" w14:paraId="00000011">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Horas Aproximadas:  30</w:t>
      </w:r>
    </w:p>
    <w:p w:rsidR="00000000" w:rsidDel="00000000" w:rsidP="00000000" w:rsidRDefault="00000000" w:rsidRPr="00000000" w14:paraId="00000012">
      <w:pPr>
        <w:spacing w:after="240" w:before="240" w:line="276" w:lineRule="auto"/>
        <w:jc w:val="center"/>
        <w:rPr>
          <w:b w:val="1"/>
          <w:bCs w:val="1"/>
          <w:color w:val="6d9eeb"/>
          <w:sz w:val="40"/>
          <w:szCs w:val="40"/>
        </w:rPr>
      </w:pPr>
      <w:r w:rsidDel="00000000" w:rsidR="00000000" w:rsidRPr="00000000">
        <w:rPr>
          <w:rtl w:val="0"/>
        </w:rPr>
      </w:r>
    </w:p>
    <w:p w:rsidR="00000000" w:rsidDel="00000000" w:rsidP="00000000" w:rsidRDefault="00000000" w:rsidRPr="00000000" w14:paraId="00000013">
      <w:pPr>
        <w:spacing w:after="240" w:before="240" w:line="276" w:lineRule="auto"/>
        <w:jc w:val="center"/>
        <w:rPr>
          <w:b w:val="1"/>
          <w:bCs w:val="1"/>
          <w:color w:val="6d9eeb"/>
          <w:sz w:val="40"/>
          <w:szCs w:val="40"/>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6">
      <w:pPr>
        <w:spacing w:after="240" w:before="240" w:line="276" w:lineRule="auto"/>
        <w:rPr/>
      </w:pPr>
      <w:r w:rsidDel="00000000" w:rsidR="00000000" w:rsidRPr="00000000">
        <w:rPr>
          <w:rtl w:val="0"/>
        </w:rPr>
      </w:r>
    </w:p>
    <w:sdt>
      <w:sdtPr>
        <w:id w:val="1660392320"/>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253ehpzyi3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acfr4jqb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6ljxrd3e0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g2eegx6a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p9vy3tcshp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16voi5bv1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Requerimientos importantes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fe3c17wk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Interconexión de ISPs: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ho2xp40l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ISP 1: Telecom Uno</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xynfd2a0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ISP 2: Redes Nacionales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z3p260thu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ISP 3: Conexiones Futuras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o7vw61m3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Reglas de comunicación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de8x19g77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Servidor WEB</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35oi30hg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DHCP</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skmrhy1t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Presentación</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ltgj5img8g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 Restricciones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02hbb85e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Observaciones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hgoi4djg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Entregables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9vvnh39iic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Material de apoyo</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pStyle w:val="Heading1"/>
        <w:numPr>
          <w:ilvl w:val="0"/>
          <w:numId w:val="7"/>
        </w:numPr>
        <w:spacing w:after="0" w:afterAutospacing="0" w:before="0" w:line="240" w:lineRule="auto"/>
        <w:ind w:left="720" w:hanging="360"/>
        <w:rPr>
          <w:rFonts w:ascii="Proxima Nova" w:cs="Proxima Nova" w:eastAsia="Proxima Nova" w:hAnsi="Proxima Nova"/>
          <w:sz w:val="36"/>
          <w:szCs w:val="36"/>
        </w:rPr>
      </w:pPr>
      <w:bookmarkStart w:colFirst="0" w:colLast="0" w:name="_q253ehpzyi37" w:id="4"/>
      <w:bookmarkEnd w:id="4"/>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7">
      <w:pPr>
        <w:pStyle w:val="Heading2"/>
        <w:numPr>
          <w:ilvl w:val="1"/>
          <w:numId w:val="7"/>
        </w:numPr>
        <w:spacing w:before="0" w:beforeAutospacing="0" w:line="300" w:lineRule="auto"/>
        <w:rPr>
          <w:rFonts w:ascii="Proxima Nova" w:cs="Proxima Nova" w:eastAsia="Proxima Nova" w:hAnsi="Proxima Nova"/>
          <w:color w:val="bf9000"/>
          <w:sz w:val="28"/>
          <w:szCs w:val="28"/>
        </w:rPr>
      </w:pPr>
      <w:bookmarkStart w:colFirst="0" w:colLast="0" w:name="_u1acfr4jqbn9" w:id="5"/>
      <w:bookmarkEnd w:id="5"/>
      <w:r w:rsidDel="00000000" w:rsidR="00000000" w:rsidRPr="00000000">
        <w:rPr>
          <w:rtl w:val="0"/>
        </w:rPr>
        <w:t xml:space="preserve">Valor</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Responsabilidad profesional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Los estudiantes deben garantizar que la red diseñada cumpla con los plazos establecidos, las especificaciones técnicas requeridas y considere el impacto social de su propuesta. La responsabilidad se demuestra mediante configuraciones robustas, documentación transparente y cumplimiento de fechas de entrega.</w:t>
            </w:r>
            <w:r w:rsidDel="00000000" w:rsidR="00000000" w:rsidRPr="00000000">
              <w:rPr>
                <w:rtl w:val="0"/>
              </w:rPr>
            </w:r>
          </w:p>
        </w:tc>
      </w:tr>
    </w:tbl>
    <w:p w:rsidR="00000000" w:rsidDel="00000000" w:rsidP="00000000" w:rsidRDefault="00000000" w:rsidRPr="00000000" w14:paraId="0000003C">
      <w:pPr>
        <w:pStyle w:val="Heading2"/>
        <w:spacing w:after="0" w:before="0" w:line="240" w:lineRule="auto"/>
        <w:rPr>
          <w:rFonts w:ascii="Proxima Nova" w:cs="Proxima Nova" w:eastAsia="Proxima Nova" w:hAnsi="Proxima Nova"/>
          <w:color w:val="bf9000"/>
          <w:sz w:val="28"/>
          <w:szCs w:val="28"/>
        </w:rPr>
      </w:pPr>
      <w:bookmarkStart w:colFirst="0" w:colLast="0" w:name="_2qb0c2xoxm9h" w:id="6"/>
      <w:bookmarkEnd w:id="6"/>
      <w:r w:rsidDel="00000000" w:rsidR="00000000" w:rsidRPr="00000000">
        <w:rPr>
          <w:rtl w:val="0"/>
        </w:rPr>
      </w:r>
    </w:p>
    <w:p w:rsidR="00000000" w:rsidDel="00000000" w:rsidP="00000000" w:rsidRDefault="00000000" w:rsidRPr="00000000" w14:paraId="0000003D">
      <w:pPr>
        <w:pStyle w:val="Heading2"/>
        <w:numPr>
          <w:ilvl w:val="1"/>
          <w:numId w:val="7"/>
        </w:numPr>
        <w:rPr>
          <w:u w:val="none"/>
        </w:rPr>
      </w:pPr>
      <w:bookmarkStart w:colFirst="0" w:colLast="0" w:name="_mb6ljxrd3e09" w:id="7"/>
      <w:bookmarkEnd w:id="7"/>
      <w:r w:rsidDel="00000000" w:rsidR="00000000" w:rsidRPr="00000000">
        <w:rPr>
          <w:rtl w:val="0"/>
        </w:rPr>
        <w:t xml:space="preserve">Competencia(s)</w:t>
      </w:r>
      <w:r w:rsidDel="00000000" w:rsidR="00000000" w:rsidRPr="00000000">
        <w:rPr>
          <w:rtl w:val="0"/>
        </w:rPr>
      </w:r>
    </w:p>
    <w:p w:rsidR="00000000" w:rsidDel="00000000" w:rsidP="00000000" w:rsidRDefault="00000000" w:rsidRPr="00000000" w14:paraId="0000003E">
      <w:pPr>
        <w:spacing w:before="200" w:line="240"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rHeight w:val="444.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configura la agregación de enlaces utilizando los protocolos LACP o PAgP para mejorar el ancho de banda y la tolerancia a fallos en redes Ethernet.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identifica los principios de funcionamiento de los protocolos de enrutamiento dinámico mediante la comparación de sus características, ventajas y desventajas para utilizarlos en la implementación de redes de forma eficiente y segura</w:t>
            </w:r>
          </w:p>
        </w:tc>
      </w:tr>
    </w:tbl>
    <w:p w:rsidR="00000000" w:rsidDel="00000000" w:rsidP="00000000" w:rsidRDefault="00000000" w:rsidRPr="00000000" w14:paraId="00000045">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6">
      <w:pPr>
        <w:pStyle w:val="Heading2"/>
        <w:widowControl w:val="0"/>
        <w:numPr>
          <w:ilvl w:val="1"/>
          <w:numId w:val="7"/>
        </w:numPr>
        <w:rPr>
          <w:u w:val="none"/>
        </w:rPr>
      </w:pPr>
      <w:bookmarkStart w:colFirst="0" w:colLast="0" w:name="_9dg2eegx6awd" w:id="8"/>
      <w:bookmarkEnd w:id="8"/>
      <w:r w:rsidDel="00000000" w:rsidR="00000000" w:rsidRPr="00000000">
        <w:rPr>
          <w:rtl w:val="0"/>
        </w:rPr>
        <w:t xml:space="preserve">Objetivo SMART</w:t>
      </w:r>
      <w:r w:rsidDel="00000000" w:rsidR="00000000" w:rsidRPr="00000000">
        <w:rPr>
          <w:rtl w:val="0"/>
        </w:rPr>
      </w:r>
    </w:p>
    <w:p w:rsidR="00000000" w:rsidDel="00000000" w:rsidP="00000000" w:rsidRDefault="00000000" w:rsidRPr="00000000" w14:paraId="00000047">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pPr w:leftFromText="180" w:rightFromText="180" w:topFromText="180" w:bottomFromText="180" w:vertAnchor="text" w:horzAnchor="text" w:tblpX="690" w:tblpY="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225"/>
        <w:tblGridChange w:id="0">
          <w:tblGrid>
            <w:gridCol w:w="2430"/>
            <w:gridCol w:w="62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4A">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Pr>
          <w:p w:rsidR="00000000" w:rsidDel="00000000" w:rsidP="00000000" w:rsidRDefault="00000000" w:rsidRPr="00000000" w14:paraId="0000004B">
            <w:pPr>
              <w:spacing w:line="240" w:lineRule="auto"/>
              <w:jc w:val="both"/>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sz w:val="20"/>
                <w:szCs w:val="20"/>
                <w:rtl w:val="0"/>
              </w:rPr>
              <w:t xml:space="preserve">Específico: Configurar 3-4 ISPs interconectados mediante BGP, cada uno con topología específica (árbol, jerárquica, hub-spoke, malla), protocolos de enrutamiento definidos (OSPF, EIGRP, RIP), servicios de DNS, DHCP, HTTP, y cumplir reglas de comunicación entre departamentos.</w:t>
            </w:r>
            <w:r w:rsidDel="00000000" w:rsidR="00000000" w:rsidRPr="00000000">
              <w:rPr>
                <w:rtl w:val="0"/>
              </w:rPr>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d0e0e3" w:val="clear"/>
          </w:tcPr>
          <w:p w:rsidR="00000000" w:rsidDel="00000000" w:rsidP="00000000" w:rsidRDefault="00000000" w:rsidRPr="00000000" w14:paraId="0000004C">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Pr>
          <w:p w:rsidR="00000000" w:rsidDel="00000000" w:rsidP="00000000" w:rsidRDefault="00000000" w:rsidRPr="00000000" w14:paraId="0000004D">
            <w:pPr>
              <w:numPr>
                <w:ilvl w:val="0"/>
                <w:numId w:val="4"/>
              </w:numPr>
              <w:spacing w:line="240" w:lineRule="auto"/>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Al menos 5 routers y 5 hosts por ISP</w:t>
            </w:r>
          </w:p>
          <w:p w:rsidR="00000000" w:rsidDel="00000000" w:rsidP="00000000" w:rsidRDefault="00000000" w:rsidRPr="00000000" w14:paraId="0000004E">
            <w:pPr>
              <w:numPr>
                <w:ilvl w:val="0"/>
                <w:numId w:val="4"/>
              </w:numPr>
              <w:spacing w:line="240" w:lineRule="auto"/>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2 enlaces LACP/PAGP por ISP</w:t>
            </w:r>
          </w:p>
          <w:p w:rsidR="00000000" w:rsidDel="00000000" w:rsidP="00000000" w:rsidRDefault="00000000" w:rsidRPr="00000000" w14:paraId="0000004F">
            <w:pPr>
              <w:numPr>
                <w:ilvl w:val="0"/>
                <w:numId w:val="4"/>
              </w:numPr>
              <w:spacing w:line="240" w:lineRule="auto"/>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Comunicación funcional según tabla de reglas</w:t>
            </w:r>
          </w:p>
          <w:p w:rsidR="00000000" w:rsidDel="00000000" w:rsidP="00000000" w:rsidRDefault="00000000" w:rsidRPr="00000000" w14:paraId="00000050">
            <w:pPr>
              <w:numPr>
                <w:ilvl w:val="0"/>
                <w:numId w:val="4"/>
              </w:numPr>
              <w:spacing w:line="240" w:lineRule="auto"/>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Servicios DNS, DHCP y HTTP operativos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shd w:fill="f4cccc" w:val="clear"/>
          </w:tcPr>
          <w:p w:rsidR="00000000" w:rsidDel="00000000" w:rsidP="00000000" w:rsidRDefault="00000000" w:rsidRPr="00000000" w14:paraId="00000051">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Pr>
          <w:p w:rsidR="00000000" w:rsidDel="00000000" w:rsidP="00000000" w:rsidRDefault="00000000" w:rsidRPr="00000000" w14:paraId="00000052">
            <w:pPr>
              <w:spacing w:line="240"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Cisco Packet Tracer, equipos virtuales Cisco y protocolos estándar de red.</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shd w:fill="d9ead3" w:val="clear"/>
          </w:tcPr>
          <w:p w:rsidR="00000000" w:rsidDel="00000000" w:rsidP="00000000" w:rsidRDefault="00000000" w:rsidRPr="00000000" w14:paraId="00000053">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Pr>
          <w:p w:rsidR="00000000" w:rsidDel="00000000" w:rsidP="00000000" w:rsidRDefault="00000000" w:rsidRPr="00000000" w14:paraId="00000054">
            <w:pPr>
              <w:spacing w:line="240"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Desarrolla competencias en redes WAN, BGP, enrutamiento interdominio, servicios de red empresariales y diseño de infraestructuras escalables.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55">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056">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Fecha de entrega: 05/09/2025.</w:t>
            </w:r>
          </w:p>
        </w:tc>
      </w:tr>
    </w:tbl>
    <w:p w:rsidR="00000000" w:rsidDel="00000000" w:rsidP="00000000" w:rsidRDefault="00000000" w:rsidRPr="00000000" w14:paraId="00000057">
      <w:pPr>
        <w:pStyle w:val="Heading1"/>
        <w:ind w:left="0" w:firstLine="0"/>
        <w:rPr/>
      </w:pPr>
      <w:bookmarkStart w:colFirst="0" w:colLast="0" w:name="_2c731jcdt2xf" w:id="9"/>
      <w:bookmarkEnd w:id="9"/>
      <w:r w:rsidDel="00000000" w:rsidR="00000000" w:rsidRPr="00000000">
        <w:rPr>
          <w:rtl w:val="0"/>
        </w:rPr>
      </w:r>
    </w:p>
    <w:p w:rsidR="00000000" w:rsidDel="00000000" w:rsidP="00000000" w:rsidRDefault="00000000" w:rsidRPr="00000000" w14:paraId="00000058">
      <w:pPr>
        <w:pStyle w:val="Heading1"/>
        <w:numPr>
          <w:ilvl w:val="0"/>
          <w:numId w:val="7"/>
        </w:numPr>
        <w:ind w:left="720" w:hanging="360"/>
        <w:rPr>
          <w:u w:val="none"/>
        </w:rPr>
      </w:pPr>
      <w:bookmarkStart w:colFirst="0" w:colLast="0" w:name="_pp9vy3tcshp6" w:id="10"/>
      <w:bookmarkEnd w:id="10"/>
      <w:r w:rsidDel="00000000" w:rsidR="00000000" w:rsidRPr="00000000">
        <w:rPr>
          <w:rtl w:val="0"/>
        </w:rPr>
        <w:t xml:space="preserve">Resumen Ejecutivo</w:t>
      </w:r>
    </w:p>
    <w:p w:rsidR="00000000" w:rsidDel="00000000" w:rsidP="00000000" w:rsidRDefault="00000000" w:rsidRPr="00000000" w14:paraId="00000059">
      <w:pPr>
        <w:spacing w:after="240" w:before="240" w:line="360" w:lineRule="auto"/>
        <w:jc w:val="both"/>
        <w:rPr/>
      </w:pPr>
      <w:r w:rsidDel="00000000" w:rsidR="00000000" w:rsidRPr="00000000">
        <w:rPr>
          <w:rtl w:val="0"/>
        </w:rPr>
        <w:t xml:space="preserve">El proyecto consiste en diseñar e implementar una infraestructura nacional de telecomunicaciones que interconecte tres o cuatro proveedores de servicio (ISP). Cada ISP tiene requisitos específicos de topología, protocolos de enrutamiento interno (OSPF, EIGRP, RIP) y servicios críticos. La interconexión entre ISPs se realiza mediante BGP utilizando la red 192.168.X.0/16.</w:t>
      </w:r>
    </w:p>
    <w:p w:rsidR="00000000" w:rsidDel="00000000" w:rsidP="00000000" w:rsidRDefault="00000000" w:rsidRPr="00000000" w14:paraId="0000005A">
      <w:pPr>
        <w:spacing w:after="240" w:before="240" w:line="360" w:lineRule="auto"/>
        <w:jc w:val="both"/>
        <w:rPr/>
      </w:pPr>
      <w:r w:rsidDel="00000000" w:rsidR="00000000" w:rsidRPr="00000000">
        <w:rPr>
          <w:rtl w:val="0"/>
        </w:rPr>
        <w:t xml:space="preserve">Se implementan reglas de comunicación específicas entre departamentos, servicios centralizados y una presentación ejecutiva para "vender" la solución a stakeholders.</w:t>
      </w:r>
      <w:r w:rsidDel="00000000" w:rsidR="00000000" w:rsidRPr="00000000">
        <w:rPr>
          <w:rtl w:val="0"/>
        </w:rPr>
      </w:r>
    </w:p>
    <w:p w:rsidR="00000000" w:rsidDel="00000000" w:rsidP="00000000" w:rsidRDefault="00000000" w:rsidRPr="00000000" w14:paraId="0000005B">
      <w:pPr>
        <w:pStyle w:val="Heading1"/>
        <w:keepNext w:val="0"/>
        <w:keepLines w:val="0"/>
        <w:numPr>
          <w:ilvl w:val="0"/>
          <w:numId w:val="7"/>
        </w:numPr>
        <w:spacing w:before="280" w:line="276" w:lineRule="auto"/>
        <w:ind w:left="720" w:hanging="360"/>
        <w:rPr>
          <w:u w:val="none"/>
        </w:rPr>
      </w:pPr>
      <w:bookmarkStart w:colFirst="0" w:colLast="0" w:name="_tyjcwt" w:id="11"/>
      <w:bookmarkEnd w:id="11"/>
      <w:r w:rsidDel="00000000" w:rsidR="00000000" w:rsidRPr="00000000">
        <w:rPr>
          <w:rtl w:val="0"/>
        </w:rPr>
        <w:t xml:space="preserve">Enunciado del Proyecto</w:t>
      </w:r>
    </w:p>
    <w:p w:rsidR="00000000" w:rsidDel="00000000" w:rsidP="00000000" w:rsidRDefault="00000000" w:rsidRPr="00000000" w14:paraId="0000005C">
      <w:pPr>
        <w:widowControl w:val="0"/>
        <w:spacing w:line="369" w:lineRule="auto"/>
        <w:ind w:left="102" w:right="-43" w:firstLine="0"/>
        <w:jc w:val="both"/>
        <w:rPr/>
      </w:pPr>
      <w:r w:rsidDel="00000000" w:rsidR="00000000" w:rsidRPr="00000000">
        <w:rPr>
          <w:rtl w:val="0"/>
        </w:rPr>
        <w:t xml:space="preserve">Un país con una población en rápido crecimiento y una demanda de telecomunicaciones en auge ha decidido modernizar y ampliar su infraestructura de red para satisfacer las necesidades actuales y futuras de sus ciudadanos. Tres de las principales empresas de telecomunicaciones han sido seleccionadas para colaborar en este ambicioso proyecto de expansión: Telecom Uno, Redes Nacionales y Link Global.</w:t>
      </w:r>
    </w:p>
    <w:p w:rsidR="00000000" w:rsidDel="00000000" w:rsidP="00000000" w:rsidRDefault="00000000" w:rsidRPr="00000000" w14:paraId="0000005D">
      <w:pPr>
        <w:widowControl w:val="0"/>
        <w:spacing w:line="369" w:lineRule="auto"/>
        <w:ind w:left="102" w:right="-43" w:firstLine="0"/>
        <w:jc w:val="both"/>
        <w:rPr/>
      </w:pPr>
      <w:r w:rsidDel="00000000" w:rsidR="00000000" w:rsidRPr="00000000">
        <w:rPr>
          <w:rtl w:val="0"/>
        </w:rPr>
      </w:r>
    </w:p>
    <w:p w:rsidR="00000000" w:rsidDel="00000000" w:rsidP="00000000" w:rsidRDefault="00000000" w:rsidRPr="00000000" w14:paraId="0000005E">
      <w:pPr>
        <w:widowControl w:val="0"/>
        <w:spacing w:before="76" w:line="369" w:lineRule="auto"/>
        <w:ind w:left="102" w:right="-43" w:firstLine="0"/>
        <w:jc w:val="both"/>
        <w:rPr/>
      </w:pPr>
      <w:r w:rsidDel="00000000" w:rsidR="00000000" w:rsidRPr="00000000">
        <w:rPr>
          <w:rtl w:val="0"/>
        </w:rPr>
        <w:t xml:space="preserve">El gobierno, junto con estas empresas, ha creado un comité de expertos que se encargarán del diseño, simulación y presentación de una solución eficiente, escalable y económicamente viable. Dado su extensa experiencia en el campo, el comité ha decidido seleccionar a su grupo de trabajo para llevar a cabo este desafío.</w:t>
      </w:r>
    </w:p>
    <w:p w:rsidR="00000000" w:rsidDel="00000000" w:rsidP="00000000" w:rsidRDefault="00000000" w:rsidRPr="00000000" w14:paraId="0000005F">
      <w:pPr>
        <w:widowControl w:val="0"/>
        <w:spacing w:before="148" w:line="240" w:lineRule="auto"/>
        <w:ind w:right="-43"/>
        <w:rPr/>
      </w:pPr>
      <w:r w:rsidDel="00000000" w:rsidR="00000000" w:rsidRPr="00000000">
        <w:rPr>
          <w:rtl w:val="0"/>
        </w:rPr>
      </w:r>
    </w:p>
    <w:p w:rsidR="00000000" w:rsidDel="00000000" w:rsidP="00000000" w:rsidRDefault="00000000" w:rsidRPr="00000000" w14:paraId="00000060">
      <w:pPr>
        <w:widowControl w:val="0"/>
        <w:spacing w:line="369" w:lineRule="auto"/>
        <w:ind w:left="102" w:right="-43" w:firstLine="0"/>
        <w:jc w:val="both"/>
        <w:rPr>
          <w:rFonts w:ascii="Arial" w:cs="Arial" w:eastAsia="Arial" w:hAnsi="Arial"/>
          <w:color w:val="0b5394"/>
          <w:sz w:val="32"/>
          <w:szCs w:val="32"/>
        </w:rPr>
      </w:pPr>
      <w:r w:rsidDel="00000000" w:rsidR="00000000" w:rsidRPr="00000000">
        <w:rPr>
          <w:rtl w:val="0"/>
        </w:rPr>
        <w:t xml:space="preserve">El país cuenta con tres empresas de telecomunicaciones interesadas en optimizar sus redes internas y mejorar la interconectividad entre ellas para ofrecer un mejor servicio a nivel nacional. Cada ISP tiene necesidades y requerimientos específicos para sus redes internas, y, además, se debe garantizar una conectividad óptima y segura entre las tres empresas a través de un protocolo de enrutamiento común.</w:t>
      </w:r>
      <w:r w:rsidDel="00000000" w:rsidR="00000000" w:rsidRPr="00000000">
        <w:rPr>
          <w:rtl w:val="0"/>
        </w:rPr>
      </w:r>
    </w:p>
    <w:p w:rsidR="00000000" w:rsidDel="00000000" w:rsidP="00000000" w:rsidRDefault="00000000" w:rsidRPr="00000000" w14:paraId="00000061">
      <w:pPr>
        <w:pStyle w:val="Heading2"/>
        <w:spacing w:after="40" w:before="240" w:line="276" w:lineRule="auto"/>
        <w:ind w:firstLine="1440"/>
        <w:rPr>
          <w:rFonts w:ascii="Arial" w:cs="Arial" w:eastAsia="Arial" w:hAnsi="Arial"/>
          <w:color w:val="0b5394"/>
          <w:sz w:val="32"/>
          <w:szCs w:val="32"/>
        </w:rPr>
      </w:pPr>
      <w:bookmarkStart w:colFirst="0" w:colLast="0" w:name="_82jtabisnv2o" w:id="12"/>
      <w:bookmarkEnd w:id="12"/>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2"/>
        <w:numPr>
          <w:ilvl w:val="1"/>
          <w:numId w:val="12"/>
        </w:numPr>
        <w:spacing w:after="0" w:afterAutospacing="0" w:before="240" w:line="276" w:lineRule="auto"/>
        <w:rPr>
          <w:rFonts w:ascii="Arial" w:cs="Arial" w:eastAsia="Arial" w:hAnsi="Arial"/>
          <w:color w:val="0b5394"/>
          <w:sz w:val="32"/>
          <w:szCs w:val="32"/>
          <w:u w:val="none"/>
        </w:rPr>
      </w:pPr>
      <w:bookmarkStart w:colFirst="0" w:colLast="0" w:name="_d16voi5bv1gx" w:id="13"/>
      <w:bookmarkEnd w:id="13"/>
      <w:r w:rsidDel="00000000" w:rsidR="00000000" w:rsidRPr="00000000">
        <w:rPr>
          <w:rFonts w:ascii="Arial" w:cs="Arial" w:eastAsia="Arial" w:hAnsi="Arial"/>
          <w:color w:val="0b5394"/>
          <w:sz w:val="32"/>
          <w:szCs w:val="32"/>
          <w:rtl w:val="0"/>
        </w:rPr>
        <w:t xml:space="preserve">Requerimientos importantes</w:t>
      </w:r>
      <w:r w:rsidDel="00000000" w:rsidR="00000000" w:rsidRPr="00000000">
        <w:rPr>
          <w:rtl w:val="0"/>
        </w:rPr>
      </w:r>
    </w:p>
    <w:p w:rsidR="00000000" w:rsidDel="00000000" w:rsidP="00000000" w:rsidRDefault="00000000" w:rsidRPr="00000000" w14:paraId="00000063">
      <w:pPr>
        <w:pStyle w:val="Heading2"/>
        <w:numPr>
          <w:ilvl w:val="2"/>
          <w:numId w:val="12"/>
        </w:numPr>
        <w:spacing w:after="0" w:afterAutospacing="0" w:before="0" w:beforeAutospacing="0" w:line="276" w:lineRule="auto"/>
        <w:ind w:left="2160" w:hanging="360"/>
        <w:rPr>
          <w:rFonts w:ascii="Arial" w:cs="Arial" w:eastAsia="Arial" w:hAnsi="Arial"/>
          <w:color w:val="0b5394"/>
          <w:sz w:val="32"/>
          <w:szCs w:val="32"/>
          <w:u w:val="none"/>
        </w:rPr>
      </w:pPr>
      <w:bookmarkStart w:colFirst="0" w:colLast="0" w:name="_2gfe3c17wk3y" w:id="14"/>
      <w:bookmarkEnd w:id="14"/>
      <w:r w:rsidDel="00000000" w:rsidR="00000000" w:rsidRPr="00000000">
        <w:rPr>
          <w:rFonts w:ascii="Arial" w:cs="Arial" w:eastAsia="Arial" w:hAnsi="Arial"/>
          <w:color w:val="0b5394"/>
          <w:sz w:val="32"/>
          <w:szCs w:val="32"/>
          <w:rtl w:val="0"/>
        </w:rPr>
        <w:t xml:space="preserve">Interconexión de ISPs: </w:t>
      </w:r>
    </w:p>
    <w:p w:rsidR="00000000" w:rsidDel="00000000" w:rsidP="00000000" w:rsidRDefault="00000000" w:rsidRPr="00000000" w14:paraId="00000064">
      <w:pPr>
        <w:numPr>
          <w:ilvl w:val="0"/>
          <w:numId w:val="9"/>
        </w:numPr>
        <w:spacing w:line="360" w:lineRule="auto"/>
        <w:ind w:left="1440" w:hanging="360"/>
        <w:jc w:val="both"/>
        <w:rPr>
          <w:rFonts w:ascii="Noto Sans Symbols" w:cs="Noto Sans Symbols" w:eastAsia="Noto Sans Symbols" w:hAnsi="Noto Sans Symbols"/>
        </w:rPr>
      </w:pPr>
      <w:r w:rsidDel="00000000" w:rsidR="00000000" w:rsidRPr="00000000">
        <w:rPr>
          <w:rtl w:val="0"/>
        </w:rPr>
        <w:t xml:space="preserve">Se deben conectar los tres ISP: Telecom Uno, Redes Nacionales y Link Global.</w:t>
      </w:r>
    </w:p>
    <w:p w:rsidR="00000000" w:rsidDel="00000000" w:rsidP="00000000" w:rsidRDefault="00000000" w:rsidRPr="00000000" w14:paraId="00000065">
      <w:pPr>
        <w:numPr>
          <w:ilvl w:val="0"/>
          <w:numId w:val="9"/>
        </w:numPr>
        <w:spacing w:line="360" w:lineRule="auto"/>
        <w:ind w:left="1440" w:hanging="360"/>
        <w:jc w:val="both"/>
        <w:rPr>
          <w:b w:val="1"/>
          <w:bCs w:val="1"/>
        </w:rPr>
      </w:pPr>
      <w:r w:rsidDel="00000000" w:rsidR="00000000" w:rsidRPr="00000000">
        <w:rPr>
          <w:b w:val="1"/>
          <w:bCs w:val="1"/>
          <w:rtl w:val="0"/>
        </w:rPr>
        <w:t xml:space="preserve">Configuración de BGP para interconectar los routers principales de los ISP.</w:t>
      </w:r>
    </w:p>
    <w:p w:rsidR="00000000" w:rsidDel="00000000" w:rsidP="00000000" w:rsidRDefault="00000000" w:rsidRPr="00000000" w14:paraId="00000066">
      <w:pPr>
        <w:numPr>
          <w:ilvl w:val="0"/>
          <w:numId w:val="9"/>
        </w:numPr>
        <w:spacing w:line="360" w:lineRule="auto"/>
        <w:ind w:left="1440" w:hanging="360"/>
        <w:jc w:val="both"/>
        <w:rPr>
          <w:b w:val="1"/>
          <w:bCs w:val="1"/>
        </w:rPr>
      </w:pPr>
      <w:r w:rsidDel="00000000" w:rsidR="00000000" w:rsidRPr="00000000">
        <w:rPr>
          <w:rtl w:val="0"/>
        </w:rPr>
        <w:t xml:space="preserve">Para conectar los routers o switches de capa 3 se le asigna la dirección de red 192.168.X.0/16 </w:t>
      </w:r>
      <w:r w:rsidDel="00000000" w:rsidR="00000000" w:rsidRPr="00000000">
        <w:rPr>
          <w:b w:val="1"/>
          <w:bCs w:val="1"/>
          <w:rtl w:val="0"/>
        </w:rPr>
        <w:t xml:space="preserve">donde X es su número de grupo.</w:t>
      </w:r>
    </w:p>
    <w:p w:rsidR="00000000" w:rsidDel="00000000" w:rsidP="00000000" w:rsidRDefault="00000000" w:rsidRPr="00000000" w14:paraId="00000067">
      <w:pPr>
        <w:numPr>
          <w:ilvl w:val="0"/>
          <w:numId w:val="9"/>
        </w:numPr>
        <w:spacing w:line="360" w:lineRule="auto"/>
        <w:ind w:left="1440" w:hanging="360"/>
        <w:jc w:val="both"/>
        <w:rPr>
          <w:rFonts w:ascii="Noto Sans Symbols" w:cs="Noto Sans Symbols" w:eastAsia="Noto Sans Symbols" w:hAnsi="Noto Sans Symbols"/>
        </w:rPr>
      </w:pPr>
      <w:r w:rsidDel="00000000" w:rsidR="00000000" w:rsidRPr="00000000">
        <w:rPr>
          <w:rtl w:val="0"/>
        </w:rPr>
        <w:t xml:space="preserve">Utilizando la siguiente topología:</w:t>
      </w:r>
    </w:p>
    <w:p w:rsidR="00000000" w:rsidDel="00000000" w:rsidP="00000000" w:rsidRDefault="00000000" w:rsidRPr="00000000" w14:paraId="00000068">
      <w:pPr>
        <w:numPr>
          <w:ilvl w:val="0"/>
          <w:numId w:val="9"/>
        </w:numPr>
        <w:spacing w:line="360" w:lineRule="auto"/>
        <w:ind w:left="1440" w:hanging="360"/>
        <w:jc w:val="both"/>
        <w:rPr>
          <w:rFonts w:ascii="Noto Sans Symbols" w:cs="Noto Sans Symbols" w:eastAsia="Noto Sans Symbols" w:hAnsi="Noto Sans Symbols"/>
        </w:rPr>
      </w:pPr>
      <w:r w:rsidDel="00000000" w:rsidR="00000000" w:rsidRPr="00000000">
        <w:rPr>
          <w:rtl w:val="0"/>
        </w:rPr>
        <w:t xml:space="preserve">El medio de conexión entre routers es fibra óptica.</w:t>
      </w:r>
    </w:p>
    <w:p w:rsidR="00000000" w:rsidDel="00000000" w:rsidP="00000000" w:rsidRDefault="00000000" w:rsidRPr="00000000" w14:paraId="000000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A">
      <w:pPr>
        <w:widowControl w:val="0"/>
        <w:spacing w:before="126" w:line="240" w:lineRule="auto"/>
        <w:jc w:val="center"/>
        <w:rPr>
          <w:sz w:val="20"/>
          <w:szCs w:val="20"/>
        </w:rPr>
      </w:pPr>
      <w:r w:rsidDel="00000000" w:rsidR="00000000" w:rsidRPr="00000000">
        <w:rPr>
          <w:sz w:val="20"/>
          <w:szCs w:val="20"/>
        </w:rPr>
        <w:drawing>
          <wp:inline distB="0" distT="0" distL="0" distR="0">
            <wp:extent cx="3198888" cy="227460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98888" cy="227460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widowControl w:val="0"/>
        <w:spacing w:before="7" w:line="240" w:lineRule="auto"/>
        <w:rPr>
          <w:sz w:val="24"/>
          <w:szCs w:val="24"/>
        </w:rPr>
      </w:pPr>
      <w:r w:rsidDel="00000000" w:rsidR="00000000" w:rsidRPr="00000000">
        <w:rPr>
          <w:rtl w:val="0"/>
        </w:rPr>
      </w:r>
    </w:p>
    <w:p w:rsidR="00000000" w:rsidDel="00000000" w:rsidP="00000000" w:rsidRDefault="00000000" w:rsidRPr="00000000" w14:paraId="0000006C">
      <w:pPr>
        <w:pStyle w:val="Heading2"/>
        <w:numPr>
          <w:ilvl w:val="2"/>
          <w:numId w:val="12"/>
        </w:numPr>
        <w:spacing w:after="40" w:line="276" w:lineRule="auto"/>
        <w:ind w:left="2160" w:right="1031" w:hanging="360"/>
        <w:jc w:val="both"/>
        <w:rPr>
          <w:rFonts w:ascii="Arial" w:cs="Arial" w:eastAsia="Arial" w:hAnsi="Arial"/>
          <w:color w:val="0b5394"/>
          <w:sz w:val="32"/>
          <w:szCs w:val="32"/>
          <w:u w:val="none"/>
        </w:rPr>
      </w:pPr>
      <w:bookmarkStart w:colFirst="0" w:colLast="0" w:name="_d0ho2xp40l7v" w:id="15"/>
      <w:bookmarkEnd w:id="15"/>
      <w:r w:rsidDel="00000000" w:rsidR="00000000" w:rsidRPr="00000000">
        <w:rPr>
          <w:rFonts w:ascii="Arial" w:cs="Arial" w:eastAsia="Arial" w:hAnsi="Arial"/>
          <w:color w:val="0b5394"/>
          <w:sz w:val="32"/>
          <w:szCs w:val="32"/>
          <w:rtl w:val="0"/>
        </w:rPr>
        <w:t xml:space="preserve">ISP 1: Telecom Uno</w:t>
      </w:r>
      <w:r w:rsidDel="00000000" w:rsidR="00000000" w:rsidRPr="00000000">
        <w:rPr>
          <w:rtl w:val="0"/>
        </w:rPr>
      </w:r>
    </w:p>
    <w:p w:rsidR="00000000" w:rsidDel="00000000" w:rsidP="00000000" w:rsidRDefault="00000000" w:rsidRPr="00000000" w14:paraId="0000006D">
      <w:pPr>
        <w:widowControl w:val="0"/>
        <w:spacing w:before="6" w:line="240" w:lineRule="auto"/>
        <w:ind w:left="714" w:right="1031" w:firstLine="0"/>
        <w:jc w:val="both"/>
        <w:rPr>
          <w:b w:val="1"/>
          <w:bCs w:val="1"/>
          <w:sz w:val="24"/>
          <w:szCs w:val="24"/>
        </w:rPr>
      </w:pPr>
      <w:r w:rsidDel="00000000" w:rsidR="00000000" w:rsidRPr="00000000">
        <w:rPr>
          <w:rtl w:val="0"/>
        </w:rPr>
      </w:r>
    </w:p>
    <w:p w:rsidR="00000000" w:rsidDel="00000000" w:rsidP="00000000" w:rsidRDefault="00000000" w:rsidRPr="00000000" w14:paraId="0000006E">
      <w:pPr>
        <w:spacing w:line="360" w:lineRule="auto"/>
        <w:ind w:left="1134" w:firstLine="0"/>
        <w:jc w:val="both"/>
        <w:rPr/>
      </w:pPr>
      <w:r w:rsidDel="00000000" w:rsidR="00000000" w:rsidRPr="00000000">
        <w:rPr>
          <w:rtl w:val="0"/>
        </w:rPr>
        <w:t xml:space="preserve">Para llevar a cabo la red de Telecom Uno, se le otorga una única red 172.16.1X.0/24, donde la X corresponde al número de grupo asignado. Por ejemplo, si el grupo es el 4, la red sería 172.16.14.0/24 (</w:t>
      </w:r>
      <w:r w:rsidDel="00000000" w:rsidR="00000000" w:rsidRPr="00000000">
        <w:rPr>
          <w:b w:val="1"/>
          <w:bCs w:val="1"/>
          <w:rtl w:val="0"/>
        </w:rPr>
        <w:t xml:space="preserve">Si el número de grupo es de 2 dígitos, súmelos hasta tener uno</w:t>
      </w:r>
      <w:r w:rsidDel="00000000" w:rsidR="00000000" w:rsidRPr="00000000">
        <w:rPr>
          <w:rtl w:val="0"/>
        </w:rPr>
        <w:t xml:space="preserve">). Telecom Uno contará con dos departamentos:</w:t>
      </w:r>
    </w:p>
    <w:p w:rsidR="00000000" w:rsidDel="00000000" w:rsidP="00000000" w:rsidRDefault="00000000" w:rsidRPr="00000000" w14:paraId="0000006F">
      <w:pPr>
        <w:spacing w:line="360" w:lineRule="auto"/>
        <w:ind w:left="1134" w:firstLine="0"/>
        <w:jc w:val="both"/>
        <w:rPr/>
      </w:pPr>
      <w:r w:rsidDel="00000000" w:rsidR="00000000" w:rsidRPr="00000000">
        <w:rPr>
          <w:rtl w:val="0"/>
        </w:rPr>
      </w:r>
    </w:p>
    <w:p w:rsidR="00000000" w:rsidDel="00000000" w:rsidP="00000000" w:rsidRDefault="00000000" w:rsidRPr="00000000" w14:paraId="00000070">
      <w:pPr>
        <w:numPr>
          <w:ilvl w:val="0"/>
          <w:numId w:val="5"/>
        </w:numPr>
        <w:spacing w:line="360" w:lineRule="auto"/>
        <w:ind w:left="1854" w:hanging="360"/>
        <w:jc w:val="both"/>
      </w:pPr>
      <w:r w:rsidDel="00000000" w:rsidR="00000000" w:rsidRPr="00000000">
        <w:rPr>
          <w:rtl w:val="0"/>
        </w:rPr>
        <w:t xml:space="preserve">Administración</w:t>
      </w:r>
    </w:p>
    <w:p w:rsidR="00000000" w:rsidDel="00000000" w:rsidP="00000000" w:rsidRDefault="00000000" w:rsidRPr="00000000" w14:paraId="00000071">
      <w:pPr>
        <w:numPr>
          <w:ilvl w:val="0"/>
          <w:numId w:val="5"/>
        </w:numPr>
        <w:spacing w:line="360" w:lineRule="auto"/>
        <w:ind w:left="1854" w:hanging="360"/>
        <w:jc w:val="both"/>
      </w:pPr>
      <w:r w:rsidDel="00000000" w:rsidR="00000000" w:rsidRPr="00000000">
        <w:rPr>
          <w:rtl w:val="0"/>
        </w:rPr>
        <w:t xml:space="preserve">Atención al cliente.</w:t>
      </w:r>
    </w:p>
    <w:p w:rsidR="00000000" w:rsidDel="00000000" w:rsidP="00000000" w:rsidRDefault="00000000" w:rsidRPr="00000000" w14:paraId="00000072">
      <w:pPr>
        <w:spacing w:line="360" w:lineRule="auto"/>
        <w:ind w:left="1134" w:firstLine="0"/>
        <w:jc w:val="both"/>
        <w:rPr/>
      </w:pPr>
      <w:r w:rsidDel="00000000" w:rsidR="00000000" w:rsidRPr="00000000">
        <w:rPr>
          <w:rtl w:val="0"/>
        </w:rPr>
      </w:r>
    </w:p>
    <w:p w:rsidR="00000000" w:rsidDel="00000000" w:rsidP="00000000" w:rsidRDefault="00000000" w:rsidRPr="00000000" w14:paraId="00000073">
      <w:pPr>
        <w:spacing w:line="360" w:lineRule="auto"/>
        <w:ind w:left="1134" w:firstLine="0"/>
        <w:jc w:val="both"/>
        <w:rPr/>
      </w:pPr>
      <w:r w:rsidDel="00000000" w:rsidR="00000000" w:rsidRPr="00000000">
        <w:rPr>
          <w:rtl w:val="0"/>
        </w:rPr>
        <w:t xml:space="preserve">Los estudiantes deberán realizar el proceso de subneteo de la dirección asignada para crear subredes que permitan la comunicación entre estos dos departamentos. El tamaño de las subredes queda a discreción de los estudiantes. </w:t>
      </w:r>
    </w:p>
    <w:p w:rsidR="00000000" w:rsidDel="00000000" w:rsidP="00000000" w:rsidRDefault="00000000" w:rsidRPr="00000000" w14:paraId="00000074">
      <w:pPr>
        <w:spacing w:line="360" w:lineRule="auto"/>
        <w:ind w:left="1134" w:firstLine="0"/>
        <w:jc w:val="both"/>
        <w:rPr/>
      </w:pPr>
      <w:r w:rsidDel="00000000" w:rsidR="00000000" w:rsidRPr="00000000">
        <w:rPr>
          <w:rtl w:val="0"/>
        </w:rPr>
      </w:r>
    </w:p>
    <w:p w:rsidR="00000000" w:rsidDel="00000000" w:rsidP="00000000" w:rsidRDefault="00000000" w:rsidRPr="00000000" w14:paraId="00000075">
      <w:pPr>
        <w:spacing w:line="360" w:lineRule="auto"/>
        <w:ind w:left="1134" w:firstLine="0"/>
        <w:jc w:val="both"/>
        <w:rPr/>
      </w:pPr>
      <w:r w:rsidDel="00000000" w:rsidR="00000000" w:rsidRPr="00000000">
        <w:rPr>
          <w:rtl w:val="0"/>
        </w:rPr>
        <w:t xml:space="preserve">Detalles:</w:t>
      </w:r>
    </w:p>
    <w:p w:rsidR="00000000" w:rsidDel="00000000" w:rsidP="00000000" w:rsidRDefault="00000000" w:rsidRPr="00000000" w14:paraId="00000076">
      <w:pPr>
        <w:spacing w:line="360" w:lineRule="auto"/>
        <w:ind w:left="1134" w:firstLine="0"/>
        <w:jc w:val="both"/>
        <w:rPr/>
      </w:pPr>
      <w:r w:rsidDel="00000000" w:rsidR="00000000" w:rsidRPr="00000000">
        <w:rPr>
          <w:rtl w:val="0"/>
        </w:rPr>
      </w:r>
    </w:p>
    <w:p w:rsidR="00000000" w:rsidDel="00000000" w:rsidP="00000000" w:rsidRDefault="00000000" w:rsidRPr="00000000" w14:paraId="00000077">
      <w:pPr>
        <w:numPr>
          <w:ilvl w:val="0"/>
          <w:numId w:val="15"/>
        </w:numPr>
        <w:spacing w:line="360" w:lineRule="auto"/>
        <w:ind w:left="1854" w:hanging="360"/>
        <w:jc w:val="both"/>
        <w:rPr>
          <w:rFonts w:ascii="Noto Sans Symbols" w:cs="Noto Sans Symbols" w:eastAsia="Noto Sans Symbols" w:hAnsi="Noto Sans Symbols"/>
        </w:rPr>
      </w:pPr>
      <w:r w:rsidDel="00000000" w:rsidR="00000000" w:rsidRPr="00000000">
        <w:rPr>
          <w:rtl w:val="0"/>
        </w:rPr>
        <w:t xml:space="preserve">Se solicita una topología en </w:t>
      </w:r>
      <w:r w:rsidDel="00000000" w:rsidR="00000000" w:rsidRPr="00000000">
        <w:rPr>
          <w:b w:val="1"/>
          <w:bCs w:val="1"/>
          <w:rtl w:val="0"/>
        </w:rPr>
        <w:t xml:space="preserve">árbol</w:t>
      </w:r>
      <w:r w:rsidDel="00000000" w:rsidR="00000000" w:rsidRPr="00000000">
        <w:rPr>
          <w:rtl w:val="0"/>
        </w:rPr>
        <w:t xml:space="preserve">.</w:t>
      </w:r>
    </w:p>
    <w:p w:rsidR="00000000" w:rsidDel="00000000" w:rsidP="00000000" w:rsidRDefault="00000000" w:rsidRPr="00000000" w14:paraId="00000078">
      <w:pPr>
        <w:numPr>
          <w:ilvl w:val="0"/>
          <w:numId w:val="15"/>
        </w:numPr>
        <w:spacing w:line="360" w:lineRule="auto"/>
        <w:ind w:left="1854" w:hanging="360"/>
        <w:jc w:val="both"/>
        <w:rPr>
          <w:rFonts w:ascii="Noto Sans Symbols" w:cs="Noto Sans Symbols" w:eastAsia="Noto Sans Symbols" w:hAnsi="Noto Sans Symbols"/>
        </w:rPr>
      </w:pPr>
      <w:r w:rsidDel="00000000" w:rsidR="00000000" w:rsidRPr="00000000">
        <w:rPr>
          <w:rtl w:val="0"/>
        </w:rPr>
        <w:t xml:space="preserve">Configuración del protocolo de enrutamiento </w:t>
      </w:r>
      <w:r w:rsidDel="00000000" w:rsidR="00000000" w:rsidRPr="00000000">
        <w:rPr>
          <w:b w:val="1"/>
          <w:bCs w:val="1"/>
          <w:rtl w:val="0"/>
        </w:rPr>
        <w:t xml:space="preserve">OSPF</w:t>
      </w:r>
      <w:r w:rsidDel="00000000" w:rsidR="00000000" w:rsidRPr="00000000">
        <w:rPr>
          <w:rtl w:val="0"/>
        </w:rPr>
        <w:t xml:space="preserve">.</w:t>
      </w:r>
    </w:p>
    <w:p w:rsidR="00000000" w:rsidDel="00000000" w:rsidP="00000000" w:rsidRDefault="00000000" w:rsidRPr="00000000" w14:paraId="00000079">
      <w:pPr>
        <w:numPr>
          <w:ilvl w:val="0"/>
          <w:numId w:val="15"/>
        </w:numPr>
        <w:spacing w:line="360" w:lineRule="auto"/>
        <w:ind w:left="1854" w:hanging="360"/>
        <w:jc w:val="both"/>
        <w:rPr>
          <w:rFonts w:ascii="Noto Sans Symbols" w:cs="Noto Sans Symbols" w:eastAsia="Noto Sans Symbols" w:hAnsi="Noto Sans Symbols"/>
        </w:rPr>
      </w:pPr>
      <w:r w:rsidDel="00000000" w:rsidR="00000000" w:rsidRPr="00000000">
        <w:rPr>
          <w:rtl w:val="0"/>
        </w:rPr>
        <w:t xml:space="preserve">La red debe contar con al menos 5 routers, 5 hosts y 2 enlaces LACP.</w:t>
      </w:r>
    </w:p>
    <w:p w:rsidR="00000000" w:rsidDel="00000000" w:rsidP="00000000" w:rsidRDefault="00000000" w:rsidRPr="00000000" w14:paraId="0000007A">
      <w:pPr>
        <w:numPr>
          <w:ilvl w:val="0"/>
          <w:numId w:val="15"/>
        </w:numPr>
        <w:spacing w:line="360" w:lineRule="auto"/>
        <w:ind w:left="1854" w:hanging="360"/>
        <w:jc w:val="both"/>
        <w:rPr>
          <w:rFonts w:ascii="Noto Sans Symbols" w:cs="Noto Sans Symbols" w:eastAsia="Noto Sans Symbols" w:hAnsi="Noto Sans Symbols"/>
        </w:rPr>
      </w:pPr>
      <w:r w:rsidDel="00000000" w:rsidR="00000000" w:rsidRPr="00000000">
        <w:rPr>
          <w:rtl w:val="0"/>
        </w:rPr>
        <w:t xml:space="preserve">Esta empresa es la que provee el servicio DNS y HTTP a toda la topología.</w:t>
      </w:r>
      <w:r w:rsidDel="00000000" w:rsidR="00000000" w:rsidRPr="00000000">
        <w:rPr>
          <w:rtl w:val="0"/>
        </w:rPr>
      </w:r>
    </w:p>
    <w:p w:rsidR="00000000" w:rsidDel="00000000" w:rsidP="00000000" w:rsidRDefault="00000000" w:rsidRPr="00000000" w14:paraId="0000007B">
      <w:pPr>
        <w:pStyle w:val="Heading2"/>
        <w:numPr>
          <w:ilvl w:val="2"/>
          <w:numId w:val="12"/>
        </w:numPr>
        <w:spacing w:after="40" w:before="240" w:line="276" w:lineRule="auto"/>
        <w:ind w:left="2160" w:right="1031" w:hanging="360"/>
        <w:jc w:val="both"/>
        <w:rPr>
          <w:rFonts w:ascii="Arial" w:cs="Arial" w:eastAsia="Arial" w:hAnsi="Arial"/>
          <w:color w:val="0b5394"/>
          <w:sz w:val="32"/>
          <w:szCs w:val="32"/>
        </w:rPr>
      </w:pPr>
      <w:bookmarkStart w:colFirst="0" w:colLast="0" w:name="_sgxynfd2a0fg" w:id="16"/>
      <w:bookmarkEnd w:id="16"/>
      <w:r w:rsidDel="00000000" w:rsidR="00000000" w:rsidRPr="00000000">
        <w:rPr>
          <w:rFonts w:ascii="Arial" w:cs="Arial" w:eastAsia="Arial" w:hAnsi="Arial"/>
          <w:color w:val="0b5394"/>
          <w:sz w:val="32"/>
          <w:szCs w:val="32"/>
          <w:rtl w:val="0"/>
        </w:rPr>
        <w:t xml:space="preserve">ISP 2: Redes Nacionales</w:t>
      </w:r>
      <w:r w:rsidDel="00000000" w:rsidR="00000000" w:rsidRPr="00000000">
        <w:rPr>
          <w:rtl w:val="0"/>
        </w:rPr>
      </w:r>
    </w:p>
    <w:p w:rsidR="00000000" w:rsidDel="00000000" w:rsidP="00000000" w:rsidRDefault="00000000" w:rsidRPr="00000000" w14:paraId="0000007C">
      <w:pPr>
        <w:widowControl w:val="0"/>
        <w:spacing w:before="2" w:line="240" w:lineRule="auto"/>
        <w:ind w:right="1031"/>
        <w:jc w:val="both"/>
        <w:rPr>
          <w:b w:val="1"/>
          <w:bCs w:val="1"/>
          <w:sz w:val="24"/>
          <w:szCs w:val="24"/>
        </w:rPr>
      </w:pPr>
      <w:r w:rsidDel="00000000" w:rsidR="00000000" w:rsidRPr="00000000">
        <w:rPr>
          <w:rtl w:val="0"/>
        </w:rPr>
      </w:r>
    </w:p>
    <w:p w:rsidR="00000000" w:rsidDel="00000000" w:rsidP="00000000" w:rsidRDefault="00000000" w:rsidRPr="00000000" w14:paraId="0000007D">
      <w:pPr>
        <w:spacing w:line="360" w:lineRule="auto"/>
        <w:ind w:left="1134" w:firstLine="0"/>
        <w:jc w:val="both"/>
        <w:rPr/>
      </w:pPr>
      <w:r w:rsidDel="00000000" w:rsidR="00000000" w:rsidRPr="00000000">
        <w:rPr>
          <w:rtl w:val="0"/>
        </w:rPr>
        <w:t xml:space="preserve">Para llevar a cabo la red de Redes Nacionales, se le otorga una única red 172.16.2X.0/24, donde la X corresponde al número de grupo asignado. Por ejemplo, si el grupo es el 2, la red sería 172.16.22.0/24 (</w:t>
      </w:r>
      <w:r w:rsidDel="00000000" w:rsidR="00000000" w:rsidRPr="00000000">
        <w:rPr>
          <w:b w:val="1"/>
          <w:bCs w:val="1"/>
          <w:rtl w:val="0"/>
        </w:rPr>
        <w:t xml:space="preserve">Si el número de grupo es de 2 dígitos, súmelos hasta tener uno</w:t>
      </w:r>
      <w:r w:rsidDel="00000000" w:rsidR="00000000" w:rsidRPr="00000000">
        <w:rPr>
          <w:rtl w:val="0"/>
        </w:rPr>
        <w:t xml:space="preserve">). Redes Nacionales contará con dos departamentos:</w:t>
      </w:r>
    </w:p>
    <w:p w:rsidR="00000000" w:rsidDel="00000000" w:rsidP="00000000" w:rsidRDefault="00000000" w:rsidRPr="00000000" w14:paraId="0000007E">
      <w:pPr>
        <w:spacing w:line="360" w:lineRule="auto"/>
        <w:ind w:left="1134" w:firstLine="0"/>
        <w:jc w:val="both"/>
        <w:rPr/>
      </w:pPr>
      <w:r w:rsidDel="00000000" w:rsidR="00000000" w:rsidRPr="00000000">
        <w:rPr>
          <w:rtl w:val="0"/>
        </w:rPr>
      </w:r>
    </w:p>
    <w:p w:rsidR="00000000" w:rsidDel="00000000" w:rsidP="00000000" w:rsidRDefault="00000000" w:rsidRPr="00000000" w14:paraId="0000007F">
      <w:pPr>
        <w:numPr>
          <w:ilvl w:val="0"/>
          <w:numId w:val="6"/>
        </w:numPr>
        <w:spacing w:line="360" w:lineRule="auto"/>
        <w:ind w:left="1854" w:hanging="360"/>
        <w:jc w:val="both"/>
      </w:pPr>
      <w:r w:rsidDel="00000000" w:rsidR="00000000" w:rsidRPr="00000000">
        <w:rPr>
          <w:rtl w:val="0"/>
        </w:rPr>
        <w:t xml:space="preserve">Ventas</w:t>
      </w:r>
    </w:p>
    <w:p w:rsidR="00000000" w:rsidDel="00000000" w:rsidP="00000000" w:rsidRDefault="00000000" w:rsidRPr="00000000" w14:paraId="00000080">
      <w:pPr>
        <w:numPr>
          <w:ilvl w:val="0"/>
          <w:numId w:val="6"/>
        </w:numPr>
        <w:spacing w:line="360" w:lineRule="auto"/>
        <w:ind w:left="1854" w:hanging="360"/>
        <w:jc w:val="both"/>
      </w:pPr>
      <w:r w:rsidDel="00000000" w:rsidR="00000000" w:rsidRPr="00000000">
        <w:rPr>
          <w:rtl w:val="0"/>
        </w:rPr>
        <w:t xml:space="preserve">Facturación</w:t>
      </w:r>
    </w:p>
    <w:p w:rsidR="00000000" w:rsidDel="00000000" w:rsidP="00000000" w:rsidRDefault="00000000" w:rsidRPr="00000000" w14:paraId="00000081">
      <w:pPr>
        <w:spacing w:line="360" w:lineRule="auto"/>
        <w:ind w:left="1134" w:firstLine="0"/>
        <w:jc w:val="both"/>
        <w:rPr/>
      </w:pPr>
      <w:r w:rsidDel="00000000" w:rsidR="00000000" w:rsidRPr="00000000">
        <w:rPr>
          <w:rtl w:val="0"/>
        </w:rPr>
      </w:r>
    </w:p>
    <w:p w:rsidR="00000000" w:rsidDel="00000000" w:rsidP="00000000" w:rsidRDefault="00000000" w:rsidRPr="00000000" w14:paraId="00000082">
      <w:pPr>
        <w:spacing w:line="360" w:lineRule="auto"/>
        <w:ind w:left="1134" w:firstLine="0"/>
        <w:jc w:val="both"/>
        <w:rPr/>
      </w:pPr>
      <w:r w:rsidDel="00000000" w:rsidR="00000000" w:rsidRPr="00000000">
        <w:rPr>
          <w:rtl w:val="0"/>
        </w:rPr>
        <w:t xml:space="preserve">Los estudiantes deberán realizar el proceso de subneteo de la dirección asignada para crear subredes que permitan la comunicación entre estos dos departamentos. El tamaño de las subredes queda a discreción de los estudiantes.</w:t>
      </w:r>
    </w:p>
    <w:p w:rsidR="00000000" w:rsidDel="00000000" w:rsidP="00000000" w:rsidRDefault="00000000" w:rsidRPr="00000000" w14:paraId="00000083">
      <w:pPr>
        <w:spacing w:line="360" w:lineRule="auto"/>
        <w:ind w:left="1134" w:firstLine="0"/>
        <w:jc w:val="both"/>
        <w:rPr/>
      </w:pPr>
      <w:r w:rsidDel="00000000" w:rsidR="00000000" w:rsidRPr="00000000">
        <w:rPr>
          <w:rtl w:val="0"/>
        </w:rPr>
      </w:r>
    </w:p>
    <w:p w:rsidR="00000000" w:rsidDel="00000000" w:rsidP="00000000" w:rsidRDefault="00000000" w:rsidRPr="00000000" w14:paraId="00000084">
      <w:pPr>
        <w:spacing w:line="360" w:lineRule="auto"/>
        <w:ind w:left="1134" w:firstLine="0"/>
        <w:jc w:val="both"/>
        <w:rPr/>
      </w:pPr>
      <w:r w:rsidDel="00000000" w:rsidR="00000000" w:rsidRPr="00000000">
        <w:rPr>
          <w:rtl w:val="0"/>
        </w:rPr>
        <w:t xml:space="preserve">Detalles:</w:t>
      </w:r>
    </w:p>
    <w:p w:rsidR="00000000" w:rsidDel="00000000" w:rsidP="00000000" w:rsidRDefault="00000000" w:rsidRPr="00000000" w14:paraId="00000085">
      <w:pPr>
        <w:spacing w:line="360" w:lineRule="auto"/>
        <w:ind w:left="1134" w:firstLine="0"/>
        <w:jc w:val="both"/>
        <w:rPr/>
      </w:pPr>
      <w:r w:rsidDel="00000000" w:rsidR="00000000" w:rsidRPr="00000000">
        <w:rPr>
          <w:rtl w:val="0"/>
        </w:rPr>
      </w:r>
    </w:p>
    <w:p w:rsidR="00000000" w:rsidDel="00000000" w:rsidP="00000000" w:rsidRDefault="00000000" w:rsidRPr="00000000" w14:paraId="00000086">
      <w:pPr>
        <w:numPr>
          <w:ilvl w:val="0"/>
          <w:numId w:val="1"/>
        </w:numPr>
        <w:spacing w:line="360" w:lineRule="auto"/>
        <w:ind w:left="1854" w:hanging="360"/>
        <w:jc w:val="both"/>
        <w:rPr>
          <w:rFonts w:ascii="Noto Sans Symbols" w:cs="Noto Sans Symbols" w:eastAsia="Noto Sans Symbols" w:hAnsi="Noto Sans Symbols"/>
        </w:rPr>
      </w:pPr>
      <w:r w:rsidDel="00000000" w:rsidR="00000000" w:rsidRPr="00000000">
        <w:rPr>
          <w:rtl w:val="0"/>
        </w:rPr>
        <w:t xml:space="preserve">Se requiere una topología de </w:t>
      </w:r>
      <w:r w:rsidDel="00000000" w:rsidR="00000000" w:rsidRPr="00000000">
        <w:rPr>
          <w:b w:val="1"/>
          <w:bCs w:val="1"/>
          <w:rtl w:val="0"/>
        </w:rPr>
        <w:t xml:space="preserve">modelo jerárquico</w:t>
      </w:r>
      <w:r w:rsidDel="00000000" w:rsidR="00000000" w:rsidRPr="00000000">
        <w:rPr>
          <w:rtl w:val="0"/>
        </w:rPr>
        <w:t xml:space="preserve">.</w:t>
      </w:r>
    </w:p>
    <w:p w:rsidR="00000000" w:rsidDel="00000000" w:rsidP="00000000" w:rsidRDefault="00000000" w:rsidRPr="00000000" w14:paraId="00000087">
      <w:pPr>
        <w:numPr>
          <w:ilvl w:val="0"/>
          <w:numId w:val="1"/>
        </w:numPr>
        <w:spacing w:line="360" w:lineRule="auto"/>
        <w:ind w:left="1854" w:hanging="360"/>
        <w:jc w:val="both"/>
        <w:rPr>
          <w:rFonts w:ascii="Noto Sans Symbols" w:cs="Noto Sans Symbols" w:eastAsia="Noto Sans Symbols" w:hAnsi="Noto Sans Symbols"/>
        </w:rPr>
      </w:pPr>
      <w:r w:rsidDel="00000000" w:rsidR="00000000" w:rsidRPr="00000000">
        <w:rPr>
          <w:rtl w:val="0"/>
        </w:rPr>
        <w:t xml:space="preserve">Configuración del protocolo de enrutamiento </w:t>
      </w:r>
      <w:r w:rsidDel="00000000" w:rsidR="00000000" w:rsidRPr="00000000">
        <w:rPr>
          <w:b w:val="1"/>
          <w:bCs w:val="1"/>
          <w:rtl w:val="0"/>
        </w:rPr>
        <w:t xml:space="preserve">OSPF</w:t>
      </w:r>
      <w:r w:rsidDel="00000000" w:rsidR="00000000" w:rsidRPr="00000000">
        <w:rPr>
          <w:rtl w:val="0"/>
        </w:rPr>
        <w:t xml:space="preserve">.</w:t>
      </w:r>
    </w:p>
    <w:p w:rsidR="00000000" w:rsidDel="00000000" w:rsidP="00000000" w:rsidRDefault="00000000" w:rsidRPr="00000000" w14:paraId="00000088">
      <w:pPr>
        <w:numPr>
          <w:ilvl w:val="0"/>
          <w:numId w:val="1"/>
        </w:numPr>
        <w:spacing w:line="360" w:lineRule="auto"/>
        <w:ind w:left="1854" w:hanging="360"/>
        <w:jc w:val="both"/>
        <w:rPr>
          <w:rFonts w:ascii="Noto Sans Symbols" w:cs="Noto Sans Symbols" w:eastAsia="Noto Sans Symbols" w:hAnsi="Noto Sans Symbols"/>
        </w:rPr>
      </w:pPr>
      <w:r w:rsidDel="00000000" w:rsidR="00000000" w:rsidRPr="00000000">
        <w:rPr>
          <w:rtl w:val="0"/>
        </w:rPr>
        <w:t xml:space="preserve">La red debe tener al menos 5 routers, 5 hosts y 2 enlaces LACP.</w:t>
      </w:r>
    </w:p>
    <w:p w:rsidR="00000000" w:rsidDel="00000000" w:rsidP="00000000" w:rsidRDefault="00000000" w:rsidRPr="00000000" w14:paraId="00000089">
      <w:pPr>
        <w:numPr>
          <w:ilvl w:val="0"/>
          <w:numId w:val="1"/>
        </w:numPr>
        <w:spacing w:line="360" w:lineRule="auto"/>
        <w:ind w:left="1854" w:hanging="360"/>
        <w:jc w:val="both"/>
        <w:rPr>
          <w:rFonts w:ascii="Noto Sans Symbols" w:cs="Noto Sans Symbols" w:eastAsia="Noto Sans Symbols" w:hAnsi="Noto Sans Symbols"/>
        </w:rPr>
      </w:pPr>
      <w:r w:rsidDel="00000000" w:rsidR="00000000" w:rsidRPr="00000000">
        <w:rPr>
          <w:rtl w:val="0"/>
        </w:rPr>
        <w:t xml:space="preserve">Debido a la importancia de los departamentos en esta empresa se solicita que haya redundancia de capa 3 obligatoriamente (HSRP) para no perder comunicación en ningún momento.</w:t>
      </w:r>
    </w:p>
    <w:p w:rsidR="00000000" w:rsidDel="00000000" w:rsidP="00000000" w:rsidRDefault="00000000" w:rsidRPr="00000000" w14:paraId="0000008A">
      <w:pPr>
        <w:numPr>
          <w:ilvl w:val="0"/>
          <w:numId w:val="1"/>
        </w:numPr>
        <w:spacing w:line="360" w:lineRule="auto"/>
        <w:ind w:left="1854" w:hanging="360"/>
        <w:jc w:val="both"/>
        <w:rPr>
          <w:rFonts w:ascii="Noto Sans Symbols" w:cs="Noto Sans Symbols" w:eastAsia="Noto Sans Symbols" w:hAnsi="Noto Sans Symbols"/>
        </w:rPr>
      </w:pPr>
      <w:r w:rsidDel="00000000" w:rsidR="00000000" w:rsidRPr="00000000">
        <w:rPr>
          <w:rtl w:val="0"/>
        </w:rPr>
        <w:t xml:space="preserve">Esta empresa es la que proporciona el direccionamiento IP por medio de DHCP a toda la topología.</w:t>
      </w:r>
    </w:p>
    <w:p w:rsidR="00000000" w:rsidDel="00000000" w:rsidP="00000000" w:rsidRDefault="00000000" w:rsidRPr="00000000" w14:paraId="0000008B">
      <w:pPr>
        <w:spacing w:line="360" w:lineRule="auto"/>
        <w:ind w:left="1854" w:firstLine="0"/>
        <w:jc w:val="both"/>
        <w:rPr/>
      </w:pPr>
      <w:r w:rsidDel="00000000" w:rsidR="00000000" w:rsidRPr="00000000">
        <w:rPr>
          <w:rtl w:val="0"/>
        </w:rPr>
      </w:r>
    </w:p>
    <w:p w:rsidR="00000000" w:rsidDel="00000000" w:rsidP="00000000" w:rsidRDefault="00000000" w:rsidRPr="00000000" w14:paraId="0000008C">
      <w:pPr>
        <w:pStyle w:val="Heading2"/>
        <w:numPr>
          <w:ilvl w:val="2"/>
          <w:numId w:val="12"/>
        </w:numPr>
        <w:spacing w:after="40" w:before="240" w:line="276" w:lineRule="auto"/>
        <w:ind w:left="2160" w:right="1031" w:hanging="360"/>
        <w:jc w:val="both"/>
        <w:rPr>
          <w:rFonts w:ascii="Arial" w:cs="Arial" w:eastAsia="Arial" w:hAnsi="Arial"/>
          <w:color w:val="0b5394"/>
          <w:sz w:val="32"/>
          <w:szCs w:val="32"/>
        </w:rPr>
      </w:pPr>
      <w:bookmarkStart w:colFirst="0" w:colLast="0" w:name="_r3z3p260thuq" w:id="17"/>
      <w:bookmarkEnd w:id="17"/>
      <w:r w:rsidDel="00000000" w:rsidR="00000000" w:rsidRPr="00000000">
        <w:rPr>
          <w:rFonts w:ascii="Arial" w:cs="Arial" w:eastAsia="Arial" w:hAnsi="Arial"/>
          <w:color w:val="0b5394"/>
          <w:sz w:val="32"/>
          <w:szCs w:val="32"/>
          <w:rtl w:val="0"/>
        </w:rPr>
        <w:t xml:space="preserve">ISP 3: Conexiones Futuras</w:t>
      </w:r>
    </w:p>
    <w:p w:rsidR="00000000" w:rsidDel="00000000" w:rsidP="00000000" w:rsidRDefault="00000000" w:rsidRPr="00000000" w14:paraId="0000008D">
      <w:pPr>
        <w:widowControl w:val="0"/>
        <w:spacing w:before="4" w:line="240" w:lineRule="auto"/>
        <w:ind w:right="1031"/>
        <w:jc w:val="both"/>
        <w:rPr>
          <w:b w:val="1"/>
          <w:bCs w:val="1"/>
          <w:sz w:val="24"/>
          <w:szCs w:val="24"/>
        </w:rPr>
      </w:pPr>
      <w:r w:rsidDel="00000000" w:rsidR="00000000" w:rsidRPr="00000000">
        <w:rPr>
          <w:rtl w:val="0"/>
        </w:rPr>
      </w:r>
    </w:p>
    <w:p w:rsidR="00000000" w:rsidDel="00000000" w:rsidP="00000000" w:rsidRDefault="00000000" w:rsidRPr="00000000" w14:paraId="0000008E">
      <w:pPr>
        <w:spacing w:line="360" w:lineRule="auto"/>
        <w:ind w:left="1134" w:firstLine="0"/>
        <w:jc w:val="both"/>
        <w:rPr/>
      </w:pPr>
      <w:r w:rsidDel="00000000" w:rsidR="00000000" w:rsidRPr="00000000">
        <w:rPr>
          <w:rtl w:val="0"/>
        </w:rPr>
        <w:t xml:space="preserve">Para llevar a cabo la red de Conexiones Futuras, se le otorga una única red 172.16.3X.0/24, donde la X corresponde al número de grupo asignado. Por ejemplo, si el grupo es el 3, la red sería 172.16.33.0/24 (</w:t>
      </w:r>
      <w:r w:rsidDel="00000000" w:rsidR="00000000" w:rsidRPr="00000000">
        <w:rPr>
          <w:b w:val="1"/>
          <w:bCs w:val="1"/>
          <w:rtl w:val="0"/>
        </w:rPr>
        <w:t xml:space="preserve">Si el número de grupo es de 2 dígitos, súmelos hasta tener uno</w:t>
      </w:r>
      <w:r w:rsidDel="00000000" w:rsidR="00000000" w:rsidRPr="00000000">
        <w:rPr>
          <w:rtl w:val="0"/>
        </w:rPr>
        <w:t xml:space="preserve">). Conexiones Futuras contará con dos departamentos:</w:t>
      </w:r>
    </w:p>
    <w:p w:rsidR="00000000" w:rsidDel="00000000" w:rsidP="00000000" w:rsidRDefault="00000000" w:rsidRPr="00000000" w14:paraId="0000008F">
      <w:pPr>
        <w:spacing w:line="360" w:lineRule="auto"/>
        <w:ind w:left="1134" w:firstLine="0"/>
        <w:jc w:val="both"/>
        <w:rPr/>
      </w:pPr>
      <w:r w:rsidDel="00000000" w:rsidR="00000000" w:rsidRPr="00000000">
        <w:rPr>
          <w:rtl w:val="0"/>
        </w:rPr>
      </w:r>
    </w:p>
    <w:p w:rsidR="00000000" w:rsidDel="00000000" w:rsidP="00000000" w:rsidRDefault="00000000" w:rsidRPr="00000000" w14:paraId="00000090">
      <w:pPr>
        <w:numPr>
          <w:ilvl w:val="0"/>
          <w:numId w:val="17"/>
        </w:numPr>
        <w:spacing w:line="360" w:lineRule="auto"/>
        <w:ind w:left="1854" w:hanging="360"/>
        <w:jc w:val="both"/>
      </w:pPr>
      <w:r w:rsidDel="00000000" w:rsidR="00000000" w:rsidRPr="00000000">
        <w:rPr>
          <w:rtl w:val="0"/>
        </w:rPr>
        <w:t xml:space="preserve">Soporte</w:t>
      </w:r>
    </w:p>
    <w:p w:rsidR="00000000" w:rsidDel="00000000" w:rsidP="00000000" w:rsidRDefault="00000000" w:rsidRPr="00000000" w14:paraId="00000091">
      <w:pPr>
        <w:numPr>
          <w:ilvl w:val="0"/>
          <w:numId w:val="17"/>
        </w:numPr>
        <w:spacing w:line="360" w:lineRule="auto"/>
        <w:ind w:left="1854" w:hanging="360"/>
        <w:jc w:val="both"/>
      </w:pPr>
      <w:r w:rsidDel="00000000" w:rsidR="00000000" w:rsidRPr="00000000">
        <w:rPr>
          <w:rtl w:val="0"/>
        </w:rPr>
        <w:t xml:space="preserve">Seguridad</w:t>
      </w:r>
    </w:p>
    <w:p w:rsidR="00000000" w:rsidDel="00000000" w:rsidP="00000000" w:rsidRDefault="00000000" w:rsidRPr="00000000" w14:paraId="00000092">
      <w:pPr>
        <w:spacing w:line="360" w:lineRule="auto"/>
        <w:ind w:left="1134" w:firstLine="0"/>
        <w:jc w:val="both"/>
        <w:rPr/>
      </w:pPr>
      <w:r w:rsidDel="00000000" w:rsidR="00000000" w:rsidRPr="00000000">
        <w:rPr>
          <w:rtl w:val="0"/>
        </w:rPr>
      </w:r>
    </w:p>
    <w:p w:rsidR="00000000" w:rsidDel="00000000" w:rsidP="00000000" w:rsidRDefault="00000000" w:rsidRPr="00000000" w14:paraId="00000093">
      <w:pPr>
        <w:spacing w:line="360" w:lineRule="auto"/>
        <w:ind w:left="1134" w:firstLine="0"/>
        <w:jc w:val="both"/>
        <w:rPr/>
      </w:pPr>
      <w:r w:rsidDel="00000000" w:rsidR="00000000" w:rsidRPr="00000000">
        <w:rPr>
          <w:rtl w:val="0"/>
        </w:rPr>
        <w:t xml:space="preserve">Los estudiantes deberán realizar el proceso de subneteo de la dirección asignada para crear subredes que permitan la comunicación entre estos dos departamentos. El tamaño de las subredes queda a discreción de los estudiantes.</w:t>
      </w:r>
    </w:p>
    <w:p w:rsidR="00000000" w:rsidDel="00000000" w:rsidP="00000000" w:rsidRDefault="00000000" w:rsidRPr="00000000" w14:paraId="00000094">
      <w:pPr>
        <w:spacing w:line="360" w:lineRule="auto"/>
        <w:ind w:left="1134" w:firstLine="0"/>
        <w:jc w:val="both"/>
        <w:rPr/>
      </w:pPr>
      <w:r w:rsidDel="00000000" w:rsidR="00000000" w:rsidRPr="00000000">
        <w:rPr>
          <w:rtl w:val="0"/>
        </w:rPr>
      </w:r>
    </w:p>
    <w:p w:rsidR="00000000" w:rsidDel="00000000" w:rsidP="00000000" w:rsidRDefault="00000000" w:rsidRPr="00000000" w14:paraId="00000095">
      <w:pPr>
        <w:spacing w:line="360" w:lineRule="auto"/>
        <w:ind w:left="1134" w:firstLine="0"/>
        <w:jc w:val="both"/>
        <w:rPr/>
      </w:pPr>
      <w:r w:rsidDel="00000000" w:rsidR="00000000" w:rsidRPr="00000000">
        <w:rPr>
          <w:rtl w:val="0"/>
        </w:rPr>
        <w:t xml:space="preserve">Detalle:</w:t>
      </w:r>
    </w:p>
    <w:p w:rsidR="00000000" w:rsidDel="00000000" w:rsidP="00000000" w:rsidRDefault="00000000" w:rsidRPr="00000000" w14:paraId="00000096">
      <w:pPr>
        <w:spacing w:line="360" w:lineRule="auto"/>
        <w:ind w:left="1134" w:firstLine="0"/>
        <w:jc w:val="both"/>
        <w:rPr/>
      </w:pPr>
      <w:r w:rsidDel="00000000" w:rsidR="00000000" w:rsidRPr="00000000">
        <w:rPr>
          <w:rtl w:val="0"/>
        </w:rPr>
      </w:r>
    </w:p>
    <w:p w:rsidR="00000000" w:rsidDel="00000000" w:rsidP="00000000" w:rsidRDefault="00000000" w:rsidRPr="00000000" w14:paraId="00000097">
      <w:pPr>
        <w:numPr>
          <w:ilvl w:val="0"/>
          <w:numId w:val="20"/>
        </w:numPr>
        <w:spacing w:line="360" w:lineRule="auto"/>
        <w:ind w:left="1854" w:hanging="360"/>
        <w:jc w:val="both"/>
        <w:rPr>
          <w:rFonts w:ascii="Noto Sans Symbols" w:cs="Noto Sans Symbols" w:eastAsia="Noto Sans Symbols" w:hAnsi="Noto Sans Symbols"/>
        </w:rPr>
      </w:pPr>
      <w:r w:rsidDel="00000000" w:rsidR="00000000" w:rsidRPr="00000000">
        <w:rPr>
          <w:rtl w:val="0"/>
        </w:rPr>
        <w:t xml:space="preserve">Debe implementarse una topología de </w:t>
      </w:r>
      <w:r w:rsidDel="00000000" w:rsidR="00000000" w:rsidRPr="00000000">
        <w:rPr>
          <w:b w:val="1"/>
          <w:bCs w:val="1"/>
          <w:rtl w:val="0"/>
        </w:rPr>
        <w:t xml:space="preserve">hub n spoke</w:t>
      </w:r>
      <w:r w:rsidDel="00000000" w:rsidR="00000000" w:rsidRPr="00000000">
        <w:rPr>
          <w:rtl w:val="0"/>
        </w:rPr>
        <w:t xml:space="preserve">.</w:t>
      </w:r>
    </w:p>
    <w:p w:rsidR="00000000" w:rsidDel="00000000" w:rsidP="00000000" w:rsidRDefault="00000000" w:rsidRPr="00000000" w14:paraId="00000098">
      <w:pPr>
        <w:numPr>
          <w:ilvl w:val="0"/>
          <w:numId w:val="20"/>
        </w:numPr>
        <w:spacing w:line="360" w:lineRule="auto"/>
        <w:ind w:left="1854" w:hanging="360"/>
        <w:jc w:val="both"/>
        <w:rPr>
          <w:rFonts w:ascii="Noto Sans Symbols" w:cs="Noto Sans Symbols" w:eastAsia="Noto Sans Symbols" w:hAnsi="Noto Sans Symbols"/>
        </w:rPr>
      </w:pPr>
      <w:r w:rsidDel="00000000" w:rsidR="00000000" w:rsidRPr="00000000">
        <w:rPr>
          <w:rtl w:val="0"/>
        </w:rPr>
        <w:t xml:space="preserve">Configuración del protocolo de enrutamiento </w:t>
      </w:r>
      <w:r w:rsidDel="00000000" w:rsidR="00000000" w:rsidRPr="00000000">
        <w:rPr>
          <w:b w:val="1"/>
          <w:bCs w:val="1"/>
          <w:rtl w:val="0"/>
        </w:rPr>
        <w:t xml:space="preserve">EIGRP</w:t>
      </w:r>
      <w:r w:rsidDel="00000000" w:rsidR="00000000" w:rsidRPr="00000000">
        <w:rPr>
          <w:rtl w:val="0"/>
        </w:rPr>
        <w:t xml:space="preserve">.</w:t>
      </w:r>
    </w:p>
    <w:p w:rsidR="00000000" w:rsidDel="00000000" w:rsidP="00000000" w:rsidRDefault="00000000" w:rsidRPr="00000000" w14:paraId="00000099">
      <w:pPr>
        <w:numPr>
          <w:ilvl w:val="0"/>
          <w:numId w:val="20"/>
        </w:numPr>
        <w:spacing w:line="360" w:lineRule="auto"/>
        <w:ind w:left="1854" w:hanging="360"/>
        <w:jc w:val="both"/>
        <w:rPr>
          <w:rFonts w:ascii="Noto Sans Symbols" w:cs="Noto Sans Symbols" w:eastAsia="Noto Sans Symbols" w:hAnsi="Noto Sans Symbols"/>
        </w:rPr>
      </w:pPr>
      <w:r w:rsidDel="00000000" w:rsidR="00000000" w:rsidRPr="00000000">
        <w:rPr>
          <w:rtl w:val="0"/>
        </w:rPr>
        <w:t xml:space="preserve">La red debe contar con al menos 5 routers, 5 hosts y 2 enlaces LACP.</w:t>
      </w:r>
    </w:p>
    <w:p w:rsidR="00000000" w:rsidDel="00000000" w:rsidP="00000000" w:rsidRDefault="00000000" w:rsidRPr="00000000" w14:paraId="0000009A">
      <w:pPr>
        <w:numPr>
          <w:ilvl w:val="0"/>
          <w:numId w:val="20"/>
        </w:numPr>
        <w:spacing w:line="360" w:lineRule="auto"/>
        <w:ind w:left="1854" w:hanging="360"/>
        <w:jc w:val="both"/>
        <w:rPr>
          <w:rFonts w:ascii="Noto Sans Symbols" w:cs="Noto Sans Symbols" w:eastAsia="Noto Sans Symbols" w:hAnsi="Noto Sans Symbols"/>
        </w:rPr>
      </w:pPr>
      <w:r w:rsidDel="00000000" w:rsidR="00000000" w:rsidRPr="00000000">
        <w:rPr>
          <w:rtl w:val="0"/>
        </w:rPr>
        <w:t xml:space="preserve">Debido a que desde aquí se controlan las ventas al cliente final, se requiere que esta topología tenga al menos un router inalámbrico que proporcione servicio Wifi.</w:t>
      </w:r>
      <w:r w:rsidDel="00000000" w:rsidR="00000000" w:rsidRPr="00000000">
        <w:rPr>
          <w:rtl w:val="0"/>
        </w:rPr>
      </w:r>
    </w:p>
    <w:p w:rsidR="00000000" w:rsidDel="00000000" w:rsidP="00000000" w:rsidRDefault="00000000" w:rsidRPr="00000000" w14:paraId="0000009B">
      <w:pPr>
        <w:pStyle w:val="Heading2"/>
        <w:spacing w:after="40" w:before="240" w:line="276" w:lineRule="auto"/>
        <w:ind w:firstLine="1440"/>
        <w:rPr>
          <w:rFonts w:ascii="Arial" w:cs="Arial" w:eastAsia="Arial" w:hAnsi="Arial"/>
          <w:color w:val="0b5394"/>
          <w:sz w:val="32"/>
          <w:szCs w:val="32"/>
        </w:rPr>
      </w:pPr>
      <w:bookmarkStart w:colFirst="0" w:colLast="0" w:name="_ci7hq8sx8a56" w:id="18"/>
      <w:bookmarkEnd w:id="18"/>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numPr>
          <w:ilvl w:val="1"/>
          <w:numId w:val="12"/>
        </w:numPr>
        <w:spacing w:after="40" w:before="240" w:line="276" w:lineRule="auto"/>
        <w:rPr>
          <w:rFonts w:ascii="Arial" w:cs="Arial" w:eastAsia="Arial" w:hAnsi="Arial"/>
          <w:color w:val="0b5394"/>
          <w:sz w:val="32"/>
          <w:szCs w:val="32"/>
        </w:rPr>
      </w:pPr>
      <w:bookmarkStart w:colFirst="0" w:colLast="0" w:name="_5xo7vw61m38b" w:id="19"/>
      <w:bookmarkEnd w:id="19"/>
      <w:r w:rsidDel="00000000" w:rsidR="00000000" w:rsidRPr="00000000">
        <w:rPr>
          <w:rFonts w:ascii="Arial" w:cs="Arial" w:eastAsia="Arial" w:hAnsi="Arial"/>
          <w:color w:val="0b5394"/>
          <w:sz w:val="32"/>
          <w:szCs w:val="32"/>
          <w:rtl w:val="0"/>
        </w:rPr>
        <w:t xml:space="preserve">Reglas de comunicación</w:t>
      </w:r>
      <w:r w:rsidDel="00000000" w:rsidR="00000000" w:rsidRPr="00000000">
        <w:rPr>
          <w:rtl w:val="0"/>
        </w:rPr>
      </w:r>
    </w:p>
    <w:p w:rsidR="00000000" w:rsidDel="00000000" w:rsidP="00000000" w:rsidRDefault="00000000" w:rsidRPr="00000000" w14:paraId="0000009D">
      <w:pPr>
        <w:widowControl w:val="0"/>
        <w:spacing w:before="76" w:line="240" w:lineRule="auto"/>
        <w:jc w:val="both"/>
        <w:rPr/>
      </w:pPr>
      <w:r w:rsidDel="00000000" w:rsidR="00000000" w:rsidRPr="00000000">
        <w:rPr>
          <w:rtl w:val="0"/>
        </w:rPr>
        <w:t xml:space="preserve">La comunicación entre departamentos de ambas vías es la siguiente:</w:t>
      </w:r>
    </w:p>
    <w:p w:rsidR="00000000" w:rsidDel="00000000" w:rsidP="00000000" w:rsidRDefault="00000000" w:rsidRPr="00000000" w14:paraId="0000009E">
      <w:pPr>
        <w:widowControl w:val="0"/>
        <w:spacing w:before="76" w:line="240" w:lineRule="auto"/>
        <w:ind w:left="102" w:firstLine="0"/>
        <w:jc w:val="both"/>
        <w:rPr/>
      </w:pPr>
      <w:r w:rsidDel="00000000" w:rsidR="00000000" w:rsidRPr="00000000">
        <w:rPr>
          <w:rtl w:val="0"/>
        </w:rPr>
      </w:r>
    </w:p>
    <w:tbl>
      <w:tblPr>
        <w:tblStyle w:val="Table4"/>
        <w:tblW w:w="900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09F">
            <w:pPr>
              <w:pStyle w:val="Heading2"/>
              <w:spacing w:after="40" w:before="71" w:lineRule="auto"/>
              <w:ind w:left="0" w:firstLine="0"/>
              <w:rPr>
                <w:rFonts w:ascii="Cambria" w:cs="Cambria" w:eastAsia="Cambria" w:hAnsi="Cambria"/>
                <w:b w:val="0"/>
                <w:bCs w:val="0"/>
                <w:color w:val="0b5394"/>
              </w:rPr>
            </w:pPr>
            <w:bookmarkStart w:colFirst="0" w:colLast="0" w:name="_6kipedj45n88" w:id="20"/>
            <w:bookmarkEnd w:id="20"/>
            <w:r w:rsidDel="00000000" w:rsidR="00000000" w:rsidRPr="00000000">
              <w:rPr>
                <w:rFonts w:ascii="Cambria" w:cs="Cambria" w:eastAsia="Cambria" w:hAnsi="Cambria"/>
                <w:color w:val="0b5394"/>
                <w:rtl w:val="0"/>
              </w:rPr>
              <w:t xml:space="preserve">Departamento</w:t>
            </w:r>
            <w:r w:rsidDel="00000000" w:rsidR="00000000" w:rsidRPr="00000000">
              <w:rPr>
                <w:rtl w:val="0"/>
              </w:rPr>
            </w:r>
          </w:p>
        </w:tc>
        <w:tc>
          <w:tcPr/>
          <w:p w:rsidR="00000000" w:rsidDel="00000000" w:rsidP="00000000" w:rsidRDefault="00000000" w:rsidRPr="00000000" w14:paraId="000000A0">
            <w:pPr>
              <w:pStyle w:val="Heading2"/>
              <w:spacing w:after="40" w:before="71" w:lineRule="auto"/>
              <w:ind w:left="0" w:firstLine="0"/>
              <w:rPr>
                <w:rFonts w:ascii="Cambria" w:cs="Cambria" w:eastAsia="Cambria" w:hAnsi="Cambria"/>
                <w:b w:val="0"/>
                <w:bCs w:val="0"/>
                <w:color w:val="0b5394"/>
              </w:rPr>
            </w:pPr>
            <w:bookmarkStart w:colFirst="0" w:colLast="0" w:name="_7wve2wharj6f" w:id="21"/>
            <w:bookmarkEnd w:id="21"/>
            <w:r w:rsidDel="00000000" w:rsidR="00000000" w:rsidRPr="00000000">
              <w:rPr>
                <w:rFonts w:ascii="Cambria" w:cs="Cambria" w:eastAsia="Cambria" w:hAnsi="Cambria"/>
                <w:color w:val="0b5394"/>
                <w:rtl w:val="0"/>
              </w:rPr>
              <w:t xml:space="preserve">Debe existir tráfico de salida con:</w:t>
            </w:r>
            <w:r w:rsidDel="00000000" w:rsidR="00000000" w:rsidRPr="00000000">
              <w:rPr>
                <w:rtl w:val="0"/>
              </w:rPr>
            </w:r>
          </w:p>
        </w:tc>
        <w:tc>
          <w:tcPr/>
          <w:p w:rsidR="00000000" w:rsidDel="00000000" w:rsidP="00000000" w:rsidRDefault="00000000" w:rsidRPr="00000000" w14:paraId="000000A1">
            <w:pPr>
              <w:pStyle w:val="Heading2"/>
              <w:spacing w:after="40" w:before="71" w:lineRule="auto"/>
              <w:ind w:left="0" w:firstLine="0"/>
              <w:rPr>
                <w:rFonts w:ascii="Cambria" w:cs="Cambria" w:eastAsia="Cambria" w:hAnsi="Cambria"/>
                <w:b w:val="0"/>
                <w:bCs w:val="0"/>
                <w:color w:val="0b5394"/>
              </w:rPr>
            </w:pPr>
            <w:bookmarkStart w:colFirst="0" w:colLast="0" w:name="_pqeluwqodi3w" w:id="22"/>
            <w:bookmarkEnd w:id="22"/>
            <w:r w:rsidDel="00000000" w:rsidR="00000000" w:rsidRPr="00000000">
              <w:rPr>
                <w:rFonts w:ascii="Cambria" w:cs="Cambria" w:eastAsia="Cambria" w:hAnsi="Cambria"/>
                <w:color w:val="0b5394"/>
                <w:rtl w:val="0"/>
              </w:rPr>
              <w:t xml:space="preserve">Debe existir tráfico de entrada con:</w:t>
            </w:r>
            <w:r w:rsidDel="00000000" w:rsidR="00000000" w:rsidRPr="00000000">
              <w:rPr>
                <w:rtl w:val="0"/>
              </w:rPr>
            </w:r>
          </w:p>
        </w:tc>
      </w:tr>
      <w:tr>
        <w:trPr>
          <w:cantSplit w:val="0"/>
          <w:tblHeader w:val="0"/>
        </w:trPr>
        <w:tc>
          <w:tcPr/>
          <w:p w:rsidR="00000000" w:rsidDel="00000000" w:rsidP="00000000" w:rsidRDefault="00000000" w:rsidRPr="00000000" w14:paraId="000000A2">
            <w:pPr>
              <w:pStyle w:val="Heading2"/>
              <w:spacing w:after="40" w:before="71" w:lineRule="auto"/>
              <w:ind w:left="0" w:firstLine="0"/>
              <w:rPr>
                <w:rFonts w:ascii="Cambria" w:cs="Cambria" w:eastAsia="Cambria" w:hAnsi="Cambria"/>
                <w:b w:val="0"/>
                <w:bCs w:val="0"/>
                <w:color w:val="0b5394"/>
              </w:rPr>
            </w:pPr>
            <w:bookmarkStart w:colFirst="0" w:colLast="0" w:name="_sij4jgyob9t9" w:id="23"/>
            <w:bookmarkEnd w:id="23"/>
            <w:r w:rsidDel="00000000" w:rsidR="00000000" w:rsidRPr="00000000">
              <w:rPr>
                <w:rFonts w:ascii="Cambria" w:cs="Cambria" w:eastAsia="Cambria" w:hAnsi="Cambria"/>
                <w:color w:val="0b5394"/>
                <w:rtl w:val="0"/>
              </w:rPr>
              <w:t xml:space="preserve">Seguridad</w:t>
            </w:r>
            <w:r w:rsidDel="00000000" w:rsidR="00000000" w:rsidRPr="00000000">
              <w:rPr>
                <w:rtl w:val="0"/>
              </w:rPr>
            </w:r>
          </w:p>
        </w:tc>
        <w:tc>
          <w:tcPr/>
          <w:p w:rsidR="00000000" w:rsidDel="00000000" w:rsidP="00000000" w:rsidRDefault="00000000" w:rsidRPr="00000000" w14:paraId="000000A3">
            <w:pPr>
              <w:pStyle w:val="Heading2"/>
              <w:spacing w:after="40" w:before="71" w:lineRule="auto"/>
              <w:ind w:left="0" w:firstLine="0"/>
              <w:jc w:val="both"/>
              <w:rPr>
                <w:rFonts w:ascii="Cambria" w:cs="Cambria" w:eastAsia="Cambria" w:hAnsi="Cambria"/>
                <w:b w:val="1"/>
                <w:bCs w:val="1"/>
                <w:color w:val="0b5394"/>
              </w:rPr>
            </w:pPr>
            <w:bookmarkStart w:colFirst="0" w:colLast="0" w:name="_84xc2xchbhry" w:id="24"/>
            <w:bookmarkEnd w:id="24"/>
            <w:r w:rsidDel="00000000" w:rsidR="00000000" w:rsidRPr="00000000">
              <w:rPr>
                <w:rFonts w:ascii="Cambria" w:cs="Cambria" w:eastAsia="Cambria" w:hAnsi="Cambria"/>
                <w:color w:val="0b5394"/>
                <w:rtl w:val="0"/>
              </w:rPr>
              <w:t xml:space="preserve">Todos los deptos.</w:t>
            </w:r>
            <w:r w:rsidDel="00000000" w:rsidR="00000000" w:rsidRPr="00000000">
              <w:rPr>
                <w:rtl w:val="0"/>
              </w:rPr>
            </w:r>
          </w:p>
        </w:tc>
        <w:tc>
          <w:tcPr/>
          <w:p w:rsidR="00000000" w:rsidDel="00000000" w:rsidP="00000000" w:rsidRDefault="00000000" w:rsidRPr="00000000" w14:paraId="000000A4">
            <w:pPr>
              <w:pStyle w:val="Heading2"/>
              <w:spacing w:after="40" w:before="71" w:lineRule="auto"/>
              <w:ind w:left="0" w:firstLine="0"/>
              <w:jc w:val="both"/>
              <w:rPr>
                <w:rFonts w:ascii="Cambria" w:cs="Cambria" w:eastAsia="Cambria" w:hAnsi="Cambria"/>
                <w:b w:val="1"/>
                <w:bCs w:val="1"/>
                <w:color w:val="0b5394"/>
              </w:rPr>
            </w:pPr>
            <w:bookmarkStart w:colFirst="0" w:colLast="0" w:name="_ae579dm8zxaq" w:id="25"/>
            <w:bookmarkEnd w:id="25"/>
            <w:r w:rsidDel="00000000" w:rsidR="00000000" w:rsidRPr="00000000">
              <w:rPr>
                <w:rFonts w:ascii="Cambria" w:cs="Cambria" w:eastAsia="Cambria" w:hAnsi="Cambria"/>
                <w:color w:val="0b5394"/>
                <w:rtl w:val="0"/>
              </w:rPr>
              <w:t xml:space="preserve">Ningún departamento.</w:t>
            </w:r>
            <w:r w:rsidDel="00000000" w:rsidR="00000000" w:rsidRPr="00000000">
              <w:rPr>
                <w:rtl w:val="0"/>
              </w:rPr>
            </w:r>
          </w:p>
        </w:tc>
      </w:tr>
      <w:tr>
        <w:trPr>
          <w:cantSplit w:val="0"/>
          <w:tblHeader w:val="0"/>
        </w:trPr>
        <w:tc>
          <w:tcPr/>
          <w:p w:rsidR="00000000" w:rsidDel="00000000" w:rsidP="00000000" w:rsidRDefault="00000000" w:rsidRPr="00000000" w14:paraId="000000A5">
            <w:pPr>
              <w:pStyle w:val="Heading2"/>
              <w:spacing w:after="40" w:before="71" w:lineRule="auto"/>
              <w:ind w:left="0" w:firstLine="0"/>
              <w:rPr>
                <w:rFonts w:ascii="Cambria" w:cs="Cambria" w:eastAsia="Cambria" w:hAnsi="Cambria"/>
                <w:b w:val="0"/>
                <w:bCs w:val="0"/>
                <w:color w:val="0b5394"/>
              </w:rPr>
            </w:pPr>
            <w:bookmarkStart w:colFirst="0" w:colLast="0" w:name="_x6cskhgo1h25" w:id="26"/>
            <w:bookmarkEnd w:id="26"/>
            <w:r w:rsidDel="00000000" w:rsidR="00000000" w:rsidRPr="00000000">
              <w:rPr>
                <w:rFonts w:ascii="Cambria" w:cs="Cambria" w:eastAsia="Cambria" w:hAnsi="Cambria"/>
                <w:color w:val="0b5394"/>
                <w:rtl w:val="0"/>
              </w:rPr>
              <w:t xml:space="preserve">Soporte</w:t>
            </w:r>
            <w:r w:rsidDel="00000000" w:rsidR="00000000" w:rsidRPr="00000000">
              <w:rPr>
                <w:rtl w:val="0"/>
              </w:rPr>
            </w:r>
          </w:p>
        </w:tc>
        <w:tc>
          <w:tcPr/>
          <w:p w:rsidR="00000000" w:rsidDel="00000000" w:rsidP="00000000" w:rsidRDefault="00000000" w:rsidRPr="00000000" w14:paraId="000000A6">
            <w:pPr>
              <w:pStyle w:val="Heading2"/>
              <w:spacing w:after="40" w:before="71" w:lineRule="auto"/>
              <w:ind w:left="0" w:firstLine="0"/>
              <w:jc w:val="both"/>
              <w:rPr>
                <w:rFonts w:ascii="Cambria" w:cs="Cambria" w:eastAsia="Cambria" w:hAnsi="Cambria"/>
                <w:b w:val="1"/>
                <w:bCs w:val="1"/>
                <w:color w:val="0b5394"/>
              </w:rPr>
            </w:pPr>
            <w:bookmarkStart w:colFirst="0" w:colLast="0" w:name="_wdgv4ai8htxv" w:id="27"/>
            <w:bookmarkEnd w:id="27"/>
            <w:r w:rsidDel="00000000" w:rsidR="00000000" w:rsidRPr="00000000">
              <w:rPr>
                <w:rFonts w:ascii="Cambria" w:cs="Cambria" w:eastAsia="Cambria" w:hAnsi="Cambria"/>
                <w:color w:val="0b5394"/>
                <w:rtl w:val="0"/>
              </w:rPr>
              <w:t xml:space="preserve">Todos los deptos </w:t>
            </w:r>
            <w:r w:rsidDel="00000000" w:rsidR="00000000" w:rsidRPr="00000000">
              <w:rPr>
                <w:rtl w:val="0"/>
              </w:rPr>
            </w:r>
          </w:p>
        </w:tc>
        <w:tc>
          <w:tcPr/>
          <w:p w:rsidR="00000000" w:rsidDel="00000000" w:rsidP="00000000" w:rsidRDefault="00000000" w:rsidRPr="00000000" w14:paraId="000000A7">
            <w:pPr>
              <w:pStyle w:val="Heading2"/>
              <w:spacing w:after="40" w:before="71" w:lineRule="auto"/>
              <w:ind w:left="0" w:firstLine="0"/>
              <w:jc w:val="both"/>
              <w:rPr>
                <w:rFonts w:ascii="Cambria" w:cs="Cambria" w:eastAsia="Cambria" w:hAnsi="Cambria"/>
                <w:b w:val="1"/>
                <w:bCs w:val="1"/>
                <w:color w:val="0b5394"/>
              </w:rPr>
            </w:pPr>
            <w:bookmarkStart w:colFirst="0" w:colLast="0" w:name="_yq7hdnyjsnan" w:id="28"/>
            <w:bookmarkEnd w:id="28"/>
            <w:r w:rsidDel="00000000" w:rsidR="00000000" w:rsidRPr="00000000">
              <w:rPr>
                <w:rFonts w:ascii="Cambria" w:cs="Cambria" w:eastAsia="Cambria" w:hAnsi="Cambria"/>
                <w:color w:val="0b5394"/>
                <w:rtl w:val="0"/>
              </w:rPr>
              <w:t xml:space="preserve">Todos los deptos.</w:t>
            </w:r>
            <w:r w:rsidDel="00000000" w:rsidR="00000000" w:rsidRPr="00000000">
              <w:rPr>
                <w:rtl w:val="0"/>
              </w:rPr>
            </w:r>
          </w:p>
        </w:tc>
      </w:tr>
      <w:tr>
        <w:trPr>
          <w:cantSplit w:val="0"/>
          <w:tblHeader w:val="0"/>
        </w:trPr>
        <w:tc>
          <w:tcPr/>
          <w:p w:rsidR="00000000" w:rsidDel="00000000" w:rsidP="00000000" w:rsidRDefault="00000000" w:rsidRPr="00000000" w14:paraId="000000A8">
            <w:pPr>
              <w:pStyle w:val="Heading2"/>
              <w:spacing w:after="40" w:before="71" w:lineRule="auto"/>
              <w:ind w:left="0" w:firstLine="0"/>
              <w:rPr>
                <w:rFonts w:ascii="Cambria" w:cs="Cambria" w:eastAsia="Cambria" w:hAnsi="Cambria"/>
                <w:b w:val="0"/>
                <w:bCs w:val="0"/>
                <w:color w:val="0b5394"/>
              </w:rPr>
            </w:pPr>
            <w:bookmarkStart w:colFirst="0" w:colLast="0" w:name="_e0yigd45panr" w:id="29"/>
            <w:bookmarkEnd w:id="29"/>
            <w:r w:rsidDel="00000000" w:rsidR="00000000" w:rsidRPr="00000000">
              <w:rPr>
                <w:rFonts w:ascii="Cambria" w:cs="Cambria" w:eastAsia="Cambria" w:hAnsi="Cambria"/>
                <w:color w:val="0b5394"/>
                <w:rtl w:val="0"/>
              </w:rPr>
              <w:t xml:space="preserve">Administración</w:t>
            </w:r>
            <w:r w:rsidDel="00000000" w:rsidR="00000000" w:rsidRPr="00000000">
              <w:rPr>
                <w:rtl w:val="0"/>
              </w:rPr>
            </w:r>
          </w:p>
        </w:tc>
        <w:tc>
          <w:tcPr/>
          <w:p w:rsidR="00000000" w:rsidDel="00000000" w:rsidP="00000000" w:rsidRDefault="00000000" w:rsidRPr="00000000" w14:paraId="000000A9">
            <w:pPr>
              <w:pStyle w:val="Heading2"/>
              <w:spacing w:after="40" w:before="71" w:lineRule="auto"/>
              <w:ind w:left="0" w:firstLine="0"/>
              <w:jc w:val="both"/>
              <w:rPr>
                <w:rFonts w:ascii="Cambria" w:cs="Cambria" w:eastAsia="Cambria" w:hAnsi="Cambria"/>
                <w:b w:val="1"/>
                <w:bCs w:val="1"/>
                <w:color w:val="0b5394"/>
              </w:rPr>
            </w:pPr>
            <w:bookmarkStart w:colFirst="0" w:colLast="0" w:name="_aj5d2f30bhei" w:id="30"/>
            <w:bookmarkEnd w:id="30"/>
            <w:r w:rsidDel="00000000" w:rsidR="00000000" w:rsidRPr="00000000">
              <w:rPr>
                <w:rFonts w:ascii="Cambria" w:cs="Cambria" w:eastAsia="Cambria" w:hAnsi="Cambria"/>
                <w:color w:val="0b5394"/>
                <w:rtl w:val="0"/>
              </w:rPr>
              <w:t xml:space="preserve">Todos los deptos</w:t>
            </w:r>
            <w:r w:rsidDel="00000000" w:rsidR="00000000" w:rsidRPr="00000000">
              <w:rPr>
                <w:rtl w:val="0"/>
              </w:rPr>
            </w:r>
          </w:p>
        </w:tc>
        <w:tc>
          <w:tcPr/>
          <w:p w:rsidR="00000000" w:rsidDel="00000000" w:rsidP="00000000" w:rsidRDefault="00000000" w:rsidRPr="00000000" w14:paraId="000000AA">
            <w:pPr>
              <w:pStyle w:val="Heading2"/>
              <w:spacing w:after="40" w:before="71" w:lineRule="auto"/>
              <w:ind w:left="0" w:firstLine="0"/>
              <w:jc w:val="both"/>
              <w:rPr>
                <w:rFonts w:ascii="Cambria" w:cs="Cambria" w:eastAsia="Cambria" w:hAnsi="Cambria"/>
                <w:b w:val="1"/>
                <w:bCs w:val="1"/>
                <w:color w:val="0b5394"/>
              </w:rPr>
            </w:pPr>
            <w:bookmarkStart w:colFirst="0" w:colLast="0" w:name="_f9mdu2seb1ht" w:id="31"/>
            <w:bookmarkEnd w:id="31"/>
            <w:r w:rsidDel="00000000" w:rsidR="00000000" w:rsidRPr="00000000">
              <w:rPr>
                <w:rFonts w:ascii="Cambria" w:cs="Cambria" w:eastAsia="Cambria" w:hAnsi="Cambria"/>
                <w:color w:val="0b5394"/>
                <w:rtl w:val="0"/>
              </w:rPr>
              <w:t xml:space="preserve">Todos los deptos</w:t>
            </w:r>
            <w:r w:rsidDel="00000000" w:rsidR="00000000" w:rsidRPr="00000000">
              <w:rPr>
                <w:rtl w:val="0"/>
              </w:rPr>
            </w:r>
          </w:p>
        </w:tc>
      </w:tr>
      <w:tr>
        <w:trPr>
          <w:cantSplit w:val="0"/>
          <w:tblHeader w:val="0"/>
        </w:trPr>
        <w:tc>
          <w:tcPr/>
          <w:p w:rsidR="00000000" w:rsidDel="00000000" w:rsidP="00000000" w:rsidRDefault="00000000" w:rsidRPr="00000000" w14:paraId="000000AB">
            <w:pPr>
              <w:pStyle w:val="Heading2"/>
              <w:spacing w:after="40" w:before="71" w:lineRule="auto"/>
              <w:ind w:left="0" w:firstLine="0"/>
              <w:rPr>
                <w:rFonts w:ascii="Cambria" w:cs="Cambria" w:eastAsia="Cambria" w:hAnsi="Cambria"/>
                <w:b w:val="0"/>
                <w:bCs w:val="0"/>
                <w:color w:val="0b5394"/>
              </w:rPr>
            </w:pPr>
            <w:bookmarkStart w:colFirst="0" w:colLast="0" w:name="_5ima4f3xn9l6" w:id="32"/>
            <w:bookmarkEnd w:id="32"/>
            <w:r w:rsidDel="00000000" w:rsidR="00000000" w:rsidRPr="00000000">
              <w:rPr>
                <w:rFonts w:ascii="Cambria" w:cs="Cambria" w:eastAsia="Cambria" w:hAnsi="Cambria"/>
                <w:color w:val="0b5394"/>
                <w:rtl w:val="0"/>
              </w:rPr>
              <w:t xml:space="preserve">Atención al Cliente</w:t>
            </w:r>
            <w:r w:rsidDel="00000000" w:rsidR="00000000" w:rsidRPr="00000000">
              <w:rPr>
                <w:rtl w:val="0"/>
              </w:rPr>
            </w:r>
          </w:p>
        </w:tc>
        <w:tc>
          <w:tcPr/>
          <w:p w:rsidR="00000000" w:rsidDel="00000000" w:rsidP="00000000" w:rsidRDefault="00000000" w:rsidRPr="00000000" w14:paraId="000000AC">
            <w:pPr>
              <w:pStyle w:val="Heading2"/>
              <w:spacing w:after="40" w:before="71" w:lineRule="auto"/>
              <w:ind w:left="0" w:firstLine="0"/>
              <w:jc w:val="both"/>
              <w:rPr>
                <w:rFonts w:ascii="Cambria" w:cs="Cambria" w:eastAsia="Cambria" w:hAnsi="Cambria"/>
                <w:b w:val="1"/>
                <w:bCs w:val="1"/>
                <w:color w:val="0b5394"/>
              </w:rPr>
            </w:pPr>
            <w:bookmarkStart w:colFirst="0" w:colLast="0" w:name="_ipfni1q57kxp" w:id="33"/>
            <w:bookmarkEnd w:id="33"/>
            <w:r w:rsidDel="00000000" w:rsidR="00000000" w:rsidRPr="00000000">
              <w:rPr>
                <w:rFonts w:ascii="Cambria" w:cs="Cambria" w:eastAsia="Cambria" w:hAnsi="Cambria"/>
                <w:color w:val="0b5394"/>
                <w:rtl w:val="0"/>
              </w:rPr>
              <w:t xml:space="preserve">Ventas.</w:t>
            </w:r>
            <w:r w:rsidDel="00000000" w:rsidR="00000000" w:rsidRPr="00000000">
              <w:rPr>
                <w:rtl w:val="0"/>
              </w:rPr>
            </w:r>
          </w:p>
        </w:tc>
        <w:tc>
          <w:tcPr/>
          <w:p w:rsidR="00000000" w:rsidDel="00000000" w:rsidP="00000000" w:rsidRDefault="00000000" w:rsidRPr="00000000" w14:paraId="000000AD">
            <w:pPr>
              <w:pStyle w:val="Heading2"/>
              <w:spacing w:after="40" w:before="71" w:lineRule="auto"/>
              <w:ind w:left="0" w:firstLine="0"/>
              <w:jc w:val="both"/>
              <w:rPr>
                <w:rFonts w:ascii="Cambria" w:cs="Cambria" w:eastAsia="Cambria" w:hAnsi="Cambria"/>
                <w:b w:val="1"/>
                <w:bCs w:val="1"/>
                <w:color w:val="0b5394"/>
              </w:rPr>
            </w:pPr>
            <w:bookmarkStart w:colFirst="0" w:colLast="0" w:name="_3i1vlm37su7j" w:id="34"/>
            <w:bookmarkEnd w:id="34"/>
            <w:r w:rsidDel="00000000" w:rsidR="00000000" w:rsidRPr="00000000">
              <w:rPr>
                <w:rFonts w:ascii="Cambria" w:cs="Cambria" w:eastAsia="Cambria" w:hAnsi="Cambria"/>
                <w:color w:val="0b5394"/>
                <w:rtl w:val="0"/>
              </w:rPr>
              <w:t xml:space="preserve">Ventas.</w:t>
            </w:r>
            <w:r w:rsidDel="00000000" w:rsidR="00000000" w:rsidRPr="00000000">
              <w:rPr>
                <w:rtl w:val="0"/>
              </w:rPr>
            </w:r>
          </w:p>
        </w:tc>
      </w:tr>
      <w:tr>
        <w:trPr>
          <w:cantSplit w:val="0"/>
          <w:tblHeader w:val="0"/>
        </w:trPr>
        <w:tc>
          <w:tcPr/>
          <w:p w:rsidR="00000000" w:rsidDel="00000000" w:rsidP="00000000" w:rsidRDefault="00000000" w:rsidRPr="00000000" w14:paraId="000000AE">
            <w:pPr>
              <w:pStyle w:val="Heading2"/>
              <w:spacing w:after="40" w:before="71" w:lineRule="auto"/>
              <w:ind w:left="0" w:firstLine="0"/>
              <w:rPr>
                <w:rFonts w:ascii="Cambria" w:cs="Cambria" w:eastAsia="Cambria" w:hAnsi="Cambria"/>
                <w:b w:val="0"/>
                <w:bCs w:val="0"/>
                <w:color w:val="0b5394"/>
              </w:rPr>
            </w:pPr>
            <w:bookmarkStart w:colFirst="0" w:colLast="0" w:name="_cq218s67cfr9" w:id="35"/>
            <w:bookmarkEnd w:id="35"/>
            <w:r w:rsidDel="00000000" w:rsidR="00000000" w:rsidRPr="00000000">
              <w:rPr>
                <w:rFonts w:ascii="Cambria" w:cs="Cambria" w:eastAsia="Cambria" w:hAnsi="Cambria"/>
                <w:color w:val="0b5394"/>
                <w:rtl w:val="0"/>
              </w:rPr>
              <w:t xml:space="preserve">Facturación</w:t>
            </w:r>
            <w:r w:rsidDel="00000000" w:rsidR="00000000" w:rsidRPr="00000000">
              <w:rPr>
                <w:rtl w:val="0"/>
              </w:rPr>
            </w:r>
          </w:p>
        </w:tc>
        <w:tc>
          <w:tcPr/>
          <w:p w:rsidR="00000000" w:rsidDel="00000000" w:rsidP="00000000" w:rsidRDefault="00000000" w:rsidRPr="00000000" w14:paraId="000000AF">
            <w:pPr>
              <w:pStyle w:val="Heading2"/>
              <w:spacing w:after="40" w:before="71" w:lineRule="auto"/>
              <w:ind w:left="0" w:firstLine="0"/>
              <w:jc w:val="both"/>
              <w:rPr>
                <w:rFonts w:ascii="Cambria" w:cs="Cambria" w:eastAsia="Cambria" w:hAnsi="Cambria"/>
                <w:b w:val="1"/>
                <w:bCs w:val="1"/>
                <w:color w:val="0b5394"/>
              </w:rPr>
            </w:pPr>
            <w:bookmarkStart w:colFirst="0" w:colLast="0" w:name="_ewlpnzwmvf7i" w:id="36"/>
            <w:bookmarkEnd w:id="36"/>
            <w:r w:rsidDel="00000000" w:rsidR="00000000" w:rsidRPr="00000000">
              <w:rPr>
                <w:rFonts w:ascii="Cambria" w:cs="Cambria" w:eastAsia="Cambria" w:hAnsi="Cambria"/>
                <w:color w:val="0b5394"/>
                <w:rtl w:val="0"/>
              </w:rPr>
              <w:t xml:space="preserve">Ventas.</w:t>
            </w:r>
            <w:r w:rsidDel="00000000" w:rsidR="00000000" w:rsidRPr="00000000">
              <w:rPr>
                <w:rtl w:val="0"/>
              </w:rPr>
            </w:r>
          </w:p>
        </w:tc>
        <w:tc>
          <w:tcPr/>
          <w:p w:rsidR="00000000" w:rsidDel="00000000" w:rsidP="00000000" w:rsidRDefault="00000000" w:rsidRPr="00000000" w14:paraId="000000B0">
            <w:pPr>
              <w:pStyle w:val="Heading2"/>
              <w:spacing w:after="40" w:before="71" w:lineRule="auto"/>
              <w:ind w:left="0" w:firstLine="0"/>
              <w:jc w:val="both"/>
              <w:rPr>
                <w:rFonts w:ascii="Cambria" w:cs="Cambria" w:eastAsia="Cambria" w:hAnsi="Cambria"/>
                <w:b w:val="1"/>
                <w:bCs w:val="1"/>
                <w:color w:val="0b5394"/>
              </w:rPr>
            </w:pPr>
            <w:bookmarkStart w:colFirst="0" w:colLast="0" w:name="_o2c1gt74jkf4" w:id="37"/>
            <w:bookmarkEnd w:id="37"/>
            <w:r w:rsidDel="00000000" w:rsidR="00000000" w:rsidRPr="00000000">
              <w:rPr>
                <w:rFonts w:ascii="Cambria" w:cs="Cambria" w:eastAsia="Cambria" w:hAnsi="Cambria"/>
                <w:color w:val="0b5394"/>
                <w:rtl w:val="0"/>
              </w:rPr>
              <w:t xml:space="preserve">Ventas.</w:t>
            </w:r>
            <w:r w:rsidDel="00000000" w:rsidR="00000000" w:rsidRPr="00000000">
              <w:rPr>
                <w:rtl w:val="0"/>
              </w:rPr>
            </w:r>
          </w:p>
        </w:tc>
      </w:tr>
      <w:tr>
        <w:trPr>
          <w:cantSplit w:val="0"/>
          <w:tblHeader w:val="0"/>
        </w:trPr>
        <w:tc>
          <w:tcPr/>
          <w:p w:rsidR="00000000" w:rsidDel="00000000" w:rsidP="00000000" w:rsidRDefault="00000000" w:rsidRPr="00000000" w14:paraId="000000B1">
            <w:pPr>
              <w:pStyle w:val="Heading2"/>
              <w:spacing w:after="40" w:before="71" w:lineRule="auto"/>
              <w:ind w:left="0" w:firstLine="0"/>
              <w:rPr>
                <w:rFonts w:ascii="Cambria" w:cs="Cambria" w:eastAsia="Cambria" w:hAnsi="Cambria"/>
                <w:b w:val="0"/>
                <w:bCs w:val="0"/>
                <w:color w:val="0b5394"/>
              </w:rPr>
            </w:pPr>
            <w:bookmarkStart w:colFirst="0" w:colLast="0" w:name="_c7dxbs9op302" w:id="38"/>
            <w:bookmarkEnd w:id="38"/>
            <w:r w:rsidDel="00000000" w:rsidR="00000000" w:rsidRPr="00000000">
              <w:rPr>
                <w:rFonts w:ascii="Cambria" w:cs="Cambria" w:eastAsia="Cambria" w:hAnsi="Cambria"/>
                <w:color w:val="0b5394"/>
                <w:rtl w:val="0"/>
              </w:rPr>
              <w:t xml:space="preserve">Ventas.</w:t>
            </w:r>
            <w:r w:rsidDel="00000000" w:rsidR="00000000" w:rsidRPr="00000000">
              <w:rPr>
                <w:rtl w:val="0"/>
              </w:rPr>
            </w:r>
          </w:p>
        </w:tc>
        <w:tc>
          <w:tcPr/>
          <w:p w:rsidR="00000000" w:rsidDel="00000000" w:rsidP="00000000" w:rsidRDefault="00000000" w:rsidRPr="00000000" w14:paraId="000000B2">
            <w:pPr>
              <w:pStyle w:val="Heading2"/>
              <w:spacing w:after="40" w:before="71" w:lineRule="auto"/>
              <w:ind w:left="0" w:firstLine="0"/>
              <w:jc w:val="both"/>
              <w:rPr>
                <w:rFonts w:ascii="Cambria" w:cs="Cambria" w:eastAsia="Cambria" w:hAnsi="Cambria"/>
                <w:b w:val="1"/>
                <w:bCs w:val="1"/>
                <w:color w:val="0b5394"/>
              </w:rPr>
            </w:pPr>
            <w:bookmarkStart w:colFirst="0" w:colLast="0" w:name="_a5qf5ukp0hth" w:id="39"/>
            <w:bookmarkEnd w:id="39"/>
            <w:r w:rsidDel="00000000" w:rsidR="00000000" w:rsidRPr="00000000">
              <w:rPr>
                <w:rFonts w:ascii="Cambria" w:cs="Cambria" w:eastAsia="Cambria" w:hAnsi="Cambria"/>
                <w:color w:val="0b5394"/>
                <w:rtl w:val="0"/>
              </w:rPr>
              <w:t xml:space="preserve">Facturación y Atención al Cliente.</w:t>
            </w:r>
            <w:r w:rsidDel="00000000" w:rsidR="00000000" w:rsidRPr="00000000">
              <w:rPr>
                <w:rtl w:val="0"/>
              </w:rPr>
            </w:r>
          </w:p>
        </w:tc>
        <w:tc>
          <w:tcPr/>
          <w:p w:rsidR="00000000" w:rsidDel="00000000" w:rsidP="00000000" w:rsidRDefault="00000000" w:rsidRPr="00000000" w14:paraId="000000B3">
            <w:pPr>
              <w:pStyle w:val="Heading2"/>
              <w:spacing w:after="40" w:before="71" w:lineRule="auto"/>
              <w:ind w:left="0" w:firstLine="0"/>
              <w:jc w:val="both"/>
              <w:rPr>
                <w:rFonts w:ascii="Cambria" w:cs="Cambria" w:eastAsia="Cambria" w:hAnsi="Cambria"/>
                <w:b w:val="1"/>
                <w:bCs w:val="1"/>
                <w:color w:val="0b5394"/>
              </w:rPr>
            </w:pPr>
            <w:bookmarkStart w:colFirst="0" w:colLast="0" w:name="_z88pozhwnwu9" w:id="40"/>
            <w:bookmarkEnd w:id="40"/>
            <w:r w:rsidDel="00000000" w:rsidR="00000000" w:rsidRPr="00000000">
              <w:rPr>
                <w:rFonts w:ascii="Cambria" w:cs="Cambria" w:eastAsia="Cambria" w:hAnsi="Cambria"/>
                <w:color w:val="0b5394"/>
                <w:rtl w:val="0"/>
              </w:rPr>
              <w:t xml:space="preserve">Facturación y Atención al Cliente.</w:t>
            </w:r>
            <w:r w:rsidDel="00000000" w:rsidR="00000000" w:rsidRPr="00000000">
              <w:rPr>
                <w:rtl w:val="0"/>
              </w:rPr>
            </w:r>
          </w:p>
        </w:tc>
      </w:tr>
    </w:tbl>
    <w:p w:rsidR="00000000" w:rsidDel="00000000" w:rsidP="00000000" w:rsidRDefault="00000000" w:rsidRPr="00000000" w14:paraId="000000B4">
      <w:pPr>
        <w:spacing w:line="276" w:lineRule="auto"/>
        <w:rPr>
          <w:color w:val="0b5394"/>
          <w:sz w:val="32"/>
          <w:szCs w:val="32"/>
        </w:rPr>
      </w:pPr>
      <w:r w:rsidDel="00000000" w:rsidR="00000000" w:rsidRPr="00000000">
        <w:rPr>
          <w:rtl w:val="0"/>
        </w:rPr>
      </w:r>
    </w:p>
    <w:p w:rsidR="00000000" w:rsidDel="00000000" w:rsidP="00000000" w:rsidRDefault="00000000" w:rsidRPr="00000000" w14:paraId="000000B5">
      <w:pPr>
        <w:pStyle w:val="Heading2"/>
        <w:numPr>
          <w:ilvl w:val="1"/>
          <w:numId w:val="12"/>
        </w:numPr>
        <w:spacing w:after="40" w:before="240" w:line="276" w:lineRule="auto"/>
        <w:rPr>
          <w:rFonts w:ascii="Arial" w:cs="Arial" w:eastAsia="Arial" w:hAnsi="Arial"/>
          <w:color w:val="0b5394"/>
          <w:sz w:val="32"/>
          <w:szCs w:val="32"/>
          <w:u w:val="none"/>
        </w:rPr>
      </w:pPr>
      <w:bookmarkStart w:colFirst="0" w:colLast="0" w:name="_5ude8x19g776" w:id="41"/>
      <w:bookmarkEnd w:id="41"/>
      <w:r w:rsidDel="00000000" w:rsidR="00000000" w:rsidRPr="00000000">
        <w:rPr>
          <w:rFonts w:ascii="Arial" w:cs="Arial" w:eastAsia="Arial" w:hAnsi="Arial"/>
          <w:color w:val="0b5394"/>
          <w:sz w:val="32"/>
          <w:szCs w:val="32"/>
          <w:rtl w:val="0"/>
        </w:rPr>
        <w:t xml:space="preserve">Servidor WEB</w:t>
      </w:r>
    </w:p>
    <w:p w:rsidR="00000000" w:rsidDel="00000000" w:rsidP="00000000" w:rsidRDefault="00000000" w:rsidRPr="00000000" w14:paraId="000000B6">
      <w:pPr>
        <w:widowControl w:val="0"/>
        <w:spacing w:before="1" w:line="360" w:lineRule="auto"/>
        <w:ind w:left="1582" w:right="1474" w:firstLine="0"/>
        <w:jc w:val="both"/>
        <w:rPr>
          <w:sz w:val="24"/>
          <w:szCs w:val="24"/>
        </w:rPr>
      </w:pPr>
      <w:r w:rsidDel="00000000" w:rsidR="00000000" w:rsidRPr="00000000">
        <w:rPr>
          <w:rtl w:val="0"/>
        </w:rPr>
      </w:r>
    </w:p>
    <w:p w:rsidR="00000000" w:rsidDel="00000000" w:rsidP="00000000" w:rsidRDefault="00000000" w:rsidRPr="00000000" w14:paraId="000000B7">
      <w:pPr>
        <w:widowControl w:val="0"/>
        <w:numPr>
          <w:ilvl w:val="0"/>
          <w:numId w:val="8"/>
        </w:numPr>
        <w:spacing w:before="1" w:line="360" w:lineRule="auto"/>
        <w:ind w:left="709" w:right="-43" w:hanging="360"/>
        <w:jc w:val="both"/>
      </w:pPr>
      <w:r w:rsidDel="00000000" w:rsidR="00000000" w:rsidRPr="00000000">
        <w:rPr>
          <w:rtl w:val="0"/>
        </w:rPr>
        <w:t xml:space="preserve">Proporcionará direccionamiento DNS para todos los dispositivos finales.</w:t>
      </w:r>
    </w:p>
    <w:p w:rsidR="00000000" w:rsidDel="00000000" w:rsidP="00000000" w:rsidRDefault="00000000" w:rsidRPr="00000000" w14:paraId="000000B8">
      <w:pPr>
        <w:widowControl w:val="0"/>
        <w:numPr>
          <w:ilvl w:val="0"/>
          <w:numId w:val="8"/>
        </w:numPr>
        <w:spacing w:before="1" w:line="360" w:lineRule="auto"/>
        <w:ind w:left="709" w:right="-43" w:hanging="360"/>
        <w:jc w:val="both"/>
      </w:pPr>
      <w:r w:rsidDel="00000000" w:rsidR="00000000" w:rsidRPr="00000000">
        <w:rPr>
          <w:rtl w:val="0"/>
        </w:rPr>
        <w:t xml:space="preserve">El dominio para configurar será </w:t>
      </w:r>
      <w:hyperlink r:id="rId8">
        <w:r w:rsidDel="00000000" w:rsidR="00000000" w:rsidRPr="00000000">
          <w:rPr>
            <w:color w:val="0000ff"/>
            <w:u w:val="single"/>
            <w:rtl w:val="0"/>
          </w:rPr>
          <w:t xml:space="preserve">www.Proyecto2_GrupoX.com</w:t>
        </w:r>
      </w:hyperlink>
      <w:r w:rsidDel="00000000" w:rsidR="00000000" w:rsidRPr="00000000">
        <w:rPr>
          <w:rtl w:val="0"/>
        </w:rPr>
        <w:t xml:space="preserve"> </w:t>
      </w:r>
    </w:p>
    <w:p w:rsidR="00000000" w:rsidDel="00000000" w:rsidP="00000000" w:rsidRDefault="00000000" w:rsidRPr="00000000" w14:paraId="000000B9">
      <w:pPr>
        <w:widowControl w:val="0"/>
        <w:numPr>
          <w:ilvl w:val="0"/>
          <w:numId w:val="8"/>
        </w:numPr>
        <w:spacing w:before="1" w:line="360" w:lineRule="auto"/>
        <w:ind w:left="709" w:right="-43" w:hanging="360"/>
        <w:jc w:val="both"/>
      </w:pPr>
      <w:r w:rsidDel="00000000" w:rsidR="00000000" w:rsidRPr="00000000">
        <w:rPr>
          <w:rtl w:val="0"/>
        </w:rPr>
        <w:t xml:space="preserve">Al ingresar el dominio en el buscador web deberá desplegarse una página web estática y mostrar los datos de los integrantes del grupo junto con su número de grupo.</w:t>
      </w:r>
    </w:p>
    <w:p w:rsidR="00000000" w:rsidDel="00000000" w:rsidP="00000000" w:rsidRDefault="00000000" w:rsidRPr="00000000" w14:paraId="000000BA">
      <w:pPr>
        <w:widowControl w:val="0"/>
        <w:spacing w:before="1" w:line="360" w:lineRule="auto"/>
        <w:ind w:left="709" w:right="-43" w:firstLine="0"/>
        <w:jc w:val="both"/>
        <w:rPr/>
      </w:pPr>
      <w:r w:rsidDel="00000000" w:rsidR="00000000" w:rsidRPr="00000000">
        <w:rPr>
          <w:rtl w:val="0"/>
        </w:rPr>
      </w:r>
    </w:p>
    <w:p w:rsidR="00000000" w:rsidDel="00000000" w:rsidP="00000000" w:rsidRDefault="00000000" w:rsidRPr="00000000" w14:paraId="000000BB">
      <w:pPr>
        <w:pStyle w:val="Heading2"/>
        <w:numPr>
          <w:ilvl w:val="1"/>
          <w:numId w:val="12"/>
        </w:numPr>
        <w:spacing w:after="40" w:before="240" w:line="276" w:lineRule="auto"/>
        <w:ind w:right="-43"/>
        <w:rPr>
          <w:rFonts w:ascii="Arial" w:cs="Arial" w:eastAsia="Arial" w:hAnsi="Arial"/>
          <w:color w:val="0b5394"/>
          <w:sz w:val="32"/>
          <w:szCs w:val="32"/>
          <w:u w:val="none"/>
        </w:rPr>
      </w:pPr>
      <w:bookmarkStart w:colFirst="0" w:colLast="0" w:name="_uf35oi30hghz" w:id="42"/>
      <w:bookmarkEnd w:id="42"/>
      <w:r w:rsidDel="00000000" w:rsidR="00000000" w:rsidRPr="00000000">
        <w:rPr>
          <w:rFonts w:ascii="Arial" w:cs="Arial" w:eastAsia="Arial" w:hAnsi="Arial"/>
          <w:color w:val="0b5394"/>
          <w:sz w:val="32"/>
          <w:szCs w:val="32"/>
          <w:rtl w:val="0"/>
        </w:rPr>
        <w:t xml:space="preserve">DHCP</w:t>
      </w:r>
    </w:p>
    <w:p w:rsidR="00000000" w:rsidDel="00000000" w:rsidP="00000000" w:rsidRDefault="00000000" w:rsidRPr="00000000" w14:paraId="000000BC">
      <w:pPr>
        <w:widowControl w:val="0"/>
        <w:spacing w:before="41" w:line="240" w:lineRule="auto"/>
        <w:ind w:right="-43"/>
        <w:rPr>
          <w:sz w:val="24"/>
          <w:szCs w:val="24"/>
        </w:rPr>
      </w:pPr>
      <w:r w:rsidDel="00000000" w:rsidR="00000000" w:rsidRPr="00000000">
        <w:rPr>
          <w:rtl w:val="0"/>
        </w:rPr>
      </w:r>
    </w:p>
    <w:p w:rsidR="00000000" w:rsidDel="00000000" w:rsidP="00000000" w:rsidRDefault="00000000" w:rsidRPr="00000000" w14:paraId="000000BD">
      <w:pPr>
        <w:widowControl w:val="0"/>
        <w:numPr>
          <w:ilvl w:val="0"/>
          <w:numId w:val="10"/>
        </w:numPr>
        <w:spacing w:before="41" w:line="240" w:lineRule="auto"/>
        <w:ind w:left="720" w:right="-43" w:hanging="360"/>
        <w:rPr>
          <w:rFonts w:ascii="Noto Sans Symbols" w:cs="Noto Sans Symbols" w:eastAsia="Noto Sans Symbols" w:hAnsi="Noto Sans Symbols"/>
        </w:rPr>
      </w:pPr>
      <w:r w:rsidDel="00000000" w:rsidR="00000000" w:rsidRPr="00000000">
        <w:rPr>
          <w:sz w:val="24"/>
          <w:szCs w:val="24"/>
          <w:rtl w:val="0"/>
        </w:rPr>
        <w:t xml:space="preserve">Todos los dispositivos finales deben obtener direccionamiento IP por medio de DHCP.</w:t>
      </w:r>
    </w:p>
    <w:p w:rsidR="00000000" w:rsidDel="00000000" w:rsidP="00000000" w:rsidRDefault="00000000" w:rsidRPr="00000000" w14:paraId="000000BE">
      <w:pPr>
        <w:widowControl w:val="0"/>
        <w:spacing w:before="41" w:line="240" w:lineRule="auto"/>
        <w:ind w:left="720" w:right="-43" w:firstLine="0"/>
        <w:rPr>
          <w:sz w:val="24"/>
          <w:szCs w:val="24"/>
        </w:rPr>
      </w:pPr>
      <w:r w:rsidDel="00000000" w:rsidR="00000000" w:rsidRPr="00000000">
        <w:rPr>
          <w:rtl w:val="0"/>
        </w:rPr>
      </w:r>
    </w:p>
    <w:p w:rsidR="00000000" w:rsidDel="00000000" w:rsidP="00000000" w:rsidRDefault="00000000" w:rsidRPr="00000000" w14:paraId="000000BF">
      <w:pPr>
        <w:pStyle w:val="Heading2"/>
        <w:numPr>
          <w:ilvl w:val="1"/>
          <w:numId w:val="12"/>
        </w:numPr>
        <w:spacing w:after="40" w:before="240" w:line="276" w:lineRule="auto"/>
        <w:rPr>
          <w:rFonts w:ascii="Arial" w:cs="Arial" w:eastAsia="Arial" w:hAnsi="Arial"/>
          <w:color w:val="0b5394"/>
          <w:sz w:val="32"/>
          <w:szCs w:val="32"/>
          <w:u w:val="none"/>
        </w:rPr>
      </w:pPr>
      <w:bookmarkStart w:colFirst="0" w:colLast="0" w:name="_sjskmrhy1tpg" w:id="43"/>
      <w:bookmarkEnd w:id="43"/>
      <w:r w:rsidDel="00000000" w:rsidR="00000000" w:rsidRPr="00000000">
        <w:rPr>
          <w:rFonts w:ascii="Arial" w:cs="Arial" w:eastAsia="Arial" w:hAnsi="Arial"/>
          <w:color w:val="0b5394"/>
          <w:sz w:val="32"/>
          <w:szCs w:val="32"/>
          <w:rtl w:val="0"/>
        </w:rPr>
        <w:t xml:space="preserve">Presentación</w:t>
      </w:r>
    </w:p>
    <w:p w:rsidR="00000000" w:rsidDel="00000000" w:rsidP="00000000" w:rsidRDefault="00000000" w:rsidRPr="00000000" w14:paraId="000000C0">
      <w:pPr>
        <w:widowControl w:val="0"/>
        <w:spacing w:before="49" w:line="240" w:lineRule="auto"/>
        <w:rPr>
          <w:sz w:val="32"/>
          <w:szCs w:val="32"/>
        </w:rPr>
      </w:pPr>
      <w:r w:rsidDel="00000000" w:rsidR="00000000" w:rsidRPr="00000000">
        <w:rPr>
          <w:rtl w:val="0"/>
        </w:rPr>
      </w:r>
    </w:p>
    <w:p w:rsidR="00000000" w:rsidDel="00000000" w:rsidP="00000000" w:rsidRDefault="00000000" w:rsidRPr="00000000" w14:paraId="000000C1">
      <w:pPr>
        <w:widowControl w:val="0"/>
        <w:spacing w:line="360" w:lineRule="auto"/>
        <w:ind w:left="102" w:right="-43" w:firstLine="0"/>
        <w:jc w:val="both"/>
        <w:rPr/>
      </w:pPr>
      <w:r w:rsidDel="00000000" w:rsidR="00000000" w:rsidRPr="00000000">
        <w:rPr>
          <w:rtl w:val="0"/>
        </w:rPr>
        <w:t xml:space="preserve">Durante este proyecto no solamente debe de configurar una topología de red, sino por la naturaleza de esta deben de vender su idea a los dirigentes. Por ello deben de realizar una presentación en PowerPoint, Canva o en el software a su elección con la información que consideren importante para poder vender su idea a todos los gobernantes, tal como la arquitectura seleccionada, despliegue de costos, dispositivos seleccionados y tecnologías utilizadas. Para ello deben de tomar en cuenta factores como eficiencia, costo, innovación, etc. tanto a nivel de software como de hardware.</w:t>
      </w:r>
    </w:p>
    <w:p w:rsidR="00000000" w:rsidDel="00000000" w:rsidP="00000000" w:rsidRDefault="00000000" w:rsidRPr="00000000" w14:paraId="000000C2">
      <w:pPr>
        <w:widowControl w:val="0"/>
        <w:spacing w:before="1" w:line="360" w:lineRule="auto"/>
        <w:ind w:right="-43"/>
        <w:rPr/>
      </w:pPr>
      <w:r w:rsidDel="00000000" w:rsidR="00000000" w:rsidRPr="00000000">
        <w:rPr>
          <w:rtl w:val="0"/>
        </w:rPr>
      </w:r>
    </w:p>
    <w:p w:rsidR="00000000" w:rsidDel="00000000" w:rsidP="00000000" w:rsidRDefault="00000000" w:rsidRPr="00000000" w14:paraId="000000C3">
      <w:pPr>
        <w:widowControl w:val="0"/>
        <w:spacing w:line="360" w:lineRule="auto"/>
        <w:ind w:left="102" w:right="-43" w:firstLine="0"/>
        <w:jc w:val="both"/>
        <w:rPr/>
      </w:pPr>
      <w:r w:rsidDel="00000000" w:rsidR="00000000" w:rsidRPr="00000000">
        <w:rPr>
          <w:rtl w:val="0"/>
        </w:rPr>
        <w:t xml:space="preserve">Deberán de exponer sus puntos en la calificación para demostrar que la red propuesta por su grupo cumple con la finalidad que el país requiere. Para esta exposición deben de estar presentes todos los integrantes del grupo pues se requiere que expongan sus ideas equitativamente.</w:t>
      </w:r>
      <w:r w:rsidDel="00000000" w:rsidR="00000000" w:rsidRPr="00000000">
        <w:rPr>
          <w:rtl w:val="0"/>
        </w:rPr>
      </w:r>
    </w:p>
    <w:p w:rsidR="00000000" w:rsidDel="00000000" w:rsidP="00000000" w:rsidRDefault="00000000" w:rsidRPr="00000000" w14:paraId="000000C4">
      <w:pPr>
        <w:pStyle w:val="Heading1"/>
        <w:numPr>
          <w:ilvl w:val="1"/>
          <w:numId w:val="12"/>
        </w:numPr>
        <w:ind w:left="1440" w:hanging="360"/>
        <w:rPr>
          <w:color w:val="2d5294"/>
          <w:sz w:val="32"/>
          <w:szCs w:val="32"/>
          <w:u w:val="none"/>
        </w:rPr>
      </w:pPr>
      <w:bookmarkStart w:colFirst="0" w:colLast="0" w:name="_yltgj5img8gt" w:id="44"/>
      <w:bookmarkEnd w:id="44"/>
      <w:r w:rsidDel="00000000" w:rsidR="00000000" w:rsidRPr="00000000">
        <w:rPr>
          <w:color w:val="2d5294"/>
          <w:sz w:val="32"/>
          <w:szCs w:val="32"/>
          <w:rtl w:val="0"/>
        </w:rPr>
        <w:t xml:space="preserve">Restricciones</w:t>
      </w:r>
    </w:p>
    <w:p w:rsidR="00000000" w:rsidDel="00000000" w:rsidP="00000000" w:rsidRDefault="00000000" w:rsidRPr="00000000" w14:paraId="000000C5">
      <w:pPr>
        <w:ind w:left="1440" w:firstLine="0"/>
        <w:rPr/>
      </w:pPr>
      <w:r w:rsidDel="00000000" w:rsidR="00000000" w:rsidRPr="00000000">
        <w:rPr>
          <w:rtl w:val="0"/>
        </w:rPr>
      </w:r>
    </w:p>
    <w:p w:rsidR="00000000" w:rsidDel="00000000" w:rsidP="00000000" w:rsidRDefault="00000000" w:rsidRPr="00000000" w14:paraId="000000C6">
      <w:pPr>
        <w:widowControl w:val="0"/>
        <w:numPr>
          <w:ilvl w:val="0"/>
          <w:numId w:val="2"/>
        </w:numPr>
        <w:spacing w:line="360" w:lineRule="auto"/>
        <w:ind w:left="1187" w:hanging="360"/>
        <w:jc w:val="both"/>
        <w:rPr>
          <w:sz w:val="24"/>
          <w:szCs w:val="24"/>
        </w:rPr>
      </w:pPr>
      <w:r w:rsidDel="00000000" w:rsidR="00000000" w:rsidRPr="00000000">
        <w:rPr>
          <w:sz w:val="24"/>
          <w:szCs w:val="24"/>
          <w:rtl w:val="0"/>
        </w:rPr>
        <w:t xml:space="preserve">La práctica se realizará en los grupos establecidos.</w:t>
      </w:r>
    </w:p>
    <w:p w:rsidR="00000000" w:rsidDel="00000000" w:rsidP="00000000" w:rsidRDefault="00000000" w:rsidRPr="00000000" w14:paraId="000000C7">
      <w:pPr>
        <w:widowControl w:val="0"/>
        <w:numPr>
          <w:ilvl w:val="0"/>
          <w:numId w:val="2"/>
        </w:numPr>
        <w:spacing w:line="360" w:lineRule="auto"/>
        <w:ind w:left="1187" w:hanging="360"/>
        <w:jc w:val="both"/>
        <w:rPr>
          <w:sz w:val="24"/>
          <w:szCs w:val="24"/>
        </w:rPr>
      </w:pPr>
      <w:r w:rsidDel="00000000" w:rsidR="00000000" w:rsidRPr="00000000">
        <w:rPr>
          <w:sz w:val="24"/>
          <w:szCs w:val="24"/>
          <w:rtl w:val="0"/>
        </w:rPr>
        <w:t xml:space="preserve">Todos los integrantes del grupo deben de tener conocimiento del desarrollo de la red.</w:t>
      </w:r>
    </w:p>
    <w:p w:rsidR="00000000" w:rsidDel="00000000" w:rsidP="00000000" w:rsidRDefault="00000000" w:rsidRPr="00000000" w14:paraId="000000C8">
      <w:pPr>
        <w:widowControl w:val="0"/>
        <w:numPr>
          <w:ilvl w:val="0"/>
          <w:numId w:val="2"/>
        </w:numPr>
        <w:spacing w:line="360" w:lineRule="auto"/>
        <w:ind w:left="1187" w:hanging="360"/>
        <w:jc w:val="both"/>
        <w:rPr>
          <w:sz w:val="24"/>
          <w:szCs w:val="24"/>
        </w:rPr>
      </w:pPr>
      <w:r w:rsidDel="00000000" w:rsidR="00000000" w:rsidRPr="00000000">
        <w:rPr>
          <w:sz w:val="24"/>
          <w:szCs w:val="24"/>
          <w:rtl w:val="0"/>
        </w:rPr>
        <w:t xml:space="preserve">Para la calificación se debe presentar el proyecto en una computadora de los integrantes del grupo.</w:t>
      </w:r>
    </w:p>
    <w:p w:rsidR="00000000" w:rsidDel="00000000" w:rsidP="00000000" w:rsidRDefault="00000000" w:rsidRPr="00000000" w14:paraId="000000C9">
      <w:pPr>
        <w:widowControl w:val="0"/>
        <w:numPr>
          <w:ilvl w:val="0"/>
          <w:numId w:val="2"/>
        </w:numPr>
        <w:spacing w:line="360" w:lineRule="auto"/>
        <w:ind w:left="1187" w:hanging="360"/>
        <w:jc w:val="both"/>
        <w:rPr>
          <w:sz w:val="24"/>
          <w:szCs w:val="24"/>
        </w:rPr>
      </w:pPr>
      <w:r w:rsidDel="00000000" w:rsidR="00000000" w:rsidRPr="00000000">
        <w:rPr>
          <w:sz w:val="24"/>
          <w:szCs w:val="24"/>
          <w:rtl w:val="0"/>
        </w:rPr>
        <w:t xml:space="preserve">Las configuraciones deben realizarlas desde la CLI.</w:t>
      </w:r>
    </w:p>
    <w:p w:rsidR="00000000" w:rsidDel="00000000" w:rsidP="00000000" w:rsidRDefault="00000000" w:rsidRPr="00000000" w14:paraId="000000CA">
      <w:pPr>
        <w:widowControl w:val="0"/>
        <w:numPr>
          <w:ilvl w:val="0"/>
          <w:numId w:val="2"/>
        </w:numPr>
        <w:spacing w:line="360" w:lineRule="auto"/>
        <w:ind w:left="1187" w:hanging="360"/>
        <w:jc w:val="both"/>
        <w:rPr>
          <w:sz w:val="24"/>
          <w:szCs w:val="24"/>
        </w:rPr>
      </w:pPr>
      <w:r w:rsidDel="00000000" w:rsidR="00000000" w:rsidRPr="00000000">
        <w:rPr>
          <w:sz w:val="24"/>
          <w:szCs w:val="24"/>
          <w:rtl w:val="0"/>
        </w:rPr>
        <w:t xml:space="preserve">En el repositorio debe crearse una carpeta con nombre “Proyecto 2” en la cual se irá actualizando el desarrollo del proyecto.</w:t>
      </w:r>
    </w:p>
    <w:p w:rsidR="00000000" w:rsidDel="00000000" w:rsidP="00000000" w:rsidRDefault="00000000" w:rsidRPr="00000000" w14:paraId="000000CB">
      <w:pPr>
        <w:widowControl w:val="0"/>
        <w:numPr>
          <w:ilvl w:val="0"/>
          <w:numId w:val="2"/>
        </w:numPr>
        <w:spacing w:line="360" w:lineRule="auto"/>
        <w:ind w:left="1187" w:hanging="360"/>
        <w:jc w:val="both"/>
        <w:rPr>
          <w:sz w:val="24"/>
          <w:szCs w:val="24"/>
        </w:rPr>
      </w:pPr>
      <w:r w:rsidDel="00000000" w:rsidR="00000000" w:rsidRPr="00000000">
        <w:rPr>
          <w:sz w:val="24"/>
          <w:szCs w:val="24"/>
          <w:rtl w:val="0"/>
        </w:rPr>
        <w:t xml:space="preserve">La implementación de la red debe realizarse en Cisco Packet Tracer y el nombre del archivo debe ser Proyecto2_#grupo.pkt.</w:t>
      </w:r>
    </w:p>
    <w:p w:rsidR="00000000" w:rsidDel="00000000" w:rsidP="00000000" w:rsidRDefault="00000000" w:rsidRPr="00000000" w14:paraId="000000CC">
      <w:pPr>
        <w:widowControl w:val="0"/>
        <w:numPr>
          <w:ilvl w:val="0"/>
          <w:numId w:val="2"/>
        </w:numPr>
        <w:tabs>
          <w:tab w:val="left" w:leader="none" w:pos="821"/>
        </w:tabs>
        <w:spacing w:before="5" w:line="360" w:lineRule="auto"/>
        <w:ind w:left="1187" w:right="1196" w:hanging="360"/>
        <w:jc w:val="both"/>
        <w:rPr>
          <w:b w:val="1"/>
          <w:bCs w:val="1"/>
          <w:sz w:val="24"/>
          <w:szCs w:val="24"/>
        </w:rPr>
      </w:pPr>
      <w:r w:rsidDel="00000000" w:rsidR="00000000" w:rsidRPr="00000000">
        <w:rPr>
          <w:sz w:val="24"/>
          <w:szCs w:val="24"/>
          <w:rtl w:val="0"/>
        </w:rPr>
        <w:t xml:space="preserve">La presentación que expondrán puede ser del formato que deseen, dependiendo del software que elijan, tomando en cuenta que el nombre sea </w:t>
      </w:r>
      <w:r w:rsidDel="00000000" w:rsidR="00000000" w:rsidRPr="00000000">
        <w:rPr>
          <w:b w:val="1"/>
          <w:bCs w:val="1"/>
          <w:sz w:val="24"/>
          <w:szCs w:val="24"/>
          <w:rtl w:val="0"/>
        </w:rPr>
        <w:t xml:space="preserve">Proyecto2_Presentacion_#grupo.pdf</w:t>
      </w:r>
    </w:p>
    <w:p w:rsidR="00000000" w:rsidDel="00000000" w:rsidP="00000000" w:rsidRDefault="00000000" w:rsidRPr="00000000" w14:paraId="000000CD">
      <w:pPr>
        <w:widowControl w:val="0"/>
        <w:numPr>
          <w:ilvl w:val="0"/>
          <w:numId w:val="2"/>
        </w:numPr>
        <w:tabs>
          <w:tab w:val="left" w:leader="none" w:pos="821"/>
        </w:tabs>
        <w:spacing w:before="5" w:line="360" w:lineRule="auto"/>
        <w:ind w:left="1187" w:right="1196" w:hanging="360"/>
        <w:jc w:val="both"/>
        <w:rPr>
          <w:b w:val="1"/>
          <w:bCs w:val="1"/>
          <w:sz w:val="24"/>
          <w:szCs w:val="24"/>
        </w:rPr>
      </w:pPr>
      <w:r w:rsidDel="00000000" w:rsidR="00000000" w:rsidRPr="00000000">
        <w:rPr>
          <w:b w:val="1"/>
          <w:bCs w:val="1"/>
          <w:sz w:val="24"/>
          <w:szCs w:val="24"/>
          <w:rtl w:val="0"/>
        </w:rPr>
        <w:t xml:space="preserve">Durante la calificación solo tendrán un intento para demostrar comunicación entre topologías por medio de un ping.</w:t>
      </w:r>
    </w:p>
    <w:p w:rsidR="00000000" w:rsidDel="00000000" w:rsidP="00000000" w:rsidRDefault="00000000" w:rsidRPr="00000000" w14:paraId="000000CE">
      <w:pPr>
        <w:widowControl w:val="0"/>
        <w:numPr>
          <w:ilvl w:val="0"/>
          <w:numId w:val="2"/>
        </w:numPr>
        <w:spacing w:line="360" w:lineRule="auto"/>
        <w:ind w:left="1187" w:hanging="360"/>
        <w:jc w:val="both"/>
        <w:rPr>
          <w:b w:val="1"/>
          <w:bCs w:val="1"/>
          <w:sz w:val="24"/>
          <w:szCs w:val="24"/>
        </w:rPr>
      </w:pPr>
      <w:r w:rsidDel="00000000" w:rsidR="00000000" w:rsidRPr="00000000">
        <w:rPr>
          <w:b w:val="1"/>
          <w:bCs w:val="1"/>
          <w:sz w:val="24"/>
          <w:szCs w:val="24"/>
          <w:rtl w:val="0"/>
        </w:rPr>
        <w:t xml:space="preserve">Para tener derecho a calificación el direccionamiento IP debe ser por medio de DHCP, no se calificará proyecto con direccionamiento estático.</w:t>
      </w:r>
    </w:p>
    <w:p w:rsidR="00000000" w:rsidDel="00000000" w:rsidP="00000000" w:rsidRDefault="00000000" w:rsidRPr="00000000" w14:paraId="000000CF">
      <w:pPr>
        <w:widowControl w:val="0"/>
        <w:numPr>
          <w:ilvl w:val="0"/>
          <w:numId w:val="2"/>
        </w:numPr>
        <w:spacing w:line="360" w:lineRule="auto"/>
        <w:ind w:left="1187" w:hanging="360"/>
        <w:jc w:val="both"/>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Para tener derecho a calificación debe demostrar funcionalidad en servidor DNS y HTTP.</w:t>
      </w:r>
    </w:p>
    <w:p w:rsidR="00000000" w:rsidDel="00000000" w:rsidP="00000000" w:rsidRDefault="00000000" w:rsidRPr="00000000" w14:paraId="000000D0">
      <w:pPr>
        <w:widowControl w:val="0"/>
        <w:numPr>
          <w:ilvl w:val="0"/>
          <w:numId w:val="2"/>
        </w:numPr>
        <w:spacing w:line="360" w:lineRule="auto"/>
        <w:ind w:left="1187" w:hanging="360"/>
        <w:jc w:val="both"/>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Para tener derecho a calificación debe demostrarse al menos una sección funcional con HSRP.</w:t>
      </w:r>
    </w:p>
    <w:p w:rsidR="00000000" w:rsidDel="00000000" w:rsidP="00000000" w:rsidRDefault="00000000" w:rsidRPr="00000000" w14:paraId="000000D1">
      <w:pPr>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2">
      <w:pPr>
        <w:numPr>
          <w:ilvl w:val="1"/>
          <w:numId w:val="12"/>
        </w:numPr>
        <w:spacing w:line="276" w:lineRule="auto"/>
        <w:ind w:left="1440" w:hanging="360"/>
        <w:rPr>
          <w:color w:val="2d5294"/>
          <w:sz w:val="32"/>
          <w:szCs w:val="32"/>
          <w:u w:val="none"/>
        </w:rPr>
      </w:pPr>
      <w:r w:rsidDel="00000000" w:rsidR="00000000" w:rsidRPr="00000000">
        <w:rPr>
          <w:color w:val="2d5294"/>
          <w:sz w:val="32"/>
          <w:szCs w:val="32"/>
          <w:rtl w:val="0"/>
        </w:rPr>
        <w:t xml:space="preserve">Penalizaciones</w:t>
      </w:r>
    </w:p>
    <w:p w:rsidR="00000000" w:rsidDel="00000000" w:rsidP="00000000" w:rsidRDefault="00000000" w:rsidRPr="00000000" w14:paraId="000000D3">
      <w:pPr>
        <w:spacing w:line="276" w:lineRule="auto"/>
        <w:ind w:left="1440" w:firstLine="0"/>
        <w:rPr>
          <w:color w:val="2d5294"/>
          <w:sz w:val="32"/>
          <w:szCs w:val="32"/>
        </w:rPr>
      </w:pPr>
      <w:r w:rsidDel="00000000" w:rsidR="00000000" w:rsidRPr="00000000">
        <w:rPr>
          <w:rtl w:val="0"/>
        </w:rPr>
      </w:r>
    </w:p>
    <w:p w:rsidR="00000000" w:rsidDel="00000000" w:rsidP="00000000" w:rsidRDefault="00000000" w:rsidRPr="00000000" w14:paraId="000000D4">
      <w:pPr>
        <w:widowControl w:val="0"/>
        <w:numPr>
          <w:ilvl w:val="0"/>
          <w:numId w:val="11"/>
        </w:numPr>
        <w:spacing w:line="360" w:lineRule="auto"/>
        <w:ind w:left="720" w:hanging="360"/>
        <w:jc w:val="both"/>
        <w:rPr>
          <w:sz w:val="24"/>
          <w:szCs w:val="24"/>
        </w:rPr>
      </w:pPr>
      <w:r w:rsidDel="00000000" w:rsidR="00000000" w:rsidRPr="00000000">
        <w:rPr>
          <w:sz w:val="24"/>
          <w:szCs w:val="24"/>
          <w:rtl w:val="0"/>
        </w:rPr>
        <w:t xml:space="preserve">Falta de seguimiento de desarrollo continuo por medio de Gitlab o GitHub tendrá una penalización del 10%.</w:t>
      </w:r>
    </w:p>
    <w:p w:rsidR="00000000" w:rsidDel="00000000" w:rsidP="00000000" w:rsidRDefault="00000000" w:rsidRPr="00000000" w14:paraId="000000D5">
      <w:pPr>
        <w:widowControl w:val="0"/>
        <w:numPr>
          <w:ilvl w:val="0"/>
          <w:numId w:val="11"/>
        </w:numPr>
        <w:spacing w:line="360" w:lineRule="auto"/>
        <w:ind w:left="720" w:hanging="360"/>
        <w:jc w:val="both"/>
        <w:rPr>
          <w:sz w:val="24"/>
          <w:szCs w:val="24"/>
        </w:rPr>
      </w:pPr>
      <w:r w:rsidDel="00000000" w:rsidR="00000000" w:rsidRPr="00000000">
        <w:rPr>
          <w:sz w:val="24"/>
          <w:szCs w:val="24"/>
          <w:rtl w:val="0"/>
        </w:rPr>
        <w:t xml:space="preserve">Falta de seguimiento de instrucciones conforme al método de entrega (nombre del repositorio) tendrá una penalización del 5%.</w:t>
      </w:r>
    </w:p>
    <w:p w:rsidR="00000000" w:rsidDel="00000000" w:rsidP="00000000" w:rsidRDefault="00000000" w:rsidRPr="00000000" w14:paraId="000000D6">
      <w:pPr>
        <w:widowControl w:val="0"/>
        <w:numPr>
          <w:ilvl w:val="0"/>
          <w:numId w:val="11"/>
        </w:numPr>
        <w:spacing w:line="360" w:lineRule="auto"/>
        <w:ind w:left="720" w:hanging="360"/>
        <w:jc w:val="both"/>
        <w:rPr>
          <w:sz w:val="24"/>
          <w:szCs w:val="24"/>
        </w:rPr>
      </w:pPr>
      <w:r w:rsidDel="00000000" w:rsidR="00000000" w:rsidRPr="00000000">
        <w:rPr>
          <w:sz w:val="24"/>
          <w:szCs w:val="24"/>
          <w:rtl w:val="0"/>
        </w:rPr>
        <w:t xml:space="preserve">No implementar la topología indicada tendrá una penalización del 60% de la nota obtenida.</w:t>
      </w:r>
    </w:p>
    <w:p w:rsidR="00000000" w:rsidDel="00000000" w:rsidP="00000000" w:rsidRDefault="00000000" w:rsidRPr="00000000" w14:paraId="000000D7">
      <w:pPr>
        <w:widowControl w:val="0"/>
        <w:numPr>
          <w:ilvl w:val="0"/>
          <w:numId w:val="11"/>
        </w:numPr>
        <w:spacing w:line="360" w:lineRule="auto"/>
        <w:ind w:left="720" w:hanging="360"/>
        <w:jc w:val="both"/>
        <w:rPr>
          <w:sz w:val="24"/>
          <w:szCs w:val="24"/>
        </w:rPr>
      </w:pPr>
      <w:r w:rsidDel="00000000" w:rsidR="00000000" w:rsidRPr="00000000">
        <w:rPr>
          <w:sz w:val="24"/>
          <w:szCs w:val="24"/>
          <w:rtl w:val="0"/>
        </w:rPr>
        <w:t xml:space="preserve">Falta de puntualidad conforme a la calificación (sin previo aviso) tendrá una penalización del 10% de la nota obtenida.</w:t>
      </w:r>
    </w:p>
    <w:p w:rsidR="00000000" w:rsidDel="00000000" w:rsidP="00000000" w:rsidRDefault="00000000" w:rsidRPr="00000000" w14:paraId="000000D8">
      <w:pPr>
        <w:widowControl w:val="0"/>
        <w:numPr>
          <w:ilvl w:val="0"/>
          <w:numId w:val="11"/>
        </w:numPr>
        <w:spacing w:line="360" w:lineRule="auto"/>
        <w:ind w:left="720" w:hanging="360"/>
        <w:jc w:val="both"/>
        <w:rPr>
          <w:sz w:val="24"/>
          <w:szCs w:val="24"/>
        </w:rPr>
      </w:pPr>
      <w:r w:rsidDel="00000000" w:rsidR="00000000" w:rsidRPr="00000000">
        <w:rPr>
          <w:sz w:val="24"/>
          <w:szCs w:val="24"/>
          <w:rtl w:val="0"/>
        </w:rPr>
        <w:t xml:space="preserve">Falta de puntualidad conforme a la entrega tendrá una penalización de la siguiente manera:</w:t>
      </w:r>
    </w:p>
    <w:p w:rsidR="00000000" w:rsidDel="00000000" w:rsidP="00000000" w:rsidRDefault="00000000" w:rsidRPr="00000000" w14:paraId="000000D9">
      <w:pPr>
        <w:widowControl w:val="0"/>
        <w:numPr>
          <w:ilvl w:val="1"/>
          <w:numId w:val="11"/>
        </w:numPr>
        <w:spacing w:line="360" w:lineRule="auto"/>
        <w:ind w:left="1440" w:hanging="360"/>
        <w:jc w:val="both"/>
        <w:rPr>
          <w:sz w:val="24"/>
          <w:szCs w:val="24"/>
        </w:rPr>
      </w:pPr>
      <w:r w:rsidDel="00000000" w:rsidR="00000000" w:rsidRPr="00000000">
        <w:rPr>
          <w:sz w:val="24"/>
          <w:szCs w:val="24"/>
          <w:rtl w:val="0"/>
        </w:rPr>
        <w:t xml:space="preserve">1 – 10 minutos: 10%</w:t>
      </w:r>
    </w:p>
    <w:p w:rsidR="00000000" w:rsidDel="00000000" w:rsidP="00000000" w:rsidRDefault="00000000" w:rsidRPr="00000000" w14:paraId="000000DA">
      <w:pPr>
        <w:widowControl w:val="0"/>
        <w:numPr>
          <w:ilvl w:val="1"/>
          <w:numId w:val="11"/>
        </w:numPr>
        <w:spacing w:line="360" w:lineRule="auto"/>
        <w:ind w:left="1440" w:hanging="360"/>
        <w:jc w:val="both"/>
        <w:rPr>
          <w:sz w:val="24"/>
          <w:szCs w:val="24"/>
        </w:rPr>
      </w:pPr>
      <w:r w:rsidDel="00000000" w:rsidR="00000000" w:rsidRPr="00000000">
        <w:rPr>
          <w:sz w:val="24"/>
          <w:szCs w:val="24"/>
          <w:rtl w:val="0"/>
        </w:rPr>
        <w:t xml:space="preserve">11 – 59 minutos: 30%</w:t>
      </w:r>
    </w:p>
    <w:p w:rsidR="00000000" w:rsidDel="00000000" w:rsidP="00000000" w:rsidRDefault="00000000" w:rsidRPr="00000000" w14:paraId="000000DB">
      <w:pPr>
        <w:widowControl w:val="0"/>
        <w:numPr>
          <w:ilvl w:val="1"/>
          <w:numId w:val="11"/>
        </w:numPr>
        <w:spacing w:line="360" w:lineRule="auto"/>
        <w:ind w:left="1440" w:hanging="360"/>
        <w:jc w:val="both"/>
        <w:rPr>
          <w:sz w:val="24"/>
          <w:szCs w:val="24"/>
        </w:rPr>
      </w:pPr>
      <w:r w:rsidDel="00000000" w:rsidR="00000000" w:rsidRPr="00000000">
        <w:rPr>
          <w:sz w:val="24"/>
          <w:szCs w:val="24"/>
          <w:rtl w:val="0"/>
        </w:rPr>
        <w:t xml:space="preserve">Pasados 60 minutos tendrá una nota de 0 y no se calificará.</w:t>
      </w:r>
    </w:p>
    <w:p w:rsidR="00000000" w:rsidDel="00000000" w:rsidP="00000000" w:rsidRDefault="00000000" w:rsidRPr="00000000" w14:paraId="000000DC">
      <w:pPr>
        <w:widowControl w:val="0"/>
        <w:numPr>
          <w:ilvl w:val="0"/>
          <w:numId w:val="11"/>
        </w:numPr>
        <w:spacing w:line="360" w:lineRule="auto"/>
        <w:ind w:left="720" w:hanging="360"/>
        <w:jc w:val="both"/>
        <w:rPr>
          <w:b w:val="1"/>
          <w:bCs w:val="1"/>
          <w:sz w:val="24"/>
          <w:szCs w:val="24"/>
        </w:rPr>
      </w:pPr>
      <w:r w:rsidDel="00000000" w:rsidR="00000000" w:rsidRPr="00000000">
        <w:rPr>
          <w:b w:val="1"/>
          <w:bCs w:val="1"/>
          <w:sz w:val="24"/>
          <w:szCs w:val="24"/>
          <w:rtl w:val="0"/>
        </w:rPr>
        <w:t xml:space="preserve">Las copias serán penalizadas con una nota de 0 y serán sancionados según lo indique el reglamento.</w:t>
      </w:r>
    </w:p>
    <w:p w:rsidR="00000000" w:rsidDel="00000000" w:rsidP="00000000" w:rsidRDefault="00000000" w:rsidRPr="00000000" w14:paraId="000000D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DE">
      <w:pPr>
        <w:pStyle w:val="Heading2"/>
        <w:numPr>
          <w:ilvl w:val="1"/>
          <w:numId w:val="12"/>
        </w:numPr>
        <w:spacing w:after="40" w:before="240" w:line="276" w:lineRule="auto"/>
        <w:rPr>
          <w:rFonts w:ascii="Arial" w:cs="Arial" w:eastAsia="Arial" w:hAnsi="Arial"/>
          <w:color w:val="0b5394"/>
          <w:sz w:val="32"/>
          <w:szCs w:val="32"/>
          <w:u w:val="none"/>
        </w:rPr>
      </w:pPr>
      <w:bookmarkStart w:colFirst="0" w:colLast="0" w:name="_ng02hbb85en6" w:id="45"/>
      <w:bookmarkEnd w:id="45"/>
      <w:r w:rsidDel="00000000" w:rsidR="00000000" w:rsidRPr="00000000">
        <w:rPr>
          <w:rFonts w:ascii="Arial" w:cs="Arial" w:eastAsia="Arial" w:hAnsi="Arial"/>
          <w:color w:val="0b5394"/>
          <w:sz w:val="32"/>
          <w:szCs w:val="32"/>
          <w:rtl w:val="0"/>
        </w:rPr>
        <w:t xml:space="preserve">Observaciones</w:t>
      </w:r>
      <w:r w:rsidDel="00000000" w:rsidR="00000000" w:rsidRPr="00000000">
        <w:rPr>
          <w:rtl w:val="0"/>
        </w:rPr>
      </w:r>
    </w:p>
    <w:p w:rsidR="00000000" w:rsidDel="00000000" w:rsidP="00000000" w:rsidRDefault="00000000" w:rsidRPr="00000000" w14:paraId="000000DF">
      <w:pPr>
        <w:widowControl w:val="0"/>
        <w:tabs>
          <w:tab w:val="left" w:leader="none" w:pos="826"/>
        </w:tabs>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E0">
      <w:pPr>
        <w:widowControl w:val="0"/>
        <w:numPr>
          <w:ilvl w:val="0"/>
          <w:numId w:val="16"/>
        </w:numPr>
        <w:tabs>
          <w:tab w:val="left" w:leader="none" w:pos="826"/>
        </w:tabs>
        <w:spacing w:line="360" w:lineRule="auto"/>
        <w:ind w:left="720" w:hanging="360"/>
        <w:jc w:val="both"/>
        <w:rPr>
          <w:sz w:val="24"/>
          <w:szCs w:val="24"/>
        </w:rPr>
      </w:pPr>
      <w:r w:rsidDel="00000000" w:rsidR="00000000" w:rsidRPr="00000000">
        <w:rPr>
          <w:sz w:val="24"/>
          <w:szCs w:val="24"/>
          <w:rtl w:val="0"/>
        </w:rPr>
        <w:t xml:space="preserve">Software para utilizar: </w:t>
      </w:r>
      <w:r w:rsidDel="00000000" w:rsidR="00000000" w:rsidRPr="00000000">
        <w:rPr>
          <w:b w:val="1"/>
          <w:bCs w:val="1"/>
          <w:sz w:val="24"/>
          <w:szCs w:val="24"/>
          <w:rtl w:val="0"/>
        </w:rPr>
        <w:t xml:space="preserve">Cisco Packet Tracer</w:t>
      </w:r>
      <w:r w:rsidDel="00000000" w:rsidR="00000000" w:rsidRPr="00000000">
        <w:rPr>
          <w:sz w:val="24"/>
          <w:szCs w:val="24"/>
          <w:rtl w:val="0"/>
        </w:rPr>
        <w:t xml:space="preserve">.</w:t>
      </w:r>
    </w:p>
    <w:p w:rsidR="00000000" w:rsidDel="00000000" w:rsidP="00000000" w:rsidRDefault="00000000" w:rsidRPr="00000000" w14:paraId="000000E1">
      <w:pPr>
        <w:widowControl w:val="0"/>
        <w:numPr>
          <w:ilvl w:val="0"/>
          <w:numId w:val="16"/>
        </w:numPr>
        <w:tabs>
          <w:tab w:val="left" w:leader="none" w:pos="827"/>
        </w:tabs>
        <w:spacing w:before="142" w:line="360" w:lineRule="auto"/>
        <w:ind w:left="720" w:right="314" w:hanging="360"/>
        <w:jc w:val="both"/>
        <w:rPr>
          <w:sz w:val="24"/>
          <w:szCs w:val="24"/>
        </w:rPr>
      </w:pPr>
      <w:r w:rsidDel="00000000" w:rsidR="00000000" w:rsidRPr="00000000">
        <w:rPr>
          <w:sz w:val="24"/>
          <w:szCs w:val="24"/>
          <w:rtl w:val="0"/>
        </w:rPr>
        <w:t xml:space="preserve">La entrega se realizará por medio de UEDI, cada grupo deberá utilizar el repositorio creado para la práctica 1. Se debe crear una carpeta con el nombre Proyecto2.</w:t>
      </w:r>
      <w:r w:rsidDel="00000000" w:rsidR="00000000" w:rsidRPr="00000000">
        <w:rPr>
          <w:rtl w:val="0"/>
        </w:rPr>
      </w:r>
    </w:p>
    <w:p w:rsidR="00000000" w:rsidDel="00000000" w:rsidP="00000000" w:rsidRDefault="00000000" w:rsidRPr="00000000" w14:paraId="000000E2">
      <w:pPr>
        <w:widowControl w:val="0"/>
        <w:tabs>
          <w:tab w:val="left" w:leader="none" w:pos="827"/>
        </w:tabs>
        <w:spacing w:before="142" w:line="360" w:lineRule="auto"/>
        <w:ind w:left="827" w:right="314" w:firstLine="0"/>
        <w:jc w:val="both"/>
        <w:rPr>
          <w:sz w:val="24"/>
          <w:szCs w:val="24"/>
        </w:rPr>
      </w:pPr>
      <w:r w:rsidDel="00000000" w:rsidR="00000000" w:rsidRPr="00000000">
        <w:rPr>
          <w:rtl w:val="0"/>
        </w:rPr>
      </w:r>
    </w:p>
    <w:p w:rsidR="00000000" w:rsidDel="00000000" w:rsidP="00000000" w:rsidRDefault="00000000" w:rsidRPr="00000000" w14:paraId="000000E3">
      <w:pPr>
        <w:pStyle w:val="Heading2"/>
        <w:numPr>
          <w:ilvl w:val="1"/>
          <w:numId w:val="12"/>
        </w:numPr>
        <w:spacing w:after="240" w:before="240" w:line="276" w:lineRule="auto"/>
        <w:rPr>
          <w:rFonts w:ascii="Arial" w:cs="Arial" w:eastAsia="Arial" w:hAnsi="Arial"/>
          <w:color w:val="0b5394"/>
          <w:sz w:val="32"/>
          <w:szCs w:val="32"/>
          <w:u w:val="none"/>
        </w:rPr>
      </w:pPr>
      <w:bookmarkStart w:colFirst="0" w:colLast="0" w:name="_90hgoi4djggc" w:id="46"/>
      <w:bookmarkEnd w:id="46"/>
      <w:r w:rsidDel="00000000" w:rsidR="00000000" w:rsidRPr="00000000">
        <w:rPr>
          <w:rFonts w:ascii="Arial" w:cs="Arial" w:eastAsia="Arial" w:hAnsi="Arial"/>
          <w:color w:val="0b5394"/>
          <w:sz w:val="32"/>
          <w:szCs w:val="32"/>
          <w:rtl w:val="0"/>
        </w:rPr>
        <w:t xml:space="preserve">Entregables</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widowControl w:val="0"/>
        <w:numPr>
          <w:ilvl w:val="0"/>
          <w:numId w:val="14"/>
        </w:numPr>
        <w:tabs>
          <w:tab w:val="left" w:leader="none" w:pos="1461"/>
        </w:tabs>
        <w:spacing w:after="0" w:afterAutospacing="0" w:line="360" w:lineRule="auto"/>
        <w:ind w:left="720" w:hanging="360"/>
        <w:rPr>
          <w:sz w:val="24"/>
          <w:szCs w:val="24"/>
          <w:u w:val="none"/>
        </w:rPr>
      </w:pPr>
      <w:r w:rsidDel="00000000" w:rsidR="00000000" w:rsidRPr="00000000">
        <w:rPr>
          <w:sz w:val="24"/>
          <w:szCs w:val="24"/>
          <w:rtl w:val="0"/>
        </w:rPr>
        <w:t xml:space="preserve">Enlace al repositorio (UEDI).</w:t>
      </w:r>
    </w:p>
    <w:p w:rsidR="00000000" w:rsidDel="00000000" w:rsidP="00000000" w:rsidRDefault="00000000" w:rsidRPr="00000000" w14:paraId="000000E6">
      <w:pPr>
        <w:widowControl w:val="0"/>
        <w:numPr>
          <w:ilvl w:val="0"/>
          <w:numId w:val="14"/>
        </w:numPr>
        <w:tabs>
          <w:tab w:val="left" w:leader="none" w:pos="1461"/>
        </w:tabs>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Manual Técnico (Repositorio).</w:t>
      </w:r>
    </w:p>
    <w:p w:rsidR="00000000" w:rsidDel="00000000" w:rsidP="00000000" w:rsidRDefault="00000000" w:rsidRPr="00000000" w14:paraId="000000E7">
      <w:pPr>
        <w:widowControl w:val="0"/>
        <w:numPr>
          <w:ilvl w:val="0"/>
          <w:numId w:val="14"/>
        </w:numPr>
        <w:tabs>
          <w:tab w:val="left" w:leader="none" w:pos="1461"/>
        </w:tabs>
        <w:spacing w:before="0" w:beforeAutospacing="0" w:line="360" w:lineRule="auto"/>
        <w:ind w:left="720" w:hanging="360"/>
        <w:rPr>
          <w:sz w:val="24"/>
          <w:szCs w:val="24"/>
          <w:u w:val="none"/>
        </w:rPr>
      </w:pPr>
      <w:r w:rsidDel="00000000" w:rsidR="00000000" w:rsidRPr="00000000">
        <w:rPr>
          <w:sz w:val="24"/>
          <w:szCs w:val="24"/>
          <w:rtl w:val="0"/>
        </w:rPr>
        <w:t xml:space="preserve">Archivo .pkt (Repositorio).</w:t>
      </w:r>
    </w:p>
    <w:p w:rsidR="00000000" w:rsidDel="00000000" w:rsidP="00000000" w:rsidRDefault="00000000" w:rsidRPr="00000000" w14:paraId="000000E8">
      <w:pPr>
        <w:pStyle w:val="Heading1"/>
        <w:ind w:left="0" w:firstLine="0"/>
        <w:rPr/>
      </w:pPr>
      <w:bookmarkStart w:colFirst="0" w:colLast="0" w:name="_h9vvnh39iica" w:id="47"/>
      <w:bookmarkEnd w:id="47"/>
      <w:r w:rsidDel="00000000" w:rsidR="00000000" w:rsidRPr="00000000">
        <w:rPr>
          <w:rtl w:val="0"/>
        </w:rPr>
        <w:t xml:space="preserve">4. Material de apoyo</w:t>
      </w: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numPr>
          <w:ilvl w:val="0"/>
          <w:numId w:val="13"/>
        </w:numPr>
        <w:ind w:left="720" w:hanging="360"/>
        <w:rPr>
          <w:u w:val="none"/>
        </w:rPr>
      </w:pPr>
      <w:r w:rsidDel="00000000" w:rsidR="00000000" w:rsidRPr="00000000">
        <w:rPr>
          <w:rtl w:val="0"/>
        </w:rPr>
        <w:t xml:space="preserve">Cisco Systems, Inc. (2023). BGP Configuration Guide, Cisco IOS Release 15.2M&amp;T.</w:t>
      </w:r>
    </w:p>
    <w:p w:rsidR="00000000" w:rsidDel="00000000" w:rsidP="00000000" w:rsidRDefault="00000000" w:rsidRPr="00000000" w14:paraId="000000EB">
      <w:pPr>
        <w:ind w:left="720" w:firstLine="0"/>
        <w:rPr/>
      </w:pPr>
      <w:r w:rsidDel="00000000" w:rsidR="00000000" w:rsidRPr="00000000">
        <w:rPr>
          <w:rtl w:val="0"/>
        </w:rPr>
        <w:t xml:space="preserve">Disponible en: </w:t>
      </w:r>
      <w:hyperlink r:id="rId9">
        <w:r w:rsidDel="00000000" w:rsidR="00000000" w:rsidRPr="00000000">
          <w:rPr>
            <w:color w:val="1155cc"/>
            <w:u w:val="single"/>
            <w:rtl w:val="0"/>
          </w:rPr>
          <w:t xml:space="preserve">https://www.cisco.com/c/en/us/td/docs/ios-xml/ios/iproute_bgp/configuration/15-mt/irg-15-mt-book.html</w:t>
        </w:r>
      </w:hyperlink>
      <w:r w:rsidDel="00000000" w:rsidR="00000000" w:rsidRPr="00000000">
        <w:rPr>
          <w:rtl w:val="0"/>
        </w:rPr>
        <w:t xml:space="preserve"> </w:t>
      </w:r>
    </w:p>
    <w:p w:rsidR="00000000" w:rsidDel="00000000" w:rsidP="00000000" w:rsidRDefault="00000000" w:rsidRPr="00000000" w14:paraId="000000EC">
      <w:pPr>
        <w:ind w:left="720" w:firstLine="0"/>
        <w:rPr/>
      </w:pPr>
      <w:r w:rsidDel="00000000" w:rsidR="00000000" w:rsidRPr="00000000">
        <w:rPr>
          <w:rtl w:val="0"/>
        </w:rPr>
      </w:r>
    </w:p>
    <w:p w:rsidR="00000000" w:rsidDel="00000000" w:rsidP="00000000" w:rsidRDefault="00000000" w:rsidRPr="00000000" w14:paraId="000000ED">
      <w:pPr>
        <w:numPr>
          <w:ilvl w:val="0"/>
          <w:numId w:val="13"/>
        </w:numPr>
        <w:ind w:left="720" w:hanging="360"/>
        <w:rPr>
          <w:u w:val="none"/>
        </w:rPr>
      </w:pPr>
      <w:r w:rsidDel="00000000" w:rsidR="00000000" w:rsidRPr="00000000">
        <w:rPr>
          <w:rtl w:val="0"/>
        </w:rPr>
        <w:t xml:space="preserve">Cisco Systems, Inc. (2023). OSPF Configuration Guide.</w:t>
      </w:r>
    </w:p>
    <w:p w:rsidR="00000000" w:rsidDel="00000000" w:rsidP="00000000" w:rsidRDefault="00000000" w:rsidRPr="00000000" w14:paraId="000000EE">
      <w:pPr>
        <w:ind w:left="720" w:firstLine="0"/>
        <w:rPr/>
      </w:pPr>
      <w:r w:rsidDel="00000000" w:rsidR="00000000" w:rsidRPr="00000000">
        <w:rPr>
          <w:rtl w:val="0"/>
        </w:rPr>
        <w:t xml:space="preserve">Disponible en: </w:t>
      </w:r>
      <w:hyperlink r:id="rId10">
        <w:r w:rsidDel="00000000" w:rsidR="00000000" w:rsidRPr="00000000">
          <w:rPr>
            <w:color w:val="1155cc"/>
            <w:u w:val="single"/>
            <w:rtl w:val="0"/>
          </w:rPr>
          <w:t xml:space="preserve">https://www.cisco.com/c/en/us/td/docs/ios-xml/ios/iproute_ospf/configuration/15-mt/iro-15-mt-book/iro-cfg.html</w:t>
        </w:r>
      </w:hyperlink>
      <w:r w:rsidDel="00000000" w:rsidR="00000000" w:rsidRPr="00000000">
        <w:rPr>
          <w:rtl w:val="0"/>
        </w:rPr>
        <w:t xml:space="preserve"> </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numPr>
          <w:ilvl w:val="0"/>
          <w:numId w:val="13"/>
        </w:numPr>
        <w:ind w:left="720" w:hanging="360"/>
        <w:rPr>
          <w:u w:val="none"/>
        </w:rPr>
      </w:pPr>
      <w:r w:rsidDel="00000000" w:rsidR="00000000" w:rsidRPr="00000000">
        <w:rPr>
          <w:rtl w:val="0"/>
        </w:rPr>
        <w:t xml:space="preserve">Cisco Systems, Inc. (2023). EIGRP Configuration Guide.</w:t>
      </w:r>
    </w:p>
    <w:p w:rsidR="00000000" w:rsidDel="00000000" w:rsidP="00000000" w:rsidRDefault="00000000" w:rsidRPr="00000000" w14:paraId="000000F1">
      <w:pPr>
        <w:ind w:left="720" w:firstLine="0"/>
        <w:rPr/>
      </w:pPr>
      <w:r w:rsidDel="00000000" w:rsidR="00000000" w:rsidRPr="00000000">
        <w:rPr>
          <w:rtl w:val="0"/>
        </w:rPr>
        <w:t xml:space="preserve">Disponible en: </w:t>
      </w:r>
      <w:hyperlink r:id="rId11">
        <w:r w:rsidDel="00000000" w:rsidR="00000000" w:rsidRPr="00000000">
          <w:rPr>
            <w:color w:val="1155cc"/>
            <w:u w:val="single"/>
            <w:rtl w:val="0"/>
          </w:rPr>
          <w:t xml:space="preserve">https://www.cisco.com/c/en/us/td/docs/ios-xml/ios/iproute_eigrp/configuration/15-mt/ire-15-mt-book/ire-cfg.html</w:t>
        </w:r>
      </w:hyperlink>
      <w:r w:rsidDel="00000000" w:rsidR="00000000" w:rsidRPr="00000000">
        <w:rPr>
          <w:rtl w:val="0"/>
        </w:rPr>
        <w:t xml:space="preserve"> </w:t>
      </w:r>
    </w:p>
    <w:p w:rsidR="00000000" w:rsidDel="00000000" w:rsidP="00000000" w:rsidRDefault="00000000" w:rsidRPr="00000000" w14:paraId="000000F2">
      <w:pPr>
        <w:ind w:left="720" w:firstLine="0"/>
        <w:rPr/>
      </w:pPr>
      <w:r w:rsidDel="00000000" w:rsidR="00000000" w:rsidRPr="00000000">
        <w:rPr>
          <w:rtl w:val="0"/>
        </w:rPr>
      </w:r>
    </w:p>
    <w:p w:rsidR="00000000" w:rsidDel="00000000" w:rsidP="00000000" w:rsidRDefault="00000000" w:rsidRPr="00000000" w14:paraId="000000F3">
      <w:pPr>
        <w:numPr>
          <w:ilvl w:val="0"/>
          <w:numId w:val="13"/>
        </w:numPr>
        <w:ind w:left="720" w:hanging="360"/>
        <w:rPr>
          <w:u w:val="none"/>
        </w:rPr>
      </w:pPr>
      <w:r w:rsidDel="00000000" w:rsidR="00000000" w:rsidRPr="00000000">
        <w:rPr>
          <w:rtl w:val="0"/>
        </w:rPr>
        <w:t xml:space="preserve">Cisco Systems, Inc. (2023). RIP Configuration Guide.</w:t>
      </w:r>
    </w:p>
    <w:p w:rsidR="00000000" w:rsidDel="00000000" w:rsidP="00000000" w:rsidRDefault="00000000" w:rsidRPr="00000000" w14:paraId="000000F4">
      <w:pPr>
        <w:ind w:left="720" w:firstLine="0"/>
        <w:rPr/>
      </w:pPr>
      <w:r w:rsidDel="00000000" w:rsidR="00000000" w:rsidRPr="00000000">
        <w:rPr>
          <w:rtl w:val="0"/>
        </w:rPr>
        <w:t xml:space="preserve">Disponible en: </w:t>
      </w:r>
      <w:hyperlink r:id="rId12">
        <w:r w:rsidDel="00000000" w:rsidR="00000000" w:rsidRPr="00000000">
          <w:rPr>
            <w:color w:val="1155cc"/>
            <w:u w:val="single"/>
            <w:rtl w:val="0"/>
          </w:rPr>
          <w:t xml:space="preserve">https://www.cisco.com/c/en/us/td/docs/ios-xml/ios/iproute_rip/configuration/15-mt/irr-15-mt-book/irr-cfg.html</w:t>
        </w:r>
      </w:hyperlink>
      <w:r w:rsidDel="00000000" w:rsidR="00000000" w:rsidRPr="00000000">
        <w:rPr>
          <w:rtl w:val="0"/>
        </w:rPr>
        <w:t xml:space="preserve"> </w:t>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pStyle w:val="Heading1"/>
        <w:keepNext w:val="0"/>
        <w:keepLines w:val="0"/>
        <w:spacing w:before="280" w:line="276" w:lineRule="auto"/>
        <w:ind w:left="0" w:firstLine="0"/>
        <w:rPr/>
      </w:pPr>
      <w:bookmarkStart w:colFirst="0" w:colLast="0" w:name="_3dy6vkm" w:id="48"/>
      <w:bookmarkEnd w:id="48"/>
      <w:r w:rsidDel="00000000" w:rsidR="00000000" w:rsidRPr="00000000">
        <w:rPr>
          <w:rtl w:val="0"/>
        </w:rPr>
        <w:t xml:space="preserve">5. Metodología</w:t>
      </w:r>
    </w:p>
    <w:p w:rsidR="00000000" w:rsidDel="00000000" w:rsidP="00000000" w:rsidRDefault="00000000" w:rsidRPr="00000000" w14:paraId="000000F7">
      <w:pPr>
        <w:numPr>
          <w:ilvl w:val="0"/>
          <w:numId w:val="19"/>
        </w:numPr>
        <w:spacing w:after="0" w:line="360" w:lineRule="auto"/>
        <w:ind w:left="720" w:hanging="360"/>
        <w:jc w:val="both"/>
        <w:rPr>
          <w:b w:val="1"/>
          <w:bCs w:val="1"/>
        </w:rPr>
      </w:pPr>
      <w:r w:rsidDel="00000000" w:rsidR="00000000" w:rsidRPr="00000000">
        <w:rPr>
          <w:b w:val="1"/>
          <w:bCs w:val="1"/>
          <w:rtl w:val="0"/>
        </w:rPr>
        <w:t xml:space="preserve">Fase 1: Análisis y Planificación (Semana 1)</w:t>
      </w:r>
    </w:p>
    <w:p w:rsidR="00000000" w:rsidDel="00000000" w:rsidP="00000000" w:rsidRDefault="00000000" w:rsidRPr="00000000" w14:paraId="000000F8">
      <w:pPr>
        <w:numPr>
          <w:ilvl w:val="1"/>
          <w:numId w:val="19"/>
        </w:numPr>
        <w:spacing w:after="0" w:line="360" w:lineRule="auto"/>
        <w:ind w:left="1440" w:hanging="360"/>
        <w:jc w:val="both"/>
        <w:rPr>
          <w:u w:val="none"/>
        </w:rPr>
      </w:pPr>
      <w:r w:rsidDel="00000000" w:rsidR="00000000" w:rsidRPr="00000000">
        <w:rPr>
          <w:rtl w:val="0"/>
        </w:rPr>
        <w:t xml:space="preserve">Análisis de requisitos por ISP</w:t>
      </w:r>
    </w:p>
    <w:p w:rsidR="00000000" w:rsidDel="00000000" w:rsidP="00000000" w:rsidRDefault="00000000" w:rsidRPr="00000000" w14:paraId="000000F9">
      <w:pPr>
        <w:numPr>
          <w:ilvl w:val="1"/>
          <w:numId w:val="19"/>
        </w:numPr>
        <w:spacing w:after="0" w:line="360" w:lineRule="auto"/>
        <w:ind w:left="1440" w:hanging="360"/>
        <w:jc w:val="both"/>
        <w:rPr>
          <w:u w:val="none"/>
        </w:rPr>
      </w:pPr>
      <w:r w:rsidDel="00000000" w:rsidR="00000000" w:rsidRPr="00000000">
        <w:rPr>
          <w:rtl w:val="0"/>
        </w:rPr>
        <w:t xml:space="preserve">Subneteo de redes asignadas (172.16.X.0/24)</w:t>
      </w:r>
    </w:p>
    <w:p w:rsidR="00000000" w:rsidDel="00000000" w:rsidP="00000000" w:rsidRDefault="00000000" w:rsidRPr="00000000" w14:paraId="000000FA">
      <w:pPr>
        <w:numPr>
          <w:ilvl w:val="1"/>
          <w:numId w:val="19"/>
        </w:numPr>
        <w:spacing w:after="0" w:line="360" w:lineRule="auto"/>
        <w:ind w:left="1440" w:hanging="360"/>
        <w:jc w:val="both"/>
        <w:rPr>
          <w:u w:val="none"/>
        </w:rPr>
      </w:pPr>
      <w:r w:rsidDel="00000000" w:rsidR="00000000" w:rsidRPr="00000000">
        <w:rPr>
          <w:rtl w:val="0"/>
        </w:rPr>
        <w:t xml:space="preserve">Diseño de topologías específicas</w:t>
      </w:r>
    </w:p>
    <w:p w:rsidR="00000000" w:rsidDel="00000000" w:rsidP="00000000" w:rsidRDefault="00000000" w:rsidRPr="00000000" w14:paraId="000000FB">
      <w:pPr>
        <w:numPr>
          <w:ilvl w:val="1"/>
          <w:numId w:val="19"/>
        </w:numPr>
        <w:spacing w:after="0" w:line="360" w:lineRule="auto"/>
        <w:ind w:left="1440" w:hanging="360"/>
        <w:jc w:val="both"/>
        <w:rPr>
          <w:u w:val="none"/>
        </w:rPr>
      </w:pPr>
      <w:r w:rsidDel="00000000" w:rsidR="00000000" w:rsidRPr="00000000">
        <w:rPr>
          <w:rtl w:val="0"/>
        </w:rPr>
        <w:t xml:space="preserve">Definición de reglas de comunicación</w:t>
      </w:r>
    </w:p>
    <w:p w:rsidR="00000000" w:rsidDel="00000000" w:rsidP="00000000" w:rsidRDefault="00000000" w:rsidRPr="00000000" w14:paraId="000000FC">
      <w:pPr>
        <w:spacing w:after="0" w:line="360" w:lineRule="auto"/>
        <w:ind w:left="1440" w:firstLine="0"/>
        <w:jc w:val="both"/>
        <w:rPr/>
      </w:pPr>
      <w:r w:rsidDel="00000000" w:rsidR="00000000" w:rsidRPr="00000000">
        <w:rPr>
          <w:rtl w:val="0"/>
        </w:rPr>
      </w:r>
    </w:p>
    <w:p w:rsidR="00000000" w:rsidDel="00000000" w:rsidP="00000000" w:rsidRDefault="00000000" w:rsidRPr="00000000" w14:paraId="000000FD">
      <w:pPr>
        <w:numPr>
          <w:ilvl w:val="0"/>
          <w:numId w:val="19"/>
        </w:numPr>
        <w:spacing w:after="0" w:line="360" w:lineRule="auto"/>
        <w:ind w:left="720" w:hanging="360"/>
        <w:jc w:val="both"/>
        <w:rPr>
          <w:b w:val="1"/>
          <w:bCs w:val="1"/>
        </w:rPr>
      </w:pPr>
      <w:r w:rsidDel="00000000" w:rsidR="00000000" w:rsidRPr="00000000">
        <w:rPr>
          <w:b w:val="1"/>
          <w:bCs w:val="1"/>
          <w:rtl w:val="0"/>
        </w:rPr>
        <w:t xml:space="preserve">Fase 2: Implementación Individual ISP (Semana 2)</w:t>
      </w:r>
    </w:p>
    <w:p w:rsidR="00000000" w:rsidDel="00000000" w:rsidP="00000000" w:rsidRDefault="00000000" w:rsidRPr="00000000" w14:paraId="000000FE">
      <w:pPr>
        <w:numPr>
          <w:ilvl w:val="1"/>
          <w:numId w:val="19"/>
        </w:numPr>
        <w:spacing w:after="0" w:line="360" w:lineRule="auto"/>
        <w:ind w:left="1440" w:hanging="360"/>
        <w:jc w:val="both"/>
        <w:rPr>
          <w:u w:val="none"/>
        </w:rPr>
      </w:pPr>
      <w:r w:rsidDel="00000000" w:rsidR="00000000" w:rsidRPr="00000000">
        <w:rPr>
          <w:rtl w:val="0"/>
        </w:rPr>
        <w:t xml:space="preserve">Configuración de protocolos internos (OSPF, EIGRP, RIP)</w:t>
      </w:r>
    </w:p>
    <w:p w:rsidR="00000000" w:rsidDel="00000000" w:rsidP="00000000" w:rsidRDefault="00000000" w:rsidRPr="00000000" w14:paraId="000000FF">
      <w:pPr>
        <w:numPr>
          <w:ilvl w:val="1"/>
          <w:numId w:val="19"/>
        </w:numPr>
        <w:spacing w:after="0" w:line="360" w:lineRule="auto"/>
        <w:ind w:left="1440" w:hanging="360"/>
        <w:jc w:val="both"/>
        <w:rPr>
          <w:u w:val="none"/>
        </w:rPr>
      </w:pPr>
      <w:r w:rsidDel="00000000" w:rsidR="00000000" w:rsidRPr="00000000">
        <w:rPr>
          <w:rtl w:val="0"/>
        </w:rPr>
        <w:t xml:space="preserve">Implementación de servicios asignados (DNS, DHCP, HTTP)</w:t>
      </w:r>
    </w:p>
    <w:p w:rsidR="00000000" w:rsidDel="00000000" w:rsidP="00000000" w:rsidRDefault="00000000" w:rsidRPr="00000000" w14:paraId="00000100">
      <w:pPr>
        <w:numPr>
          <w:ilvl w:val="1"/>
          <w:numId w:val="19"/>
        </w:numPr>
        <w:spacing w:after="0" w:line="360" w:lineRule="auto"/>
        <w:ind w:left="1440" w:hanging="360"/>
        <w:jc w:val="both"/>
        <w:rPr>
          <w:u w:val="none"/>
        </w:rPr>
      </w:pPr>
      <w:r w:rsidDel="00000000" w:rsidR="00000000" w:rsidRPr="00000000">
        <w:rPr>
          <w:rtl w:val="0"/>
        </w:rPr>
        <w:t xml:space="preserve">Configuración de redundancia (HSRP) y enlaces (LACP/PAGP)</w:t>
      </w:r>
    </w:p>
    <w:p w:rsidR="00000000" w:rsidDel="00000000" w:rsidP="00000000" w:rsidRDefault="00000000" w:rsidRPr="00000000" w14:paraId="00000101">
      <w:pPr>
        <w:numPr>
          <w:ilvl w:val="1"/>
          <w:numId w:val="19"/>
        </w:numPr>
        <w:spacing w:after="0" w:line="360" w:lineRule="auto"/>
        <w:ind w:left="1440" w:hanging="360"/>
        <w:jc w:val="both"/>
        <w:rPr>
          <w:u w:val="none"/>
        </w:rPr>
      </w:pPr>
      <w:r w:rsidDel="00000000" w:rsidR="00000000" w:rsidRPr="00000000">
        <w:rPr>
          <w:rtl w:val="0"/>
        </w:rPr>
        <w:t xml:space="preserve">Setup de red inalámbrica (ISP 3)</w:t>
      </w:r>
    </w:p>
    <w:p w:rsidR="00000000" w:rsidDel="00000000" w:rsidP="00000000" w:rsidRDefault="00000000" w:rsidRPr="00000000" w14:paraId="00000102">
      <w:pPr>
        <w:spacing w:after="0" w:line="360" w:lineRule="auto"/>
        <w:ind w:left="1440" w:firstLine="0"/>
        <w:jc w:val="both"/>
        <w:rPr/>
      </w:pPr>
      <w:r w:rsidDel="00000000" w:rsidR="00000000" w:rsidRPr="00000000">
        <w:rPr>
          <w:rtl w:val="0"/>
        </w:rPr>
      </w:r>
    </w:p>
    <w:p w:rsidR="00000000" w:rsidDel="00000000" w:rsidP="00000000" w:rsidRDefault="00000000" w:rsidRPr="00000000" w14:paraId="00000103">
      <w:pPr>
        <w:numPr>
          <w:ilvl w:val="0"/>
          <w:numId w:val="19"/>
        </w:numPr>
        <w:spacing w:after="0" w:line="360" w:lineRule="auto"/>
        <w:ind w:left="720" w:hanging="360"/>
        <w:jc w:val="both"/>
        <w:rPr>
          <w:b w:val="1"/>
          <w:bCs w:val="1"/>
        </w:rPr>
      </w:pPr>
      <w:r w:rsidDel="00000000" w:rsidR="00000000" w:rsidRPr="00000000">
        <w:rPr>
          <w:b w:val="1"/>
          <w:bCs w:val="1"/>
          <w:rtl w:val="0"/>
        </w:rPr>
        <w:t xml:space="preserve">Fase 3: Integración BGP (Semana 3)</w:t>
      </w:r>
    </w:p>
    <w:p w:rsidR="00000000" w:rsidDel="00000000" w:rsidP="00000000" w:rsidRDefault="00000000" w:rsidRPr="00000000" w14:paraId="00000104">
      <w:pPr>
        <w:numPr>
          <w:ilvl w:val="1"/>
          <w:numId w:val="19"/>
        </w:numPr>
        <w:spacing w:after="0" w:line="360" w:lineRule="auto"/>
        <w:ind w:left="1440" w:hanging="360"/>
        <w:jc w:val="both"/>
        <w:rPr>
          <w:u w:val="none"/>
        </w:rPr>
      </w:pPr>
      <w:r w:rsidDel="00000000" w:rsidR="00000000" w:rsidRPr="00000000">
        <w:rPr>
          <w:rtl w:val="0"/>
        </w:rPr>
        <w:t xml:space="preserve">Configuración de BGP entre routers principales</w:t>
      </w:r>
    </w:p>
    <w:p w:rsidR="00000000" w:rsidDel="00000000" w:rsidP="00000000" w:rsidRDefault="00000000" w:rsidRPr="00000000" w14:paraId="00000105">
      <w:pPr>
        <w:numPr>
          <w:ilvl w:val="1"/>
          <w:numId w:val="19"/>
        </w:numPr>
        <w:spacing w:after="0" w:line="360" w:lineRule="auto"/>
        <w:ind w:left="1440" w:hanging="360"/>
        <w:jc w:val="both"/>
        <w:rPr>
          <w:u w:val="none"/>
        </w:rPr>
      </w:pPr>
      <w:r w:rsidDel="00000000" w:rsidR="00000000" w:rsidRPr="00000000">
        <w:rPr>
          <w:rtl w:val="0"/>
        </w:rPr>
        <w:t xml:space="preserve">Establecimiento de vecinos BGP</w:t>
      </w:r>
    </w:p>
    <w:p w:rsidR="00000000" w:rsidDel="00000000" w:rsidP="00000000" w:rsidRDefault="00000000" w:rsidRPr="00000000" w14:paraId="00000106">
      <w:pPr>
        <w:numPr>
          <w:ilvl w:val="1"/>
          <w:numId w:val="19"/>
        </w:numPr>
        <w:spacing w:after="0" w:line="360" w:lineRule="auto"/>
        <w:ind w:left="1440" w:hanging="360"/>
        <w:jc w:val="both"/>
        <w:rPr>
          <w:u w:val="none"/>
        </w:rPr>
      </w:pPr>
      <w:r w:rsidDel="00000000" w:rsidR="00000000" w:rsidRPr="00000000">
        <w:rPr>
          <w:rtl w:val="0"/>
        </w:rPr>
        <w:t xml:space="preserve">Verificación de rutas intercambiadas</w:t>
      </w:r>
    </w:p>
    <w:p w:rsidR="00000000" w:rsidDel="00000000" w:rsidP="00000000" w:rsidRDefault="00000000" w:rsidRPr="00000000" w14:paraId="00000107">
      <w:pPr>
        <w:numPr>
          <w:ilvl w:val="1"/>
          <w:numId w:val="19"/>
        </w:numPr>
        <w:spacing w:after="0" w:line="360" w:lineRule="auto"/>
        <w:ind w:left="1440" w:hanging="360"/>
        <w:jc w:val="both"/>
        <w:rPr>
          <w:u w:val="none"/>
        </w:rPr>
      </w:pPr>
      <w:r w:rsidDel="00000000" w:rsidR="00000000" w:rsidRPr="00000000">
        <w:rPr>
          <w:rtl w:val="0"/>
        </w:rPr>
        <w:t xml:space="preserve">Pruebas de conectividad inter-ISP</w:t>
      </w:r>
    </w:p>
    <w:p w:rsidR="00000000" w:rsidDel="00000000" w:rsidP="00000000" w:rsidRDefault="00000000" w:rsidRPr="00000000" w14:paraId="00000108">
      <w:pPr>
        <w:spacing w:after="0" w:line="360" w:lineRule="auto"/>
        <w:ind w:left="1440" w:firstLine="0"/>
        <w:jc w:val="both"/>
        <w:rPr/>
      </w:pPr>
      <w:r w:rsidDel="00000000" w:rsidR="00000000" w:rsidRPr="00000000">
        <w:rPr>
          <w:rtl w:val="0"/>
        </w:rPr>
      </w:r>
    </w:p>
    <w:p w:rsidR="00000000" w:rsidDel="00000000" w:rsidP="00000000" w:rsidRDefault="00000000" w:rsidRPr="00000000" w14:paraId="00000109">
      <w:pPr>
        <w:numPr>
          <w:ilvl w:val="0"/>
          <w:numId w:val="19"/>
        </w:numPr>
        <w:spacing w:after="0" w:line="360" w:lineRule="auto"/>
        <w:ind w:left="720" w:hanging="360"/>
        <w:jc w:val="both"/>
        <w:rPr>
          <w:b w:val="1"/>
          <w:bCs w:val="1"/>
        </w:rPr>
      </w:pPr>
      <w:r w:rsidDel="00000000" w:rsidR="00000000" w:rsidRPr="00000000">
        <w:rPr>
          <w:b w:val="1"/>
          <w:bCs w:val="1"/>
          <w:rtl w:val="0"/>
        </w:rPr>
        <w:t xml:space="preserve">Fase 4: Validación y Documentación (Semana 4)</w:t>
      </w:r>
    </w:p>
    <w:p w:rsidR="00000000" w:rsidDel="00000000" w:rsidP="00000000" w:rsidRDefault="00000000" w:rsidRPr="00000000" w14:paraId="0000010A">
      <w:pPr>
        <w:numPr>
          <w:ilvl w:val="1"/>
          <w:numId w:val="19"/>
        </w:numPr>
        <w:spacing w:after="0" w:line="360" w:lineRule="auto"/>
        <w:ind w:left="1440" w:hanging="360"/>
        <w:jc w:val="both"/>
        <w:rPr>
          <w:u w:val="none"/>
        </w:rPr>
      </w:pPr>
      <w:r w:rsidDel="00000000" w:rsidR="00000000" w:rsidRPr="00000000">
        <w:rPr>
          <w:rtl w:val="0"/>
        </w:rPr>
        <w:t xml:space="preserve">Pruebas integrales de comunicación</w:t>
      </w:r>
    </w:p>
    <w:p w:rsidR="00000000" w:rsidDel="00000000" w:rsidP="00000000" w:rsidRDefault="00000000" w:rsidRPr="00000000" w14:paraId="0000010B">
      <w:pPr>
        <w:numPr>
          <w:ilvl w:val="1"/>
          <w:numId w:val="19"/>
        </w:numPr>
        <w:spacing w:after="0" w:line="360" w:lineRule="auto"/>
        <w:ind w:left="1440" w:hanging="360"/>
        <w:jc w:val="both"/>
        <w:rPr>
          <w:u w:val="none"/>
        </w:rPr>
      </w:pPr>
      <w:r w:rsidDel="00000000" w:rsidR="00000000" w:rsidRPr="00000000">
        <w:rPr>
          <w:rtl w:val="0"/>
        </w:rPr>
        <w:t xml:space="preserve">Verificación de reglas de tráfico</w:t>
      </w:r>
    </w:p>
    <w:p w:rsidR="00000000" w:rsidDel="00000000" w:rsidP="00000000" w:rsidRDefault="00000000" w:rsidRPr="00000000" w14:paraId="0000010C">
      <w:pPr>
        <w:numPr>
          <w:ilvl w:val="1"/>
          <w:numId w:val="19"/>
        </w:numPr>
        <w:spacing w:after="0" w:line="360" w:lineRule="auto"/>
        <w:ind w:left="1440" w:hanging="360"/>
        <w:jc w:val="both"/>
        <w:rPr>
          <w:u w:val="none"/>
        </w:rPr>
      </w:pPr>
      <w:r w:rsidDel="00000000" w:rsidR="00000000" w:rsidRPr="00000000">
        <w:rPr>
          <w:rtl w:val="0"/>
        </w:rPr>
        <w:t xml:space="preserve">Documentación en manual técnico</w:t>
      </w:r>
    </w:p>
    <w:p w:rsidR="00000000" w:rsidDel="00000000" w:rsidP="00000000" w:rsidRDefault="00000000" w:rsidRPr="00000000" w14:paraId="0000010D">
      <w:pPr>
        <w:numPr>
          <w:ilvl w:val="1"/>
          <w:numId w:val="19"/>
        </w:numPr>
        <w:spacing w:after="0" w:line="360" w:lineRule="auto"/>
        <w:ind w:left="1440" w:hanging="360"/>
        <w:jc w:val="both"/>
        <w:rPr>
          <w:u w:val="none"/>
        </w:rPr>
      </w:pPr>
      <w:r w:rsidDel="00000000" w:rsidR="00000000" w:rsidRPr="00000000">
        <w:rPr>
          <w:rtl w:val="0"/>
        </w:rPr>
        <w:t xml:space="preserve">Preparación de presentación ejecutiva</w:t>
      </w:r>
    </w:p>
    <w:p w:rsidR="00000000" w:rsidDel="00000000" w:rsidP="00000000" w:rsidRDefault="00000000" w:rsidRPr="00000000" w14:paraId="0000010E">
      <w:pPr>
        <w:spacing w:after="0" w:line="360" w:lineRule="auto"/>
        <w:ind w:left="0" w:firstLine="0"/>
        <w:jc w:val="both"/>
        <w:rPr/>
      </w:pPr>
      <w:r w:rsidDel="00000000" w:rsidR="00000000" w:rsidRPr="00000000">
        <w:rPr>
          <w:rtl w:val="0"/>
        </w:rPr>
      </w:r>
    </w:p>
    <w:p w:rsidR="00000000" w:rsidDel="00000000" w:rsidP="00000000" w:rsidRDefault="00000000" w:rsidRPr="00000000" w14:paraId="0000010F">
      <w:pPr>
        <w:spacing w:after="0" w:line="360" w:lineRule="auto"/>
        <w:ind w:left="0" w:firstLine="0"/>
        <w:jc w:val="both"/>
        <w:rPr/>
      </w:pPr>
      <w:r w:rsidDel="00000000" w:rsidR="00000000" w:rsidRPr="00000000">
        <w:rPr>
          <w:color w:val="039be5"/>
          <w:sz w:val="40"/>
          <w:szCs w:val="40"/>
          <w:rtl w:val="0"/>
        </w:rPr>
        <w:t xml:space="preserve">6. Recursos y herramientas a utilizar</w:t>
      </w:r>
      <w:r w:rsidDel="00000000" w:rsidR="00000000" w:rsidRPr="00000000">
        <w:rPr>
          <w:rtl w:val="0"/>
        </w:rPr>
      </w:r>
    </w:p>
    <w:p w:rsidR="00000000" w:rsidDel="00000000" w:rsidP="00000000" w:rsidRDefault="00000000" w:rsidRPr="00000000" w14:paraId="00000110">
      <w:pPr>
        <w:spacing w:line="360" w:lineRule="auto"/>
        <w:ind w:left="720" w:firstLine="0"/>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111">
      <w:pPr>
        <w:numPr>
          <w:ilvl w:val="0"/>
          <w:numId w:val="3"/>
        </w:numPr>
        <w:spacing w:line="360" w:lineRule="auto"/>
        <w:ind w:left="1440" w:hanging="360"/>
        <w:rPr>
          <w:u w:val="none"/>
        </w:rPr>
      </w:pPr>
      <w:r w:rsidDel="00000000" w:rsidR="00000000" w:rsidRPr="00000000">
        <w:rPr>
          <w:rtl w:val="0"/>
        </w:rPr>
        <w:t xml:space="preserve">Software: Packet Tracer</w:t>
      </w:r>
    </w:p>
    <w:p w:rsidR="00000000" w:rsidDel="00000000" w:rsidP="00000000" w:rsidRDefault="00000000" w:rsidRPr="00000000" w14:paraId="00000112">
      <w:pPr>
        <w:numPr>
          <w:ilvl w:val="0"/>
          <w:numId w:val="3"/>
        </w:numPr>
        <w:spacing w:line="360" w:lineRule="auto"/>
        <w:ind w:left="1440" w:hanging="360"/>
        <w:rPr>
          <w:u w:val="none"/>
        </w:rPr>
      </w:pPr>
      <w:r w:rsidDel="00000000" w:rsidR="00000000" w:rsidRPr="00000000">
        <w:rPr>
          <w:rtl w:val="0"/>
        </w:rPr>
        <w:t xml:space="preserve">Plataformas: UEDI, GitHub.</w:t>
      </w:r>
    </w:p>
    <w:p w:rsidR="00000000" w:rsidDel="00000000" w:rsidP="00000000" w:rsidRDefault="00000000" w:rsidRPr="00000000" w14:paraId="00000113">
      <w:pPr>
        <w:pStyle w:val="Heading1"/>
        <w:keepNext w:val="0"/>
        <w:keepLines w:val="0"/>
        <w:spacing w:before="280" w:line="276" w:lineRule="auto"/>
        <w:rPr/>
      </w:pPr>
      <w:bookmarkStart w:colFirst="0" w:colLast="0" w:name="_1t3h5sf" w:id="49"/>
      <w:bookmarkEnd w:id="49"/>
      <w:r w:rsidDel="00000000" w:rsidR="00000000" w:rsidRPr="00000000">
        <w:rPr>
          <w:rtl w:val="0"/>
        </w:rPr>
        <w:t xml:space="preserve">7. Desarrollo de Habilidades Blandas</w:t>
      </w:r>
    </w:p>
    <w:p w:rsidR="00000000" w:rsidDel="00000000" w:rsidP="00000000" w:rsidRDefault="00000000" w:rsidRPr="00000000" w14:paraId="00000114">
      <w:pPr>
        <w:numPr>
          <w:ilvl w:val="0"/>
          <w:numId w:val="18"/>
        </w:numPr>
        <w:spacing w:after="0" w:afterAutospacing="0" w:before="240" w:line="360" w:lineRule="auto"/>
        <w:ind w:left="720" w:hanging="360"/>
        <w:jc w:val="both"/>
        <w:rPr/>
      </w:pPr>
      <w:r w:rsidDel="00000000" w:rsidR="00000000" w:rsidRPr="00000000">
        <w:rPr>
          <w:b w:val="1"/>
          <w:bCs w:val="1"/>
          <w:rtl w:val="0"/>
        </w:rPr>
        <w:t xml:space="preserve">Comunicación efectiva</w:t>
      </w:r>
      <w:r w:rsidDel="00000000" w:rsidR="00000000" w:rsidRPr="00000000">
        <w:rPr>
          <w:rtl w:val="0"/>
        </w:rPr>
        <w:t xml:space="preserve">: Explicar tecnicalidades a stakeholders no técnicos en la presentación.</w:t>
      </w:r>
    </w:p>
    <w:p w:rsidR="00000000" w:rsidDel="00000000" w:rsidP="00000000" w:rsidRDefault="00000000" w:rsidRPr="00000000" w14:paraId="00000115">
      <w:pPr>
        <w:numPr>
          <w:ilvl w:val="0"/>
          <w:numId w:val="18"/>
        </w:numPr>
        <w:spacing w:after="0" w:afterAutospacing="0" w:before="0" w:beforeAutospacing="0" w:line="360" w:lineRule="auto"/>
        <w:ind w:left="720" w:hanging="360"/>
        <w:jc w:val="both"/>
        <w:rPr/>
      </w:pPr>
      <w:r w:rsidDel="00000000" w:rsidR="00000000" w:rsidRPr="00000000">
        <w:rPr>
          <w:b w:val="1"/>
          <w:bCs w:val="1"/>
          <w:rtl w:val="0"/>
        </w:rPr>
        <w:t xml:space="preserve">Colaboración equitativa</w:t>
      </w:r>
      <w:r w:rsidDel="00000000" w:rsidR="00000000" w:rsidRPr="00000000">
        <w:rPr>
          <w:rtl w:val="0"/>
        </w:rPr>
        <w:t xml:space="preserve">: Distribución balanceada de tareas entre 3-4 integrantes.</w:t>
      </w:r>
    </w:p>
    <w:p w:rsidR="00000000" w:rsidDel="00000000" w:rsidP="00000000" w:rsidRDefault="00000000" w:rsidRPr="00000000" w14:paraId="00000116">
      <w:pPr>
        <w:numPr>
          <w:ilvl w:val="0"/>
          <w:numId w:val="18"/>
        </w:numPr>
        <w:spacing w:after="0" w:afterAutospacing="0" w:before="0" w:beforeAutospacing="0" w:line="360" w:lineRule="auto"/>
        <w:ind w:left="720" w:hanging="360"/>
        <w:jc w:val="both"/>
        <w:rPr/>
      </w:pPr>
      <w:r w:rsidDel="00000000" w:rsidR="00000000" w:rsidRPr="00000000">
        <w:rPr>
          <w:b w:val="1"/>
          <w:bCs w:val="1"/>
          <w:rtl w:val="0"/>
        </w:rPr>
        <w:t xml:space="preserve">Pensamiento crítico</w:t>
      </w:r>
      <w:r w:rsidDel="00000000" w:rsidR="00000000" w:rsidRPr="00000000">
        <w:rPr>
          <w:rtl w:val="0"/>
        </w:rPr>
        <w:t xml:space="preserve">: Resolver problemas de interoperabilidad entre diferentes protocolos.</w:t>
      </w:r>
    </w:p>
    <w:p w:rsidR="00000000" w:rsidDel="00000000" w:rsidP="00000000" w:rsidRDefault="00000000" w:rsidRPr="00000000" w14:paraId="00000117">
      <w:pPr>
        <w:numPr>
          <w:ilvl w:val="0"/>
          <w:numId w:val="18"/>
        </w:numPr>
        <w:spacing w:after="0" w:afterAutospacing="0" w:before="0" w:beforeAutospacing="0" w:line="360" w:lineRule="auto"/>
        <w:ind w:left="720" w:hanging="360"/>
        <w:jc w:val="both"/>
        <w:rPr/>
      </w:pPr>
      <w:r w:rsidDel="00000000" w:rsidR="00000000" w:rsidRPr="00000000">
        <w:rPr>
          <w:b w:val="1"/>
          <w:bCs w:val="1"/>
          <w:rtl w:val="0"/>
        </w:rPr>
        <w:t xml:space="preserve">Creatividad e innovación</w:t>
      </w:r>
      <w:r w:rsidDel="00000000" w:rsidR="00000000" w:rsidRPr="00000000">
        <w:rPr>
          <w:rtl w:val="0"/>
        </w:rPr>
        <w:t xml:space="preserve">: Diseñar soluciones escalables y económicamente viables.</w:t>
      </w:r>
    </w:p>
    <w:p w:rsidR="00000000" w:rsidDel="00000000" w:rsidP="00000000" w:rsidRDefault="00000000" w:rsidRPr="00000000" w14:paraId="00000118">
      <w:pPr>
        <w:numPr>
          <w:ilvl w:val="0"/>
          <w:numId w:val="18"/>
        </w:numPr>
        <w:spacing w:after="0" w:afterAutospacing="0" w:before="0" w:beforeAutospacing="0" w:line="360" w:lineRule="auto"/>
        <w:ind w:left="720" w:hanging="360"/>
        <w:jc w:val="both"/>
        <w:rPr/>
      </w:pPr>
      <w:r w:rsidDel="00000000" w:rsidR="00000000" w:rsidRPr="00000000">
        <w:rPr>
          <w:b w:val="1"/>
          <w:bCs w:val="1"/>
          <w:rtl w:val="0"/>
        </w:rPr>
        <w:t xml:space="preserve">Gestión del tiempo</w:t>
      </w:r>
      <w:r w:rsidDel="00000000" w:rsidR="00000000" w:rsidRPr="00000000">
        <w:rPr>
          <w:rtl w:val="0"/>
        </w:rPr>
        <w:t xml:space="preserve">: Cumplir con el cronograma ajustado.</w:t>
      </w:r>
    </w:p>
    <w:p w:rsidR="00000000" w:rsidDel="00000000" w:rsidP="00000000" w:rsidRDefault="00000000" w:rsidRPr="00000000" w14:paraId="00000119">
      <w:pPr>
        <w:numPr>
          <w:ilvl w:val="0"/>
          <w:numId w:val="18"/>
        </w:numPr>
        <w:spacing w:after="0" w:afterAutospacing="0" w:before="0" w:beforeAutospacing="0" w:line="360" w:lineRule="auto"/>
        <w:ind w:left="720" w:hanging="360"/>
        <w:jc w:val="both"/>
        <w:rPr/>
      </w:pPr>
      <w:r w:rsidDel="00000000" w:rsidR="00000000" w:rsidRPr="00000000">
        <w:rPr>
          <w:b w:val="1"/>
          <w:bCs w:val="1"/>
          <w:rtl w:val="0"/>
        </w:rPr>
        <w:t xml:space="preserve">Adaptabilidad</w:t>
      </w:r>
      <w:r w:rsidDel="00000000" w:rsidR="00000000" w:rsidRPr="00000000">
        <w:rPr>
          <w:rtl w:val="0"/>
        </w:rPr>
        <w:t xml:space="preserve">: Trabajar con múltiples tecnologías y requisitos simultáneos.</w:t>
      </w:r>
    </w:p>
    <w:p w:rsidR="00000000" w:rsidDel="00000000" w:rsidP="00000000" w:rsidRDefault="00000000" w:rsidRPr="00000000" w14:paraId="0000011A">
      <w:pPr>
        <w:numPr>
          <w:ilvl w:val="0"/>
          <w:numId w:val="18"/>
        </w:numPr>
        <w:spacing w:after="240" w:before="0" w:beforeAutospacing="0" w:line="360" w:lineRule="auto"/>
        <w:ind w:left="720" w:hanging="360"/>
        <w:jc w:val="both"/>
        <w:rPr/>
      </w:pPr>
      <w:r w:rsidDel="00000000" w:rsidR="00000000" w:rsidRPr="00000000">
        <w:rPr>
          <w:b w:val="1"/>
          <w:bCs w:val="1"/>
          <w:rtl w:val="0"/>
        </w:rPr>
        <w:t xml:space="preserve">Responsabilidad</w:t>
      </w:r>
      <w:r w:rsidDel="00000000" w:rsidR="00000000" w:rsidRPr="00000000">
        <w:rPr>
          <w:rtl w:val="0"/>
        </w:rPr>
        <w:t xml:space="preserve">: Garantizar que la infraestructura propuesta sea confiable y segura.</w:t>
      </w:r>
    </w:p>
    <w:p w:rsidR="00000000" w:rsidDel="00000000" w:rsidP="00000000" w:rsidRDefault="00000000" w:rsidRPr="00000000" w14:paraId="0000011B">
      <w:pPr>
        <w:pStyle w:val="Heading1"/>
        <w:keepNext w:val="0"/>
        <w:keepLines w:val="0"/>
        <w:spacing w:before="280" w:line="276" w:lineRule="auto"/>
        <w:rPr/>
      </w:pPr>
      <w:bookmarkStart w:colFirst="0" w:colLast="0" w:name="_17dp8vu" w:id="50"/>
      <w:bookmarkEnd w:id="50"/>
      <w:r w:rsidDel="00000000" w:rsidR="00000000" w:rsidRPr="00000000">
        <w:rPr>
          <w:rtl w:val="0"/>
        </w:rPr>
        <w:t xml:space="preserve">8. Cronograma</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r>
          </w:p>
        </w:tc>
      </w:tr>
    </w:tbl>
    <w:p w:rsidR="00000000" w:rsidDel="00000000" w:rsidP="00000000" w:rsidRDefault="00000000" w:rsidRPr="00000000" w14:paraId="00000128">
      <w:pPr>
        <w:pStyle w:val="Heading1"/>
        <w:keepNext w:val="0"/>
        <w:keepLines w:val="0"/>
        <w:spacing w:before="280" w:line="276" w:lineRule="auto"/>
        <w:rPr/>
      </w:pPr>
      <w:bookmarkStart w:colFirst="0" w:colLast="0" w:name="_87shxfynp507" w:id="51"/>
      <w:bookmarkEnd w:id="51"/>
      <w:r w:rsidDel="00000000" w:rsidR="00000000" w:rsidRPr="00000000">
        <w:br w:type="page"/>
      </w:r>
      <w:r w:rsidDel="00000000" w:rsidR="00000000" w:rsidRPr="00000000">
        <w:rPr>
          <w:rtl w:val="0"/>
        </w:rPr>
      </w:r>
    </w:p>
    <w:p w:rsidR="00000000" w:rsidDel="00000000" w:rsidP="00000000" w:rsidRDefault="00000000" w:rsidRPr="00000000" w14:paraId="00000129">
      <w:pPr>
        <w:pStyle w:val="Heading1"/>
        <w:keepNext w:val="0"/>
        <w:keepLines w:val="0"/>
        <w:spacing w:before="280" w:line="276" w:lineRule="auto"/>
        <w:rPr/>
      </w:pPr>
      <w:bookmarkStart w:colFirst="0" w:colLast="0" w:name="_3rdcrjn" w:id="52"/>
      <w:bookmarkEnd w:id="52"/>
      <w:r w:rsidDel="00000000" w:rsidR="00000000" w:rsidRPr="00000000">
        <w:rPr>
          <w:rtl w:val="0"/>
        </w:rPr>
        <w:t xml:space="preserve">9</w:t>
      </w:r>
      <w:r w:rsidDel="00000000" w:rsidR="00000000" w:rsidRPr="00000000">
        <w:rPr>
          <w:rtl w:val="0"/>
        </w:rPr>
        <w:t xml:space="preserve">. Rúbrica de Calificación</w:t>
      </w:r>
    </w:p>
    <w:p w:rsidR="00000000" w:rsidDel="00000000" w:rsidP="00000000" w:rsidRDefault="00000000" w:rsidRPr="00000000" w14:paraId="0000012A">
      <w:pPr>
        <w:widowControl w:val="0"/>
        <w:numPr>
          <w:ilvl w:val="0"/>
          <w:numId w:val="2"/>
        </w:numPr>
        <w:spacing w:line="360" w:lineRule="auto"/>
        <w:ind w:left="1187" w:hanging="360"/>
        <w:jc w:val="both"/>
        <w:rPr>
          <w:sz w:val="24"/>
          <w:szCs w:val="24"/>
        </w:rPr>
      </w:pPr>
      <w:r w:rsidDel="00000000" w:rsidR="00000000" w:rsidRPr="00000000">
        <w:rPr>
          <w:sz w:val="24"/>
          <w:szCs w:val="24"/>
          <w:rtl w:val="0"/>
        </w:rPr>
        <w:t xml:space="preserve">La práctica se realizará en los grupos establecidos.</w:t>
      </w:r>
    </w:p>
    <w:p w:rsidR="00000000" w:rsidDel="00000000" w:rsidP="00000000" w:rsidRDefault="00000000" w:rsidRPr="00000000" w14:paraId="0000012B">
      <w:pPr>
        <w:widowControl w:val="0"/>
        <w:numPr>
          <w:ilvl w:val="0"/>
          <w:numId w:val="2"/>
        </w:numPr>
        <w:spacing w:line="360" w:lineRule="auto"/>
        <w:ind w:left="1187" w:hanging="360"/>
        <w:jc w:val="both"/>
        <w:rPr>
          <w:sz w:val="24"/>
          <w:szCs w:val="24"/>
        </w:rPr>
      </w:pPr>
      <w:r w:rsidDel="00000000" w:rsidR="00000000" w:rsidRPr="00000000">
        <w:rPr>
          <w:sz w:val="24"/>
          <w:szCs w:val="24"/>
          <w:rtl w:val="0"/>
        </w:rPr>
        <w:t xml:space="preserve">Todos los integrantes del grupo deben de tener conocimiento del desarrollo de la red.</w:t>
      </w:r>
    </w:p>
    <w:p w:rsidR="00000000" w:rsidDel="00000000" w:rsidP="00000000" w:rsidRDefault="00000000" w:rsidRPr="00000000" w14:paraId="0000012C">
      <w:pPr>
        <w:widowControl w:val="0"/>
        <w:numPr>
          <w:ilvl w:val="0"/>
          <w:numId w:val="2"/>
        </w:numPr>
        <w:spacing w:line="360" w:lineRule="auto"/>
        <w:ind w:left="1187" w:hanging="360"/>
        <w:jc w:val="both"/>
        <w:rPr>
          <w:sz w:val="24"/>
          <w:szCs w:val="24"/>
        </w:rPr>
      </w:pPr>
      <w:r w:rsidDel="00000000" w:rsidR="00000000" w:rsidRPr="00000000">
        <w:rPr>
          <w:sz w:val="24"/>
          <w:szCs w:val="24"/>
          <w:rtl w:val="0"/>
        </w:rPr>
        <w:t xml:space="preserve">Para la calificación se debe presentar el proyecto en una computadora de los integrantes del grupo.</w:t>
      </w:r>
    </w:p>
    <w:p w:rsidR="00000000" w:rsidDel="00000000" w:rsidP="00000000" w:rsidRDefault="00000000" w:rsidRPr="00000000" w14:paraId="0000012D">
      <w:pPr>
        <w:widowControl w:val="0"/>
        <w:numPr>
          <w:ilvl w:val="0"/>
          <w:numId w:val="2"/>
        </w:numPr>
        <w:spacing w:line="360" w:lineRule="auto"/>
        <w:ind w:left="1187" w:hanging="360"/>
        <w:jc w:val="both"/>
        <w:rPr>
          <w:sz w:val="24"/>
          <w:szCs w:val="24"/>
        </w:rPr>
      </w:pPr>
      <w:r w:rsidDel="00000000" w:rsidR="00000000" w:rsidRPr="00000000">
        <w:rPr>
          <w:sz w:val="24"/>
          <w:szCs w:val="24"/>
          <w:rtl w:val="0"/>
        </w:rPr>
        <w:t xml:space="preserve">Las configuraciones deben realizarlas desde la CLI.</w:t>
      </w:r>
    </w:p>
    <w:p w:rsidR="00000000" w:rsidDel="00000000" w:rsidP="00000000" w:rsidRDefault="00000000" w:rsidRPr="00000000" w14:paraId="0000012E">
      <w:pPr>
        <w:widowControl w:val="0"/>
        <w:numPr>
          <w:ilvl w:val="0"/>
          <w:numId w:val="2"/>
        </w:numPr>
        <w:spacing w:line="360" w:lineRule="auto"/>
        <w:ind w:left="1187" w:hanging="360"/>
        <w:jc w:val="both"/>
        <w:rPr>
          <w:sz w:val="24"/>
          <w:szCs w:val="24"/>
        </w:rPr>
      </w:pPr>
      <w:r w:rsidDel="00000000" w:rsidR="00000000" w:rsidRPr="00000000">
        <w:rPr>
          <w:sz w:val="24"/>
          <w:szCs w:val="24"/>
          <w:rtl w:val="0"/>
        </w:rPr>
        <w:t xml:space="preserve">En el repositorio debe crearse una carpeta con nombre “Proyecto 2” en la cual se irá actualizando el desarrollo del proyecto.</w:t>
      </w:r>
    </w:p>
    <w:p w:rsidR="00000000" w:rsidDel="00000000" w:rsidP="00000000" w:rsidRDefault="00000000" w:rsidRPr="00000000" w14:paraId="0000012F">
      <w:pPr>
        <w:widowControl w:val="0"/>
        <w:numPr>
          <w:ilvl w:val="0"/>
          <w:numId w:val="2"/>
        </w:numPr>
        <w:spacing w:line="360" w:lineRule="auto"/>
        <w:ind w:left="1187" w:hanging="360"/>
        <w:jc w:val="both"/>
        <w:rPr>
          <w:sz w:val="24"/>
          <w:szCs w:val="24"/>
        </w:rPr>
      </w:pPr>
      <w:r w:rsidDel="00000000" w:rsidR="00000000" w:rsidRPr="00000000">
        <w:rPr>
          <w:sz w:val="24"/>
          <w:szCs w:val="24"/>
          <w:rtl w:val="0"/>
        </w:rPr>
        <w:t xml:space="preserve">La implementación de la red debe realizarse en Cisco Packet Tracer y el nombre del archivo debe ser Proyecto2_#grupo.pkt.</w:t>
      </w:r>
    </w:p>
    <w:p w:rsidR="00000000" w:rsidDel="00000000" w:rsidP="00000000" w:rsidRDefault="00000000" w:rsidRPr="00000000" w14:paraId="00000130">
      <w:pPr>
        <w:widowControl w:val="0"/>
        <w:numPr>
          <w:ilvl w:val="0"/>
          <w:numId w:val="2"/>
        </w:numPr>
        <w:tabs>
          <w:tab w:val="left" w:leader="none" w:pos="821"/>
        </w:tabs>
        <w:spacing w:before="5" w:line="360" w:lineRule="auto"/>
        <w:ind w:left="1187" w:right="1196" w:hanging="360"/>
        <w:jc w:val="both"/>
        <w:rPr>
          <w:b w:val="1"/>
          <w:bCs w:val="1"/>
          <w:sz w:val="24"/>
          <w:szCs w:val="24"/>
        </w:rPr>
      </w:pPr>
      <w:r w:rsidDel="00000000" w:rsidR="00000000" w:rsidRPr="00000000">
        <w:rPr>
          <w:sz w:val="24"/>
          <w:szCs w:val="24"/>
          <w:rtl w:val="0"/>
        </w:rPr>
        <w:t xml:space="preserve">La presentación que expondrán puede ser del formato que deseen, dependiendo del software que elijan, tomando en cuenta que el nombre sea </w:t>
      </w:r>
      <w:r w:rsidDel="00000000" w:rsidR="00000000" w:rsidRPr="00000000">
        <w:rPr>
          <w:b w:val="1"/>
          <w:bCs w:val="1"/>
          <w:sz w:val="24"/>
          <w:szCs w:val="24"/>
          <w:rtl w:val="0"/>
        </w:rPr>
        <w:t xml:space="preserve">Proyecto2_Presentacion_#grupo.pdf</w:t>
      </w:r>
    </w:p>
    <w:p w:rsidR="00000000" w:rsidDel="00000000" w:rsidP="00000000" w:rsidRDefault="00000000" w:rsidRPr="00000000" w14:paraId="00000131">
      <w:pPr>
        <w:widowControl w:val="0"/>
        <w:numPr>
          <w:ilvl w:val="0"/>
          <w:numId w:val="2"/>
        </w:numPr>
        <w:tabs>
          <w:tab w:val="left" w:leader="none" w:pos="821"/>
        </w:tabs>
        <w:spacing w:before="5" w:line="360" w:lineRule="auto"/>
        <w:ind w:left="1187" w:right="1196" w:hanging="360"/>
        <w:jc w:val="both"/>
        <w:rPr>
          <w:b w:val="1"/>
          <w:bCs w:val="1"/>
          <w:sz w:val="24"/>
          <w:szCs w:val="24"/>
        </w:rPr>
      </w:pPr>
      <w:r w:rsidDel="00000000" w:rsidR="00000000" w:rsidRPr="00000000">
        <w:rPr>
          <w:b w:val="1"/>
          <w:bCs w:val="1"/>
          <w:sz w:val="24"/>
          <w:szCs w:val="24"/>
          <w:rtl w:val="0"/>
        </w:rPr>
        <w:t xml:space="preserve">Durante la calificación solo tendrán un intento para demostrar comunicación entre topologías por medio de un ping.</w:t>
      </w:r>
    </w:p>
    <w:p w:rsidR="00000000" w:rsidDel="00000000" w:rsidP="00000000" w:rsidRDefault="00000000" w:rsidRPr="00000000" w14:paraId="00000132">
      <w:pPr>
        <w:widowControl w:val="0"/>
        <w:numPr>
          <w:ilvl w:val="0"/>
          <w:numId w:val="2"/>
        </w:numPr>
        <w:spacing w:line="360" w:lineRule="auto"/>
        <w:ind w:left="1187" w:hanging="360"/>
        <w:jc w:val="both"/>
        <w:rPr>
          <w:b w:val="1"/>
          <w:bCs w:val="1"/>
          <w:sz w:val="24"/>
          <w:szCs w:val="24"/>
        </w:rPr>
      </w:pPr>
      <w:r w:rsidDel="00000000" w:rsidR="00000000" w:rsidRPr="00000000">
        <w:rPr>
          <w:b w:val="1"/>
          <w:bCs w:val="1"/>
          <w:sz w:val="24"/>
          <w:szCs w:val="24"/>
          <w:rtl w:val="0"/>
        </w:rPr>
        <w:t xml:space="preserve">Para tener derecho a calificación el direccionamiento IP debe ser por medio de DHCP, no se calificará proyecto con direccionamiento estático.</w:t>
      </w:r>
    </w:p>
    <w:p w:rsidR="00000000" w:rsidDel="00000000" w:rsidP="00000000" w:rsidRDefault="00000000" w:rsidRPr="00000000" w14:paraId="00000133">
      <w:pPr>
        <w:widowControl w:val="0"/>
        <w:numPr>
          <w:ilvl w:val="0"/>
          <w:numId w:val="2"/>
        </w:numPr>
        <w:spacing w:line="360" w:lineRule="auto"/>
        <w:ind w:left="1187" w:hanging="360"/>
        <w:jc w:val="both"/>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Para tener derecho a calificación debe demostrar funcionalidad en servidor DNS y HTTP.</w:t>
      </w:r>
    </w:p>
    <w:p w:rsidR="00000000" w:rsidDel="00000000" w:rsidP="00000000" w:rsidRDefault="00000000" w:rsidRPr="00000000" w14:paraId="00000134">
      <w:pPr>
        <w:widowControl w:val="0"/>
        <w:numPr>
          <w:ilvl w:val="0"/>
          <w:numId w:val="2"/>
        </w:numPr>
        <w:spacing w:line="360" w:lineRule="auto"/>
        <w:ind w:left="1187" w:hanging="360"/>
        <w:jc w:val="both"/>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Para tener derecho a calificación debe demostrarse al menos una sección funcional con HSRP.</w:t>
      </w:r>
    </w:p>
    <w:p w:rsidR="00000000" w:rsidDel="00000000" w:rsidP="00000000" w:rsidRDefault="00000000" w:rsidRPr="00000000" w14:paraId="00000135">
      <w:pPr>
        <w:spacing w:after="240" w:before="240" w:line="276" w:lineRule="auto"/>
        <w:rPr>
          <w:b w:val="1"/>
          <w:bCs w:val="1"/>
        </w:rPr>
      </w:pP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6">
            <w:pPr>
              <w:spacing w:before="240" w:line="276"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7">
            <w:pPr>
              <w:spacing w:before="240" w:line="276"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8">
            <w:pPr>
              <w:spacing w:before="240" w:line="276"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9">
            <w:pPr>
              <w:spacing w:before="240" w:line="276" w:lineRule="auto"/>
              <w:rPr/>
            </w:pPr>
            <w:r w:rsidDel="00000000" w:rsidR="00000000" w:rsidRPr="00000000">
              <w:rPr>
                <w:rtl w:val="0"/>
              </w:rPr>
              <w:t xml:space="preserve">Cumplimiento de la entrega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A">
            <w:pPr>
              <w:spacing w:before="240" w:line="276" w:lineRule="auto"/>
              <w:rPr/>
            </w:pPr>
            <w:r w:rsidDel="00000000" w:rsidR="00000000" w:rsidRPr="00000000">
              <w:rPr>
                <w:rtl w:val="0"/>
              </w:rPr>
              <w:t xml:space="preserve">Entrega puntual en la plataforma UEDI.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B">
            <w:pPr>
              <w:spacing w:before="240" w:line="276" w:lineRule="auto"/>
              <w:rPr/>
            </w:pPr>
            <w:r w:rsidDel="00000000" w:rsidR="00000000" w:rsidRPr="00000000">
              <w:rPr>
                <w:rtl w:val="0"/>
              </w:rPr>
              <w:t xml:space="preserve">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C">
            <w:pPr>
              <w:widowControl w:val="0"/>
              <w:spacing w:line="360" w:lineRule="auto"/>
              <w:ind w:left="0" w:firstLine="0"/>
              <w:jc w:val="both"/>
              <w:rPr/>
            </w:pPr>
            <w:r w:rsidDel="00000000" w:rsidR="00000000" w:rsidRPr="00000000">
              <w:rPr>
                <w:b w:val="1"/>
                <w:bCs w:val="1"/>
                <w:sz w:val="24"/>
                <w:szCs w:val="24"/>
                <w:rtl w:val="0"/>
              </w:rPr>
              <w:t xml:space="preserve">Direccionamiento IP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D">
            <w:pPr>
              <w:spacing w:before="240" w:line="276" w:lineRule="auto"/>
              <w:rPr/>
            </w:pPr>
            <w:r w:rsidDel="00000000" w:rsidR="00000000" w:rsidRPr="00000000">
              <w:rPr>
                <w:rtl w:val="0"/>
              </w:rPr>
              <w:t xml:space="preserve">Debe de ser por DHCP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3E">
            <w:pPr>
              <w:spacing w:before="240" w:line="276" w:lineRule="auto"/>
              <w:rPr/>
            </w:pPr>
            <w:r w:rsidDel="00000000" w:rsidR="00000000" w:rsidRPr="00000000">
              <w:rPr>
                <w:rtl w:val="0"/>
              </w:rPr>
            </w:r>
          </w:p>
        </w:tc>
      </w:tr>
    </w:tbl>
    <w:p w:rsidR="00000000" w:rsidDel="00000000" w:rsidP="00000000" w:rsidRDefault="00000000" w:rsidRPr="00000000" w14:paraId="0000013F">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40">
      <w:pPr>
        <w:spacing w:line="276" w:lineRule="auto"/>
        <w:rPr/>
      </w:pPr>
      <w:r w:rsidDel="00000000" w:rsidR="00000000" w:rsidRPr="00000000">
        <w:rPr>
          <w:rtl w:val="0"/>
        </w:rPr>
      </w:r>
    </w:p>
    <w:p w:rsidR="00000000" w:rsidDel="00000000" w:rsidP="00000000" w:rsidRDefault="00000000" w:rsidRPr="00000000" w14:paraId="00000141">
      <w:pPr>
        <w:spacing w:line="276" w:lineRule="auto"/>
        <w:rPr/>
      </w:pPr>
      <w:r w:rsidDel="00000000" w:rsidR="00000000" w:rsidRPr="00000000">
        <w:rPr>
          <w:rtl w:val="0"/>
        </w:rPr>
        <w:t xml:space="preserve">Resumen de puntuaciones.</w:t>
      </w:r>
    </w:p>
    <w:p w:rsidR="00000000" w:rsidDel="00000000" w:rsidP="00000000" w:rsidRDefault="00000000" w:rsidRPr="00000000" w14:paraId="00000142">
      <w:pPr>
        <w:spacing w:line="276" w:lineRule="auto"/>
        <w:rPr/>
      </w:pPr>
      <w:r w:rsidDel="00000000" w:rsidR="00000000" w:rsidRPr="00000000">
        <w:rPr>
          <w:rtl w:val="0"/>
        </w:rPr>
      </w:r>
    </w:p>
    <w:tbl>
      <w:tblPr>
        <w:tblStyle w:val="Table7"/>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0"/>
        <w:gridCol w:w="1215"/>
        <w:gridCol w:w="1425"/>
        <w:tblGridChange w:id="0">
          <w:tblGrid>
            <w:gridCol w:w="4830"/>
            <w:gridCol w:w="1215"/>
            <w:gridCol w:w="1425"/>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43">
            <w:pPr>
              <w:spacing w:before="240" w:lineRule="auto"/>
              <w:ind w:left="-10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Descripción de ponderación</w:t>
            </w:r>
          </w:p>
        </w:tc>
        <w:tc>
          <w:tcPr>
            <w:tcBorders>
              <w:top w:color="000000" w:space="0" w:sz="5" w:val="single"/>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44">
            <w:pPr>
              <w:spacing w:before="240" w:lineRule="auto"/>
              <w:ind w:left="-10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Puntos totales</w:t>
            </w:r>
          </w:p>
        </w:tc>
        <w:tc>
          <w:tcPr>
            <w:tcBorders>
              <w:top w:color="000000" w:space="0" w:sz="5" w:val="single"/>
              <w:left w:color="000000" w:space="0" w:sz="0" w:val="nil"/>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45">
            <w:pPr>
              <w:ind w:left="-100" w:right="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Puntos </w:t>
            </w:r>
          </w:p>
          <w:p w:rsidR="00000000" w:rsidDel="00000000" w:rsidP="00000000" w:rsidRDefault="00000000" w:rsidRPr="00000000" w14:paraId="00000146">
            <w:pPr>
              <w:ind w:left="-100" w:right="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obtenidos</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000000" w:val="clear"/>
            <w:tcMar>
              <w:top w:w="20.0" w:type="dxa"/>
              <w:left w:w="100.0" w:type="dxa"/>
              <w:bottom w:w="0.0" w:type="dxa"/>
              <w:right w:w="40.0" w:type="dxa"/>
            </w:tcMar>
            <w:vAlign w:val="center"/>
          </w:tcPr>
          <w:p w:rsidR="00000000" w:rsidDel="00000000" w:rsidP="00000000" w:rsidRDefault="00000000" w:rsidRPr="00000000" w14:paraId="00000147">
            <w:pPr>
              <w:spacing w:before="240" w:lineRule="auto"/>
              <w:ind w:left="-100"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Telecom Uno</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40.0" w:type="dxa"/>
            </w:tcMar>
            <w:vAlign w:val="center"/>
          </w:tcPr>
          <w:p w:rsidR="00000000" w:rsidDel="00000000" w:rsidP="00000000" w:rsidRDefault="00000000" w:rsidRPr="00000000" w14:paraId="00000148">
            <w:pPr>
              <w:ind w:left="-100" w:right="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40.0" w:type="dxa"/>
            </w:tcMar>
            <w:vAlign w:val="center"/>
          </w:tcPr>
          <w:p w:rsidR="00000000" w:rsidDel="00000000" w:rsidP="00000000" w:rsidRDefault="00000000" w:rsidRPr="00000000" w14:paraId="00000149">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4A">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Topología de </w:t>
            </w:r>
            <w:r w:rsidDel="00000000" w:rsidR="00000000" w:rsidRPr="00000000">
              <w:rPr>
                <w:rFonts w:ascii="Times New Roman" w:cs="Times New Roman" w:eastAsia="Times New Roman" w:hAnsi="Times New Roman"/>
                <w:b w:val="1"/>
                <w:bCs w:val="1"/>
                <w:sz w:val="26"/>
                <w:szCs w:val="26"/>
                <w:rtl w:val="0"/>
              </w:rPr>
              <w:t xml:space="preserve">árbol </w:t>
            </w:r>
            <w:r w:rsidDel="00000000" w:rsidR="00000000" w:rsidRPr="00000000">
              <w:rPr>
                <w:rFonts w:ascii="Times New Roman" w:cs="Times New Roman" w:eastAsia="Times New Roman" w:hAnsi="Times New Roman"/>
                <w:sz w:val="26"/>
                <w:szCs w:val="26"/>
                <w:rtl w:val="0"/>
              </w:rPr>
              <w:t xml:space="preserve">bien diseñada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4B">
            <w:pPr>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4C">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4D">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OSPF utilizado como protocolo de enrutamiento</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4E">
            <w:pPr>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4F">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50">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de al menos 2 enlaces LACP y utilización de la cantidad de dispositivos mínimos solicitados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51">
            <w:pPr>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52">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53">
            <w:pPr>
              <w:ind w:left="-100" w:righ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Dirección de red 172.16.1X.0/24 utilizada como base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54">
            <w:pPr>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55">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56">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Subneteo de la dirección base para las 2 subredes (</w:t>
            </w:r>
            <w:r w:rsidDel="00000000" w:rsidR="00000000" w:rsidRPr="00000000">
              <w:rPr>
                <w:rFonts w:ascii="Times New Roman" w:cs="Times New Roman" w:eastAsia="Times New Roman" w:hAnsi="Times New Roman"/>
                <w:b w:val="1"/>
                <w:bCs w:val="1"/>
                <w:sz w:val="26"/>
                <w:szCs w:val="26"/>
                <w:rtl w:val="0"/>
              </w:rPr>
              <w:t xml:space="preserve">Administración y Atención al cliente</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57">
            <w:pPr>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58">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top"/>
          </w:tcPr>
          <w:p w:rsidR="00000000" w:rsidDel="00000000" w:rsidP="00000000" w:rsidRDefault="00000000" w:rsidRPr="00000000" w14:paraId="00000159">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correcta de DNS para toda la topología.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5A">
            <w:pPr>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5B">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5C">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Listas de Control de Acceso correctas.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5D">
            <w:pPr>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5E">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000000" w:val="clear"/>
            <w:tcMar>
              <w:top w:w="20.0" w:type="dxa"/>
              <w:left w:w="100.0" w:type="dxa"/>
              <w:bottom w:w="0.0" w:type="dxa"/>
              <w:right w:w="40.0" w:type="dxa"/>
            </w:tcMar>
            <w:vAlign w:val="center"/>
          </w:tcPr>
          <w:p w:rsidR="00000000" w:rsidDel="00000000" w:rsidP="00000000" w:rsidRDefault="00000000" w:rsidRPr="00000000" w14:paraId="0000015F">
            <w:pPr>
              <w:spacing w:before="240" w:lineRule="auto"/>
              <w:ind w:left="-100"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Redes Nacionales</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40.0" w:type="dxa"/>
            </w:tcMar>
            <w:vAlign w:val="center"/>
          </w:tcPr>
          <w:p w:rsidR="00000000" w:rsidDel="00000000" w:rsidP="00000000" w:rsidRDefault="00000000" w:rsidRPr="00000000" w14:paraId="00000160">
            <w:pPr>
              <w:ind w:left="-100" w:right="6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40.0" w:type="dxa"/>
            </w:tcMar>
            <w:vAlign w:val="center"/>
          </w:tcPr>
          <w:p w:rsidR="00000000" w:rsidDel="00000000" w:rsidP="00000000" w:rsidRDefault="00000000" w:rsidRPr="00000000" w14:paraId="00000161">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62">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Topología de </w:t>
            </w:r>
            <w:r w:rsidDel="00000000" w:rsidR="00000000" w:rsidRPr="00000000">
              <w:rPr>
                <w:rFonts w:ascii="Times New Roman" w:cs="Times New Roman" w:eastAsia="Times New Roman" w:hAnsi="Times New Roman"/>
                <w:b w:val="1"/>
                <w:bCs w:val="1"/>
                <w:sz w:val="26"/>
                <w:szCs w:val="26"/>
                <w:rtl w:val="0"/>
              </w:rPr>
              <w:t xml:space="preserve">modelo jerárquico </w:t>
            </w:r>
            <w:r w:rsidDel="00000000" w:rsidR="00000000" w:rsidRPr="00000000">
              <w:rPr>
                <w:rFonts w:ascii="Times New Roman" w:cs="Times New Roman" w:eastAsia="Times New Roman" w:hAnsi="Times New Roman"/>
                <w:sz w:val="26"/>
                <w:szCs w:val="26"/>
                <w:rtl w:val="0"/>
              </w:rPr>
              <w:t xml:space="preserve">bien diseñada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63">
            <w:pPr>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64">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65">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OSPF utilizado como protocolo de enrutamiento.</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66">
            <w:pPr>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67">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68">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de al menos 2 enlaces LACP y utilización de la cantidad de dispositivos mínimos solicitados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69">
            <w:pPr>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6A">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6B">
            <w:pPr>
              <w:ind w:left="-100" w:right="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Dirección de red 172.16..2X.0/24 utilizada como base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6C">
            <w:pPr>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6D">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r>
        <w:trPr>
          <w:cantSplit w:val="0"/>
          <w:trHeight w:val="822.641601562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40.0" w:type="dxa"/>
            </w:tcMar>
            <w:vAlign w:val="center"/>
          </w:tcPr>
          <w:p w:rsidR="00000000" w:rsidDel="00000000" w:rsidP="00000000" w:rsidRDefault="00000000" w:rsidRPr="00000000" w14:paraId="0000016E">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Subneteo de la dirección base para las 2</w:t>
            </w:r>
          </w:p>
          <w:p w:rsidR="00000000" w:rsidDel="00000000" w:rsidP="00000000" w:rsidRDefault="00000000" w:rsidRPr="00000000" w14:paraId="0000016F">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subredes (</w:t>
            </w:r>
            <w:r w:rsidDel="00000000" w:rsidR="00000000" w:rsidRPr="00000000">
              <w:rPr>
                <w:rFonts w:ascii="Times New Roman" w:cs="Times New Roman" w:eastAsia="Times New Roman" w:hAnsi="Times New Roman"/>
                <w:b w:val="1"/>
                <w:bCs w:val="1"/>
                <w:sz w:val="26"/>
                <w:szCs w:val="26"/>
                <w:rtl w:val="0"/>
              </w:rPr>
              <w:t xml:space="preserve">Ventas y Facturación</w:t>
            </w: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70">
            <w:pPr>
              <w:ind w:left="-100" w:right="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40.0" w:type="dxa"/>
            </w:tcMar>
            <w:vAlign w:val="center"/>
          </w:tcPr>
          <w:p w:rsidR="00000000" w:rsidDel="00000000" w:rsidP="00000000" w:rsidRDefault="00000000" w:rsidRPr="00000000" w14:paraId="00000171">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172">
      <w:pPr>
        <w:spacing w:line="276" w:lineRule="auto"/>
        <w:rPr/>
      </w:pPr>
      <w:r w:rsidDel="00000000" w:rsidR="00000000" w:rsidRPr="00000000">
        <w:rPr>
          <w:rtl w:val="0"/>
        </w:rPr>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0"/>
        <w:gridCol w:w="1275"/>
        <w:gridCol w:w="1575"/>
        <w:gridCol w:w="1380"/>
        <w:tblGridChange w:id="0">
          <w:tblGrid>
            <w:gridCol w:w="4800"/>
            <w:gridCol w:w="1275"/>
            <w:gridCol w:w="1575"/>
            <w:gridCol w:w="1380"/>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73">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e implementación correcta de HSRP.</w:t>
            </w:r>
          </w:p>
        </w:tc>
        <w:tc>
          <w:tcPr>
            <w:tcBorders>
              <w:top w:color="000000" w:space="0" w:sz="5" w:val="single"/>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74">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5" w:val="single"/>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75">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5" w:val="single"/>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76">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77">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Direccionamiento DHCP correctamente configurada para toda la topología.</w:t>
            </w:r>
          </w:p>
        </w:tc>
        <w:tc>
          <w:tcPr>
            <w:tcBorders>
              <w:top w:color="000000" w:space="0" w:sz="5" w:val="single"/>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78">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5" w:val="single"/>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79">
            <w:pPr>
              <w:spacing w:before="240" w:lineRule="auto"/>
              <w:ind w:left="-100" w:firstLine="0"/>
              <w:rPr>
                <w:rFonts w:ascii="Times New Roman" w:cs="Times New Roman" w:eastAsia="Times New Roman" w:hAnsi="Times New Roman"/>
                <w:sz w:val="26"/>
                <w:szCs w:val="26"/>
              </w:rPr>
            </w:pP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7A">
            <w:pPr>
              <w:spacing w:before="240" w:lineRule="auto"/>
              <w:ind w:left="-100" w:firstLine="0"/>
              <w:rPr>
                <w:sz w:val="26"/>
                <w:szCs w:val="26"/>
              </w:rPr>
            </w:pPr>
            <w:r w:rsidDel="00000000" w:rsidR="00000000" w:rsidRPr="00000000">
              <w:rPr>
                <w:rtl w:val="0"/>
              </w:rPr>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7B">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Listas de Control de Acceso correctas.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7C">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7D">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7E">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000000" w:val="clear"/>
            <w:tcMar>
              <w:top w:w="20.0" w:type="dxa"/>
              <w:left w:w="100.0" w:type="dxa"/>
              <w:bottom w:w="0.0" w:type="dxa"/>
              <w:right w:w="120.0" w:type="dxa"/>
            </w:tcMar>
            <w:vAlign w:val="center"/>
          </w:tcPr>
          <w:p w:rsidR="00000000" w:rsidDel="00000000" w:rsidP="00000000" w:rsidRDefault="00000000" w:rsidRPr="00000000" w14:paraId="0000017F">
            <w:pPr>
              <w:spacing w:before="240" w:lineRule="auto"/>
              <w:ind w:left="-100"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Conexiones Futuras</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center"/>
          </w:tcPr>
          <w:p w:rsidR="00000000" w:rsidDel="00000000" w:rsidP="00000000" w:rsidRDefault="00000000" w:rsidRPr="00000000" w14:paraId="00000180">
            <w:pPr>
              <w:ind w:left="-10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81">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top"/>
          </w:tcPr>
          <w:p w:rsidR="00000000" w:rsidDel="00000000" w:rsidP="00000000" w:rsidRDefault="00000000" w:rsidRPr="00000000" w14:paraId="00000182">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83">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Topología </w:t>
            </w:r>
            <w:r w:rsidDel="00000000" w:rsidR="00000000" w:rsidRPr="00000000">
              <w:rPr>
                <w:rFonts w:ascii="Times New Roman" w:cs="Times New Roman" w:eastAsia="Times New Roman" w:hAnsi="Times New Roman"/>
                <w:b w:val="1"/>
                <w:bCs w:val="1"/>
                <w:sz w:val="26"/>
                <w:szCs w:val="26"/>
                <w:rtl w:val="0"/>
              </w:rPr>
              <w:t xml:space="preserve">hun n spoke </w:t>
            </w:r>
            <w:r w:rsidDel="00000000" w:rsidR="00000000" w:rsidRPr="00000000">
              <w:rPr>
                <w:rFonts w:ascii="Times New Roman" w:cs="Times New Roman" w:eastAsia="Times New Roman" w:hAnsi="Times New Roman"/>
                <w:sz w:val="26"/>
                <w:szCs w:val="26"/>
                <w:rtl w:val="0"/>
              </w:rPr>
              <w:t xml:space="preserve">bien diseñada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84">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85">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86">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87">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EIGRP utilizado como protocolo de enrutamiento</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88">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89">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8A">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8B">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de al menos 2 enlaces LACP y utilización de la cantidad de dispositivos mínimos solicitados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8C">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8D">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8E">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8F">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Dirección de red 172.16.3X.0/24 utilizada como base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90">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91">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92">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93">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Subneteo de la dirección base para las 2 subredes (Soporte </w:t>
            </w:r>
            <w:r w:rsidDel="00000000" w:rsidR="00000000" w:rsidRPr="00000000">
              <w:rPr>
                <w:rFonts w:ascii="Times New Roman" w:cs="Times New Roman" w:eastAsia="Times New Roman" w:hAnsi="Times New Roman"/>
                <w:b w:val="1"/>
                <w:bCs w:val="1"/>
                <w:sz w:val="26"/>
                <w:szCs w:val="26"/>
                <w:rtl w:val="0"/>
              </w:rPr>
              <w:t xml:space="preserve">y Seguridad</w:t>
            </w:r>
            <w:r w:rsidDel="00000000" w:rsidR="00000000" w:rsidRPr="00000000">
              <w:rPr>
                <w:rFonts w:ascii="Times New Roman" w:cs="Times New Roman" w:eastAsia="Times New Roman" w:hAnsi="Times New Roman"/>
                <w:sz w:val="26"/>
                <w:szCs w:val="26"/>
                <w:rtl w:val="0"/>
              </w:rPr>
              <w:t xml:space="preserv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94">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95">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96">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97">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Implementación correcta de red inalámbrica.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98">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99">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9A">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9B">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Listas de control de acceso correctas.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9C">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9D">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9E">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000000" w:val="clear"/>
            <w:tcMar>
              <w:top w:w="20.0" w:type="dxa"/>
              <w:left w:w="100.0" w:type="dxa"/>
              <w:bottom w:w="0.0" w:type="dxa"/>
              <w:right w:w="120.0" w:type="dxa"/>
            </w:tcMar>
            <w:vAlign w:val="center"/>
          </w:tcPr>
          <w:p w:rsidR="00000000" w:rsidDel="00000000" w:rsidP="00000000" w:rsidRDefault="00000000" w:rsidRPr="00000000" w14:paraId="0000019F">
            <w:pPr>
              <w:spacing w:before="240" w:lineRule="auto"/>
              <w:ind w:left="-100"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Conexión entre ISPs</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center"/>
          </w:tcPr>
          <w:p w:rsidR="00000000" w:rsidDel="00000000" w:rsidP="00000000" w:rsidRDefault="00000000" w:rsidRPr="00000000" w14:paraId="000001A0">
            <w:pPr>
              <w:ind w:left="-10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A1">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top"/>
          </w:tcPr>
          <w:p w:rsidR="00000000" w:rsidDel="00000000" w:rsidP="00000000" w:rsidRDefault="00000000" w:rsidRPr="00000000" w14:paraId="000001A2">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A3">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de la topología indicada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A4">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A5">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A6">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A7">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Configuración de GBP en cada uno de los routers o switches multicapa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A8">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A9">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AA">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AB">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Subneteo de la red 172.X.0.0/16 para las interfaces, utilizando una máscara eficiente.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AC">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AD">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AE">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0" w:val="nil"/>
              <w:bottom w:color="000000" w:space="0" w:sz="5" w:val="single"/>
              <w:right w:color="000000" w:space="0" w:sz="0" w:val="nil"/>
            </w:tcBorders>
            <w:shd w:fill="000000" w:val="clear"/>
            <w:tcMar>
              <w:top w:w="20.0" w:type="dxa"/>
              <w:left w:w="100.0" w:type="dxa"/>
              <w:bottom w:w="0.0" w:type="dxa"/>
              <w:right w:w="120.0" w:type="dxa"/>
            </w:tcMar>
            <w:vAlign w:val="center"/>
          </w:tcPr>
          <w:p w:rsidR="00000000" w:rsidDel="00000000" w:rsidP="00000000" w:rsidRDefault="00000000" w:rsidRPr="00000000" w14:paraId="000001AF">
            <w:pPr>
              <w:spacing w:before="240" w:lineRule="auto"/>
              <w:ind w:left="-100"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Comunicación entre departamentos</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center"/>
          </w:tcPr>
          <w:p w:rsidR="00000000" w:rsidDel="00000000" w:rsidP="00000000" w:rsidRDefault="00000000" w:rsidRPr="00000000" w14:paraId="000001B0">
            <w:pPr>
              <w:ind w:left="-10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B1">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top"/>
          </w:tcPr>
          <w:p w:rsidR="00000000" w:rsidDel="00000000" w:rsidP="00000000" w:rsidRDefault="00000000" w:rsidRPr="00000000" w14:paraId="000001B2">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B3">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Administración - Ventas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B4">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B5">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B6">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B7">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Facturación - Administración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B8">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B9">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BA">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BB">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Soporte - Ventas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BC">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BD">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BE">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BF">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Atención al cliente – Facturación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C0">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C1">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C2">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495" w:hRule="atLeast"/>
          <w:tblHeader w:val="0"/>
        </w:trPr>
        <w:tc>
          <w:tcPr>
            <w:tcBorders>
              <w:top w:color="000000" w:space="0" w:sz="0" w:val="nil"/>
              <w:left w:color="000000" w:space="0" w:sz="0" w:val="nil"/>
              <w:bottom w:color="000000" w:space="0" w:sz="5" w:val="single"/>
              <w:right w:color="000000" w:space="0" w:sz="0" w:val="nil"/>
            </w:tcBorders>
            <w:shd w:fill="000000" w:val="clear"/>
            <w:tcMar>
              <w:top w:w="20.0" w:type="dxa"/>
              <w:left w:w="100.0" w:type="dxa"/>
              <w:bottom w:w="0.0" w:type="dxa"/>
              <w:right w:w="120.0" w:type="dxa"/>
            </w:tcMar>
            <w:vAlign w:val="center"/>
          </w:tcPr>
          <w:p w:rsidR="00000000" w:rsidDel="00000000" w:rsidP="00000000" w:rsidRDefault="00000000" w:rsidRPr="00000000" w14:paraId="000001C3">
            <w:pPr>
              <w:spacing w:before="240" w:lineRule="auto"/>
              <w:ind w:left="-100"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Presentación</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center"/>
          </w:tcPr>
          <w:p w:rsidR="00000000" w:rsidDel="00000000" w:rsidP="00000000" w:rsidRDefault="00000000" w:rsidRPr="00000000" w14:paraId="000001C4">
            <w:pPr>
              <w:ind w:left="-10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C5">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d9d9d9" w:val="clear"/>
            <w:tcMar>
              <w:top w:w="20.0" w:type="dxa"/>
              <w:left w:w="100.0" w:type="dxa"/>
              <w:bottom w:w="0.0" w:type="dxa"/>
              <w:right w:w="120.0" w:type="dxa"/>
            </w:tcMar>
            <w:vAlign w:val="top"/>
          </w:tcPr>
          <w:p w:rsidR="00000000" w:rsidDel="00000000" w:rsidP="00000000" w:rsidRDefault="00000000" w:rsidRPr="00000000" w14:paraId="000001C6">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C7">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Descripción de las topologías utilizadas (1pt c/u)</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C8">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C9">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CA">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CB">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Descripción de los dispositivos utilizados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CC">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CD">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CE">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CF">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Lista de precios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D0">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D1">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D2">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D3">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Tecnologías y protocolos utilizados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D4">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D5">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D6">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000000" w:val="clear"/>
            <w:tcMar>
              <w:top w:w="20.0" w:type="dxa"/>
              <w:left w:w="100.0" w:type="dxa"/>
              <w:bottom w:w="0.0" w:type="dxa"/>
              <w:right w:w="120.0" w:type="dxa"/>
            </w:tcMar>
            <w:vAlign w:val="center"/>
          </w:tcPr>
          <w:p w:rsidR="00000000" w:rsidDel="00000000" w:rsidP="00000000" w:rsidRDefault="00000000" w:rsidRPr="00000000" w14:paraId="000001D7">
            <w:pPr>
              <w:spacing w:before="240" w:lineRule="auto"/>
              <w:ind w:left="-100" w:firstLine="0"/>
              <w:jc w:val="center"/>
              <w:rPr>
                <w:rFonts w:ascii="Times New Roman" w:cs="Times New Roman" w:eastAsia="Times New Roman" w:hAnsi="Times New Roman"/>
                <w:color w:val="ffffff"/>
                <w:sz w:val="26"/>
                <w:szCs w:val="26"/>
              </w:rPr>
            </w:pPr>
            <w:r w:rsidDel="00000000" w:rsidR="00000000" w:rsidRPr="00000000">
              <w:rPr>
                <w:rFonts w:ascii="Times New Roman" w:cs="Times New Roman" w:eastAsia="Times New Roman" w:hAnsi="Times New Roman"/>
                <w:color w:val="ffffff"/>
                <w:sz w:val="26"/>
                <w:szCs w:val="26"/>
                <w:rtl w:val="0"/>
              </w:rPr>
              <w:t xml:space="preserve">Evaluación de conocimiento</w:t>
            </w:r>
          </w:p>
        </w:tc>
        <w:tc>
          <w:tcPr>
            <w:tcBorders>
              <w:top w:color="000000" w:space="0" w:sz="0" w:val="nil"/>
              <w:left w:color="000000" w:space="0" w:sz="0" w:val="nil"/>
              <w:bottom w:color="000000" w:space="0" w:sz="5" w:val="single"/>
              <w:right w:color="000000" w:space="0" w:sz="5" w:val="single"/>
            </w:tcBorders>
            <w:shd w:fill="d0cece" w:val="clear"/>
            <w:tcMar>
              <w:top w:w="20.0" w:type="dxa"/>
              <w:left w:w="100.0" w:type="dxa"/>
              <w:bottom w:w="0.0" w:type="dxa"/>
              <w:right w:w="120.0" w:type="dxa"/>
            </w:tcMar>
            <w:vAlign w:val="center"/>
          </w:tcPr>
          <w:p w:rsidR="00000000" w:rsidDel="00000000" w:rsidP="00000000" w:rsidRDefault="00000000" w:rsidRPr="00000000" w14:paraId="000001D8">
            <w:pPr>
              <w:ind w:left="-10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D9">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d0cece" w:val="clear"/>
            <w:tcMar>
              <w:top w:w="20.0" w:type="dxa"/>
              <w:left w:w="100.0" w:type="dxa"/>
              <w:bottom w:w="0.0" w:type="dxa"/>
              <w:right w:w="120.0" w:type="dxa"/>
            </w:tcMar>
            <w:vAlign w:val="top"/>
          </w:tcPr>
          <w:p w:rsidR="00000000" w:rsidDel="00000000" w:rsidP="00000000" w:rsidRDefault="00000000" w:rsidRPr="00000000" w14:paraId="000001DA">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DB">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Explicación de trabajo realizado por estudiante (2pt c/u)</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DC">
            <w:pPr>
              <w:ind w:left="-1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DD">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DE">
            <w:pPr>
              <w:spacing w:before="240" w:lineRule="auto"/>
              <w:ind w:left="-100" w:firstLine="0"/>
              <w:rPr>
                <w:sz w:val="26"/>
                <w:szCs w:val="26"/>
              </w:rPr>
            </w:pPr>
            <w:r w:rsidDel="00000000" w:rsidR="00000000" w:rsidRPr="00000000">
              <w:rPr>
                <w:sz w:val="26"/>
                <w:szCs w:val="26"/>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shd w:fill="f2dbdb" w:val="clear"/>
            <w:tcMar>
              <w:top w:w="20.0" w:type="dxa"/>
              <w:left w:w="100.0" w:type="dxa"/>
              <w:bottom w:w="0.0" w:type="dxa"/>
              <w:right w:w="120.0" w:type="dxa"/>
            </w:tcMar>
            <w:vAlign w:val="center"/>
          </w:tcPr>
          <w:p w:rsidR="00000000" w:rsidDel="00000000" w:rsidP="00000000" w:rsidRDefault="00000000" w:rsidRPr="00000000" w14:paraId="000001DF">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PENALIZACIONES</w:t>
            </w:r>
          </w:p>
        </w:tc>
        <w:tc>
          <w:tcPr>
            <w:tcBorders>
              <w:top w:color="000000" w:space="0" w:sz="0" w:val="nil"/>
              <w:left w:color="000000" w:space="0" w:sz="0" w:val="nil"/>
              <w:bottom w:color="000000" w:space="0" w:sz="5" w:val="single"/>
              <w:right w:color="000000" w:space="0" w:sz="5" w:val="single"/>
            </w:tcBorders>
            <w:shd w:fill="f2dbdb" w:val="clear"/>
            <w:tcMar>
              <w:top w:w="20.0" w:type="dxa"/>
              <w:left w:w="100.0" w:type="dxa"/>
              <w:bottom w:w="0.0" w:type="dxa"/>
              <w:right w:w="120.0" w:type="dxa"/>
            </w:tcMar>
            <w:vAlign w:val="center"/>
          </w:tcPr>
          <w:p w:rsidR="00000000" w:rsidDel="00000000" w:rsidP="00000000" w:rsidRDefault="00000000" w:rsidRPr="00000000" w14:paraId="000001E0">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f2dbdb" w:val="clear"/>
            <w:tcMar>
              <w:top w:w="20.0" w:type="dxa"/>
              <w:left w:w="100.0" w:type="dxa"/>
              <w:bottom w:w="0.0" w:type="dxa"/>
              <w:right w:w="120.0" w:type="dxa"/>
            </w:tcMar>
            <w:vAlign w:val="center"/>
          </w:tcPr>
          <w:p w:rsidR="00000000" w:rsidDel="00000000" w:rsidP="00000000" w:rsidRDefault="00000000" w:rsidRPr="00000000" w14:paraId="000001E1">
            <w:pPr>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shd w:fill="f2dbdb" w:val="clear"/>
            <w:tcMar>
              <w:top w:w="20.0" w:type="dxa"/>
              <w:left w:w="100.0" w:type="dxa"/>
              <w:bottom w:w="0.0" w:type="dxa"/>
              <w:right w:w="120.0" w:type="dxa"/>
            </w:tcMar>
            <w:vAlign w:val="top"/>
          </w:tcPr>
          <w:p w:rsidR="00000000" w:rsidDel="00000000" w:rsidP="00000000" w:rsidRDefault="00000000" w:rsidRPr="00000000" w14:paraId="000001E2">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E3">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Topología diferente a la solicitada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E4">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E5">
            <w:pPr>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E6">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E7">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 seguimiento por medio de Github o Gitlab.</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E8">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E9">
            <w:pPr>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EA">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EB">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Nombre del repositorio o organización de carpetas errónea</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EC">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ED">
            <w:pPr>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EE">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EF">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Impuntualidad en la calificación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F0">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F1">
            <w:pPr>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F2">
            <w:pPr>
              <w:ind w:left="-100" w:firstLine="0"/>
              <w:rPr/>
            </w:pPr>
            <w:r w:rsidDel="00000000" w:rsidR="00000000" w:rsidRPr="00000000">
              <w:rPr>
                <w:rtl w:val="0"/>
              </w:rPr>
              <w:t xml:space="preserv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F3">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Entrega tarde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F4">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al 100%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F5">
            <w:pPr>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F6">
            <w:pPr>
              <w:ind w:left="-100" w:firstLine="0"/>
              <w:rPr/>
            </w:pPr>
            <w:r w:rsidDel="00000000" w:rsidR="00000000" w:rsidRPr="00000000">
              <w:rPr>
                <w:rtl w:val="0"/>
              </w:rPr>
              <w:t xml:space="preserve">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F7">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están todos los estudiantes presentes en la calificación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F8">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F9">
            <w:pPr>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FA">
            <w:pPr>
              <w:ind w:left="-100" w:firstLine="0"/>
              <w:rPr/>
            </w:pPr>
            <w:r w:rsidDel="00000000" w:rsidR="00000000" w:rsidRPr="00000000">
              <w:rPr>
                <w:rtl w:val="0"/>
              </w:rPr>
              <w:t xml:space="preserve"> </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FB">
            <w:pPr>
              <w:spacing w:before="240" w:lineRule="auto"/>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center"/>
          </w:tcPr>
          <w:p w:rsidR="00000000" w:rsidDel="00000000" w:rsidP="00000000" w:rsidRDefault="00000000" w:rsidRPr="00000000" w14:paraId="000001FC">
            <w:pPr>
              <w:ind w:left="-4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000000" w:space="0" w:sz="0" w:val="nil"/>
              <w:left w:color="000000" w:space="0" w:sz="0" w:val="nil"/>
              <w:bottom w:color="000000" w:space="0" w:sz="5" w:val="single"/>
              <w:right w:color="000000" w:space="0" w:sz="5" w:val="single"/>
            </w:tcBorders>
            <w:shd w:fill="b4c6e7" w:val="clear"/>
            <w:tcMar>
              <w:top w:w="20.0" w:type="dxa"/>
              <w:left w:w="100.0" w:type="dxa"/>
              <w:bottom w:w="0.0" w:type="dxa"/>
              <w:right w:w="120.0" w:type="dxa"/>
            </w:tcMar>
            <w:vAlign w:val="center"/>
          </w:tcPr>
          <w:p w:rsidR="00000000" w:rsidDel="00000000" w:rsidP="00000000" w:rsidRDefault="00000000" w:rsidRPr="00000000" w14:paraId="000001FD">
            <w:pPr>
              <w:ind w:left="-1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20.0" w:type="dxa"/>
            </w:tcMar>
            <w:vAlign w:val="top"/>
          </w:tcPr>
          <w:p w:rsidR="00000000" w:rsidDel="00000000" w:rsidP="00000000" w:rsidRDefault="00000000" w:rsidRPr="00000000" w14:paraId="000001FE">
            <w:pPr>
              <w:ind w:left="-10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p>
        </w:tc>
      </w:tr>
    </w:tbl>
    <w:p w:rsidR="00000000" w:rsidDel="00000000" w:rsidP="00000000" w:rsidRDefault="00000000" w:rsidRPr="00000000" w14:paraId="000001FF">
      <w:pPr>
        <w:spacing w:line="276" w:lineRule="auto"/>
        <w:rPr/>
      </w:pPr>
      <w:r w:rsidDel="00000000" w:rsidR="00000000" w:rsidRPr="00000000">
        <w:rPr>
          <w:rtl w:val="0"/>
        </w:rPr>
      </w:r>
    </w:p>
    <w:p w:rsidR="00000000" w:rsidDel="00000000" w:rsidP="00000000" w:rsidRDefault="00000000" w:rsidRPr="00000000" w14:paraId="00000200">
      <w:pPr>
        <w:spacing w:line="276" w:lineRule="auto"/>
        <w:rPr/>
      </w:pPr>
      <w:r w:rsidDel="00000000" w:rsidR="00000000" w:rsidRPr="00000000">
        <w:rPr>
          <w:rtl w:val="0"/>
        </w:rPr>
      </w:r>
    </w:p>
    <w:p w:rsidR="00000000" w:rsidDel="00000000" w:rsidP="00000000" w:rsidRDefault="00000000" w:rsidRPr="00000000" w14:paraId="00000201">
      <w:pPr>
        <w:pStyle w:val="Heading2"/>
        <w:keepNext w:val="0"/>
        <w:keepLines w:val="0"/>
        <w:spacing w:before="280" w:lineRule="auto"/>
        <w:ind w:left="0" w:firstLine="0"/>
        <w:rPr/>
      </w:pPr>
      <w:bookmarkStart w:colFirst="0" w:colLast="0" w:name="_n4qwyc9hi5t5" w:id="53"/>
      <w:bookmarkEnd w:id="53"/>
      <w:r w:rsidDel="00000000" w:rsidR="00000000" w:rsidRPr="00000000">
        <w:rPr>
          <w:rtl w:val="0"/>
        </w:rPr>
        <w:t xml:space="preserve">Detalle rubrica</w:t>
      </w:r>
      <w:r w:rsidDel="00000000" w:rsidR="00000000" w:rsidRPr="00000000">
        <w:rPr>
          <w:rtl w:val="0"/>
        </w:rPr>
      </w:r>
    </w:p>
    <w:sectPr>
      <w:headerReference r:id="rId13" w:type="default"/>
      <w:headerReference r:id="rId14" w:type="first"/>
      <w:footerReference r:id="rId15" w:type="default"/>
      <w:footerReference r:id="rId16"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rPr>
        <w:b w:val="1"/>
        <w:bCs w:val="1"/>
        <w:u w:val="single"/>
      </w:rPr>
    </w:pPr>
    <w:r w:rsidDel="00000000" w:rsidR="00000000" w:rsidRPr="00000000">
      <w:rPr>
        <w:rtl w:val="0"/>
      </w:rPr>
      <w:t xml:space="preserve">[Redes de Computadoras 2]</w:t>
    </w:r>
    <w:r w:rsidDel="00000000" w:rsidR="00000000" w:rsidRPr="00000000">
      <w:rPr>
        <w:rtl w:val="0"/>
      </w:rPr>
    </w:r>
  </w:p>
  <w:p w:rsidR="00000000" w:rsidDel="00000000" w:rsidP="00000000" w:rsidRDefault="00000000" w:rsidRPr="00000000" w14:paraId="00000203">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54" w:hanging="360"/>
      </w:pPr>
      <w:rPr>
        <w:u w:val="none"/>
      </w:rPr>
    </w:lvl>
    <w:lvl w:ilvl="1">
      <w:start w:val="1"/>
      <w:numFmt w:val="bullet"/>
      <w:lvlText w:val="o"/>
      <w:lvlJc w:val="left"/>
      <w:pPr>
        <w:ind w:left="2574" w:hanging="360"/>
      </w:pPr>
      <w:rPr>
        <w:u w:val="none"/>
      </w:rPr>
    </w:lvl>
    <w:lvl w:ilvl="2">
      <w:start w:val="1"/>
      <w:numFmt w:val="bullet"/>
      <w:lvlText w:val="▪"/>
      <w:lvlJc w:val="left"/>
      <w:pPr>
        <w:ind w:left="3294" w:hanging="360"/>
      </w:pPr>
      <w:rPr>
        <w:u w:val="none"/>
      </w:rPr>
    </w:lvl>
    <w:lvl w:ilvl="3">
      <w:start w:val="1"/>
      <w:numFmt w:val="bullet"/>
      <w:lvlText w:val="●"/>
      <w:lvlJc w:val="left"/>
      <w:pPr>
        <w:ind w:left="4014" w:hanging="360"/>
      </w:pPr>
      <w:rPr>
        <w:u w:val="none"/>
      </w:rPr>
    </w:lvl>
    <w:lvl w:ilvl="4">
      <w:start w:val="1"/>
      <w:numFmt w:val="bullet"/>
      <w:lvlText w:val="o"/>
      <w:lvlJc w:val="left"/>
      <w:pPr>
        <w:ind w:left="4734" w:hanging="360"/>
      </w:pPr>
      <w:rPr>
        <w:u w:val="none"/>
      </w:rPr>
    </w:lvl>
    <w:lvl w:ilvl="5">
      <w:start w:val="1"/>
      <w:numFmt w:val="bullet"/>
      <w:lvlText w:val="▪"/>
      <w:lvlJc w:val="left"/>
      <w:pPr>
        <w:ind w:left="5454" w:hanging="360"/>
      </w:pPr>
      <w:rPr>
        <w:u w:val="none"/>
      </w:rPr>
    </w:lvl>
    <w:lvl w:ilvl="6">
      <w:start w:val="1"/>
      <w:numFmt w:val="bullet"/>
      <w:lvlText w:val="●"/>
      <w:lvlJc w:val="left"/>
      <w:pPr>
        <w:ind w:left="6174" w:hanging="360"/>
      </w:pPr>
      <w:rPr>
        <w:u w:val="none"/>
      </w:rPr>
    </w:lvl>
    <w:lvl w:ilvl="7">
      <w:start w:val="1"/>
      <w:numFmt w:val="bullet"/>
      <w:lvlText w:val="o"/>
      <w:lvlJc w:val="left"/>
      <w:pPr>
        <w:ind w:left="6894" w:hanging="360"/>
      </w:pPr>
      <w:rPr>
        <w:u w:val="none"/>
      </w:rPr>
    </w:lvl>
    <w:lvl w:ilvl="8">
      <w:start w:val="1"/>
      <w:numFmt w:val="bullet"/>
      <w:lvlText w:val="▪"/>
      <w:lvlJc w:val="left"/>
      <w:pPr>
        <w:ind w:left="7614" w:hanging="360"/>
      </w:pPr>
      <w:rPr>
        <w:u w:val="none"/>
      </w:rPr>
    </w:lvl>
  </w:abstractNum>
  <w:abstractNum w:abstractNumId="2">
    <w:lvl w:ilvl="0">
      <w:start w:val="1"/>
      <w:numFmt w:val="bullet"/>
      <w:lvlText w:val="●"/>
      <w:lvlJc w:val="left"/>
      <w:pPr>
        <w:ind w:left="1187" w:hanging="360"/>
      </w:pPr>
      <w:rPr>
        <w:u w:val="none"/>
      </w:rPr>
    </w:lvl>
    <w:lvl w:ilvl="1">
      <w:start w:val="1"/>
      <w:numFmt w:val="bullet"/>
      <w:lvlText w:val="o"/>
      <w:lvlJc w:val="left"/>
      <w:pPr>
        <w:ind w:left="1907" w:hanging="360"/>
      </w:pPr>
      <w:rPr>
        <w:u w:val="none"/>
      </w:rPr>
    </w:lvl>
    <w:lvl w:ilvl="2">
      <w:start w:val="1"/>
      <w:numFmt w:val="bullet"/>
      <w:lvlText w:val="▪"/>
      <w:lvlJc w:val="left"/>
      <w:pPr>
        <w:ind w:left="2627" w:hanging="360"/>
      </w:pPr>
      <w:rPr>
        <w:u w:val="none"/>
      </w:rPr>
    </w:lvl>
    <w:lvl w:ilvl="3">
      <w:start w:val="1"/>
      <w:numFmt w:val="bullet"/>
      <w:lvlText w:val="●"/>
      <w:lvlJc w:val="left"/>
      <w:pPr>
        <w:ind w:left="3347" w:hanging="360"/>
      </w:pPr>
      <w:rPr>
        <w:u w:val="none"/>
      </w:rPr>
    </w:lvl>
    <w:lvl w:ilvl="4">
      <w:start w:val="1"/>
      <w:numFmt w:val="bullet"/>
      <w:lvlText w:val="o"/>
      <w:lvlJc w:val="left"/>
      <w:pPr>
        <w:ind w:left="4067" w:hanging="360"/>
      </w:pPr>
      <w:rPr>
        <w:u w:val="none"/>
      </w:rPr>
    </w:lvl>
    <w:lvl w:ilvl="5">
      <w:start w:val="1"/>
      <w:numFmt w:val="bullet"/>
      <w:lvlText w:val="▪"/>
      <w:lvlJc w:val="left"/>
      <w:pPr>
        <w:ind w:left="4787" w:hanging="360"/>
      </w:pPr>
      <w:rPr>
        <w:u w:val="none"/>
      </w:rPr>
    </w:lvl>
    <w:lvl w:ilvl="6">
      <w:start w:val="1"/>
      <w:numFmt w:val="bullet"/>
      <w:lvlText w:val="●"/>
      <w:lvlJc w:val="left"/>
      <w:pPr>
        <w:ind w:left="5507" w:hanging="360"/>
      </w:pPr>
      <w:rPr>
        <w:u w:val="none"/>
      </w:rPr>
    </w:lvl>
    <w:lvl w:ilvl="7">
      <w:start w:val="1"/>
      <w:numFmt w:val="bullet"/>
      <w:lvlText w:val="o"/>
      <w:lvlJc w:val="left"/>
      <w:pPr>
        <w:ind w:left="6227" w:hanging="360"/>
      </w:pPr>
      <w:rPr>
        <w:u w:val="none"/>
      </w:rPr>
    </w:lvl>
    <w:lvl w:ilvl="8">
      <w:start w:val="1"/>
      <w:numFmt w:val="bullet"/>
      <w:lvlText w:val="▪"/>
      <w:lvlJc w:val="left"/>
      <w:pPr>
        <w:ind w:left="6947"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854" w:hanging="360"/>
      </w:pPr>
      <w:rPr>
        <w:u w:val="none"/>
      </w:rPr>
    </w:lvl>
    <w:lvl w:ilvl="1">
      <w:start w:val="1"/>
      <w:numFmt w:val="lowerLetter"/>
      <w:lvlText w:val="%2."/>
      <w:lvlJc w:val="left"/>
      <w:pPr>
        <w:ind w:left="2574" w:hanging="360"/>
      </w:pPr>
      <w:rPr>
        <w:u w:val="none"/>
      </w:rPr>
    </w:lvl>
    <w:lvl w:ilvl="2">
      <w:start w:val="1"/>
      <w:numFmt w:val="lowerRoman"/>
      <w:lvlText w:val="%3."/>
      <w:lvlJc w:val="right"/>
      <w:pPr>
        <w:ind w:left="3294" w:hanging="180"/>
      </w:pPr>
      <w:rPr>
        <w:u w:val="none"/>
      </w:rPr>
    </w:lvl>
    <w:lvl w:ilvl="3">
      <w:start w:val="1"/>
      <w:numFmt w:val="decimal"/>
      <w:lvlText w:val="%4."/>
      <w:lvlJc w:val="left"/>
      <w:pPr>
        <w:ind w:left="4014" w:hanging="360"/>
      </w:pPr>
      <w:rPr>
        <w:u w:val="none"/>
      </w:rPr>
    </w:lvl>
    <w:lvl w:ilvl="4">
      <w:start w:val="1"/>
      <w:numFmt w:val="lowerLetter"/>
      <w:lvlText w:val="%5."/>
      <w:lvlJc w:val="left"/>
      <w:pPr>
        <w:ind w:left="4734" w:hanging="360"/>
      </w:pPr>
      <w:rPr>
        <w:u w:val="none"/>
      </w:rPr>
    </w:lvl>
    <w:lvl w:ilvl="5">
      <w:start w:val="1"/>
      <w:numFmt w:val="lowerRoman"/>
      <w:lvlText w:val="%6."/>
      <w:lvlJc w:val="right"/>
      <w:pPr>
        <w:ind w:left="5454" w:hanging="180"/>
      </w:pPr>
      <w:rPr>
        <w:u w:val="none"/>
      </w:rPr>
    </w:lvl>
    <w:lvl w:ilvl="6">
      <w:start w:val="1"/>
      <w:numFmt w:val="decimal"/>
      <w:lvlText w:val="%7."/>
      <w:lvlJc w:val="left"/>
      <w:pPr>
        <w:ind w:left="6174" w:hanging="360"/>
      </w:pPr>
      <w:rPr>
        <w:u w:val="none"/>
      </w:rPr>
    </w:lvl>
    <w:lvl w:ilvl="7">
      <w:start w:val="1"/>
      <w:numFmt w:val="lowerLetter"/>
      <w:lvlText w:val="%8."/>
      <w:lvlJc w:val="left"/>
      <w:pPr>
        <w:ind w:left="6894" w:hanging="360"/>
      </w:pPr>
      <w:rPr>
        <w:u w:val="none"/>
      </w:rPr>
    </w:lvl>
    <w:lvl w:ilvl="8">
      <w:start w:val="1"/>
      <w:numFmt w:val="lowerRoman"/>
      <w:lvlText w:val="%9."/>
      <w:lvlJc w:val="right"/>
      <w:pPr>
        <w:ind w:left="7614" w:hanging="180"/>
      </w:pPr>
      <w:rPr>
        <w:u w:val="none"/>
      </w:rPr>
    </w:lvl>
  </w:abstractNum>
  <w:abstractNum w:abstractNumId="6">
    <w:lvl w:ilvl="0">
      <w:start w:val="1"/>
      <w:numFmt w:val="decimal"/>
      <w:lvlText w:val="%1."/>
      <w:lvlJc w:val="left"/>
      <w:pPr>
        <w:ind w:left="1854" w:hanging="360"/>
      </w:pPr>
      <w:rPr>
        <w:u w:val="none"/>
      </w:rPr>
    </w:lvl>
    <w:lvl w:ilvl="1">
      <w:start w:val="1"/>
      <w:numFmt w:val="lowerLetter"/>
      <w:lvlText w:val="%2."/>
      <w:lvlJc w:val="left"/>
      <w:pPr>
        <w:ind w:left="2574" w:hanging="360"/>
      </w:pPr>
      <w:rPr>
        <w:u w:val="none"/>
      </w:rPr>
    </w:lvl>
    <w:lvl w:ilvl="2">
      <w:start w:val="1"/>
      <w:numFmt w:val="lowerRoman"/>
      <w:lvlText w:val="%3."/>
      <w:lvlJc w:val="right"/>
      <w:pPr>
        <w:ind w:left="3294" w:hanging="180"/>
      </w:pPr>
      <w:rPr>
        <w:u w:val="none"/>
      </w:rPr>
    </w:lvl>
    <w:lvl w:ilvl="3">
      <w:start w:val="1"/>
      <w:numFmt w:val="decimal"/>
      <w:lvlText w:val="%4."/>
      <w:lvlJc w:val="left"/>
      <w:pPr>
        <w:ind w:left="4014" w:hanging="360"/>
      </w:pPr>
      <w:rPr>
        <w:u w:val="none"/>
      </w:rPr>
    </w:lvl>
    <w:lvl w:ilvl="4">
      <w:start w:val="1"/>
      <w:numFmt w:val="lowerLetter"/>
      <w:lvlText w:val="%5."/>
      <w:lvlJc w:val="left"/>
      <w:pPr>
        <w:ind w:left="4734" w:hanging="360"/>
      </w:pPr>
      <w:rPr>
        <w:u w:val="none"/>
      </w:rPr>
    </w:lvl>
    <w:lvl w:ilvl="5">
      <w:start w:val="1"/>
      <w:numFmt w:val="lowerRoman"/>
      <w:lvlText w:val="%6."/>
      <w:lvlJc w:val="right"/>
      <w:pPr>
        <w:ind w:left="5454" w:hanging="180"/>
      </w:pPr>
      <w:rPr>
        <w:u w:val="none"/>
      </w:rPr>
    </w:lvl>
    <w:lvl w:ilvl="6">
      <w:start w:val="1"/>
      <w:numFmt w:val="decimal"/>
      <w:lvlText w:val="%7."/>
      <w:lvlJc w:val="left"/>
      <w:pPr>
        <w:ind w:left="6174" w:hanging="360"/>
      </w:pPr>
      <w:rPr>
        <w:u w:val="none"/>
      </w:rPr>
    </w:lvl>
    <w:lvl w:ilvl="7">
      <w:start w:val="1"/>
      <w:numFmt w:val="lowerLetter"/>
      <w:lvlText w:val="%8."/>
      <w:lvlJc w:val="left"/>
      <w:pPr>
        <w:ind w:left="6894" w:hanging="360"/>
      </w:pPr>
      <w:rPr>
        <w:u w:val="none"/>
      </w:rPr>
    </w:lvl>
    <w:lvl w:ilvl="8">
      <w:start w:val="1"/>
      <w:numFmt w:val="lowerRoman"/>
      <w:lvlText w:val="%9."/>
      <w:lvlJc w:val="right"/>
      <w:pPr>
        <w:ind w:left="7614" w:hanging="18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2434" w:hanging="360"/>
      </w:pPr>
      <w:rPr>
        <w:u w:val="none"/>
      </w:rPr>
    </w:lvl>
    <w:lvl w:ilvl="1">
      <w:start w:val="1"/>
      <w:numFmt w:val="bullet"/>
      <w:lvlText w:val="o"/>
      <w:lvlJc w:val="left"/>
      <w:pPr>
        <w:ind w:left="3022" w:hanging="360"/>
      </w:pPr>
      <w:rPr>
        <w:u w:val="none"/>
      </w:rPr>
    </w:lvl>
    <w:lvl w:ilvl="2">
      <w:start w:val="1"/>
      <w:numFmt w:val="bullet"/>
      <w:lvlText w:val="▪"/>
      <w:lvlJc w:val="left"/>
      <w:pPr>
        <w:ind w:left="3742" w:hanging="360"/>
      </w:pPr>
      <w:rPr>
        <w:u w:val="none"/>
      </w:rPr>
    </w:lvl>
    <w:lvl w:ilvl="3">
      <w:start w:val="1"/>
      <w:numFmt w:val="bullet"/>
      <w:lvlText w:val="●"/>
      <w:lvlJc w:val="left"/>
      <w:pPr>
        <w:ind w:left="4462" w:hanging="360"/>
      </w:pPr>
      <w:rPr>
        <w:u w:val="none"/>
      </w:rPr>
    </w:lvl>
    <w:lvl w:ilvl="4">
      <w:start w:val="1"/>
      <w:numFmt w:val="bullet"/>
      <w:lvlText w:val="o"/>
      <w:lvlJc w:val="left"/>
      <w:pPr>
        <w:ind w:left="5182" w:hanging="360"/>
      </w:pPr>
      <w:rPr>
        <w:u w:val="none"/>
      </w:rPr>
    </w:lvl>
    <w:lvl w:ilvl="5">
      <w:start w:val="1"/>
      <w:numFmt w:val="bullet"/>
      <w:lvlText w:val="▪"/>
      <w:lvlJc w:val="left"/>
      <w:pPr>
        <w:ind w:left="5902" w:hanging="360"/>
      </w:pPr>
      <w:rPr>
        <w:u w:val="none"/>
      </w:rPr>
    </w:lvl>
    <w:lvl w:ilvl="6">
      <w:start w:val="1"/>
      <w:numFmt w:val="bullet"/>
      <w:lvlText w:val="●"/>
      <w:lvlJc w:val="left"/>
      <w:pPr>
        <w:ind w:left="6622" w:hanging="360"/>
      </w:pPr>
      <w:rPr>
        <w:u w:val="none"/>
      </w:rPr>
    </w:lvl>
    <w:lvl w:ilvl="7">
      <w:start w:val="1"/>
      <w:numFmt w:val="bullet"/>
      <w:lvlText w:val="o"/>
      <w:lvlJc w:val="left"/>
      <w:pPr>
        <w:ind w:left="7342" w:hanging="360"/>
      </w:pPr>
      <w:rPr>
        <w:u w:val="none"/>
      </w:rPr>
    </w:lvl>
    <w:lvl w:ilvl="8">
      <w:start w:val="1"/>
      <w:numFmt w:val="bullet"/>
      <w:lvlText w:val="▪"/>
      <w:lvlJc w:val="left"/>
      <w:pPr>
        <w:ind w:left="8062"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854" w:hanging="360"/>
      </w:pPr>
      <w:rPr>
        <w:u w:val="none"/>
      </w:rPr>
    </w:lvl>
    <w:lvl w:ilvl="1">
      <w:start w:val="1"/>
      <w:numFmt w:val="bullet"/>
      <w:lvlText w:val="o"/>
      <w:lvlJc w:val="left"/>
      <w:pPr>
        <w:ind w:left="2574" w:hanging="360"/>
      </w:pPr>
      <w:rPr>
        <w:u w:val="none"/>
      </w:rPr>
    </w:lvl>
    <w:lvl w:ilvl="2">
      <w:start w:val="1"/>
      <w:numFmt w:val="bullet"/>
      <w:lvlText w:val="▪"/>
      <w:lvlJc w:val="left"/>
      <w:pPr>
        <w:ind w:left="3294" w:hanging="360"/>
      </w:pPr>
      <w:rPr>
        <w:u w:val="none"/>
      </w:rPr>
    </w:lvl>
    <w:lvl w:ilvl="3">
      <w:start w:val="1"/>
      <w:numFmt w:val="bullet"/>
      <w:lvlText w:val="●"/>
      <w:lvlJc w:val="left"/>
      <w:pPr>
        <w:ind w:left="4014" w:hanging="360"/>
      </w:pPr>
      <w:rPr>
        <w:u w:val="none"/>
      </w:rPr>
    </w:lvl>
    <w:lvl w:ilvl="4">
      <w:start w:val="1"/>
      <w:numFmt w:val="bullet"/>
      <w:lvlText w:val="o"/>
      <w:lvlJc w:val="left"/>
      <w:pPr>
        <w:ind w:left="4734" w:hanging="360"/>
      </w:pPr>
      <w:rPr>
        <w:u w:val="none"/>
      </w:rPr>
    </w:lvl>
    <w:lvl w:ilvl="5">
      <w:start w:val="1"/>
      <w:numFmt w:val="bullet"/>
      <w:lvlText w:val="▪"/>
      <w:lvlJc w:val="left"/>
      <w:pPr>
        <w:ind w:left="5454" w:hanging="360"/>
      </w:pPr>
      <w:rPr>
        <w:u w:val="none"/>
      </w:rPr>
    </w:lvl>
    <w:lvl w:ilvl="6">
      <w:start w:val="1"/>
      <w:numFmt w:val="bullet"/>
      <w:lvlText w:val="●"/>
      <w:lvlJc w:val="left"/>
      <w:pPr>
        <w:ind w:left="6174" w:hanging="360"/>
      </w:pPr>
      <w:rPr>
        <w:u w:val="none"/>
      </w:rPr>
    </w:lvl>
    <w:lvl w:ilvl="7">
      <w:start w:val="1"/>
      <w:numFmt w:val="bullet"/>
      <w:lvlText w:val="o"/>
      <w:lvlJc w:val="left"/>
      <w:pPr>
        <w:ind w:left="6894" w:hanging="360"/>
      </w:pPr>
      <w:rPr>
        <w:u w:val="none"/>
      </w:rPr>
    </w:lvl>
    <w:lvl w:ilvl="8">
      <w:start w:val="1"/>
      <w:numFmt w:val="bullet"/>
      <w:lvlText w:val="▪"/>
      <w:lvlJc w:val="left"/>
      <w:pPr>
        <w:ind w:left="7614" w:hanging="360"/>
      </w:pPr>
      <w:rPr>
        <w:u w:val="none"/>
      </w:rPr>
    </w:lvl>
  </w:abstractNum>
  <w:abstractNum w:abstractNumId="16">
    <w:lvl w:ilvl="0">
      <w:start w:val="1"/>
      <w:numFmt w:val="bullet"/>
      <w:lvlText w:val="●"/>
      <w:lvlJc w:val="left"/>
      <w:pPr>
        <w:ind w:left="720" w:hanging="360"/>
      </w:pPr>
      <w:rPr>
        <w:u w:val="none"/>
      </w:rPr>
    </w:lvl>
    <w:lvl w:ilvl="1">
      <w:start w:val="1"/>
      <w:numFmt w:val="decimal"/>
      <w:lvlText w:val="●.%2."/>
      <w:lvlJc w:val="right"/>
      <w:pPr>
        <w:ind w:left="1440" w:hanging="36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17">
    <w:lvl w:ilvl="0">
      <w:start w:val="1"/>
      <w:numFmt w:val="decimal"/>
      <w:lvlText w:val="%1."/>
      <w:lvlJc w:val="left"/>
      <w:pPr>
        <w:ind w:left="1854" w:hanging="360"/>
      </w:pPr>
      <w:rPr>
        <w:u w:val="none"/>
      </w:rPr>
    </w:lvl>
    <w:lvl w:ilvl="1">
      <w:start w:val="1"/>
      <w:numFmt w:val="lowerLetter"/>
      <w:lvlText w:val="%2."/>
      <w:lvlJc w:val="left"/>
      <w:pPr>
        <w:ind w:left="2574" w:hanging="360"/>
      </w:pPr>
      <w:rPr>
        <w:u w:val="none"/>
      </w:rPr>
    </w:lvl>
    <w:lvl w:ilvl="2">
      <w:start w:val="1"/>
      <w:numFmt w:val="lowerRoman"/>
      <w:lvlText w:val="%3."/>
      <w:lvlJc w:val="right"/>
      <w:pPr>
        <w:ind w:left="3294" w:hanging="180"/>
      </w:pPr>
      <w:rPr>
        <w:u w:val="none"/>
      </w:rPr>
    </w:lvl>
    <w:lvl w:ilvl="3">
      <w:start w:val="1"/>
      <w:numFmt w:val="decimal"/>
      <w:lvlText w:val="%4."/>
      <w:lvlJc w:val="left"/>
      <w:pPr>
        <w:ind w:left="4014" w:hanging="360"/>
      </w:pPr>
      <w:rPr>
        <w:u w:val="none"/>
      </w:rPr>
    </w:lvl>
    <w:lvl w:ilvl="4">
      <w:start w:val="1"/>
      <w:numFmt w:val="lowerLetter"/>
      <w:lvlText w:val="%5."/>
      <w:lvlJc w:val="left"/>
      <w:pPr>
        <w:ind w:left="4734" w:hanging="360"/>
      </w:pPr>
      <w:rPr>
        <w:u w:val="none"/>
      </w:rPr>
    </w:lvl>
    <w:lvl w:ilvl="5">
      <w:start w:val="1"/>
      <w:numFmt w:val="lowerRoman"/>
      <w:lvlText w:val="%6."/>
      <w:lvlJc w:val="right"/>
      <w:pPr>
        <w:ind w:left="5454" w:hanging="180"/>
      </w:pPr>
      <w:rPr>
        <w:u w:val="none"/>
      </w:rPr>
    </w:lvl>
    <w:lvl w:ilvl="6">
      <w:start w:val="1"/>
      <w:numFmt w:val="decimal"/>
      <w:lvlText w:val="%7."/>
      <w:lvlJc w:val="left"/>
      <w:pPr>
        <w:ind w:left="6174" w:hanging="360"/>
      </w:pPr>
      <w:rPr>
        <w:u w:val="none"/>
      </w:rPr>
    </w:lvl>
    <w:lvl w:ilvl="7">
      <w:start w:val="1"/>
      <w:numFmt w:val="lowerLetter"/>
      <w:lvlText w:val="%8."/>
      <w:lvlJc w:val="left"/>
      <w:pPr>
        <w:ind w:left="6894" w:hanging="360"/>
      </w:pPr>
      <w:rPr>
        <w:u w:val="none"/>
      </w:rPr>
    </w:lvl>
    <w:lvl w:ilvl="8">
      <w:start w:val="1"/>
      <w:numFmt w:val="lowerRoman"/>
      <w:lvlText w:val="%9."/>
      <w:lvlJc w:val="right"/>
      <w:pPr>
        <w:ind w:left="7614" w:hanging="18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854" w:hanging="360"/>
      </w:pPr>
      <w:rPr>
        <w:u w:val="none"/>
      </w:rPr>
    </w:lvl>
    <w:lvl w:ilvl="1">
      <w:start w:val="1"/>
      <w:numFmt w:val="bullet"/>
      <w:lvlText w:val="o"/>
      <w:lvlJc w:val="left"/>
      <w:pPr>
        <w:ind w:left="2574" w:hanging="360"/>
      </w:pPr>
      <w:rPr>
        <w:u w:val="none"/>
      </w:rPr>
    </w:lvl>
    <w:lvl w:ilvl="2">
      <w:start w:val="1"/>
      <w:numFmt w:val="bullet"/>
      <w:lvlText w:val="▪"/>
      <w:lvlJc w:val="left"/>
      <w:pPr>
        <w:ind w:left="3294" w:hanging="360"/>
      </w:pPr>
      <w:rPr>
        <w:u w:val="none"/>
      </w:rPr>
    </w:lvl>
    <w:lvl w:ilvl="3">
      <w:start w:val="1"/>
      <w:numFmt w:val="bullet"/>
      <w:lvlText w:val="●"/>
      <w:lvlJc w:val="left"/>
      <w:pPr>
        <w:ind w:left="4014" w:hanging="360"/>
      </w:pPr>
      <w:rPr>
        <w:u w:val="none"/>
      </w:rPr>
    </w:lvl>
    <w:lvl w:ilvl="4">
      <w:start w:val="1"/>
      <w:numFmt w:val="bullet"/>
      <w:lvlText w:val="o"/>
      <w:lvlJc w:val="left"/>
      <w:pPr>
        <w:ind w:left="4734" w:hanging="360"/>
      </w:pPr>
      <w:rPr>
        <w:u w:val="none"/>
      </w:rPr>
    </w:lvl>
    <w:lvl w:ilvl="5">
      <w:start w:val="1"/>
      <w:numFmt w:val="bullet"/>
      <w:lvlText w:val="▪"/>
      <w:lvlJc w:val="left"/>
      <w:pPr>
        <w:ind w:left="5454" w:hanging="360"/>
      </w:pPr>
      <w:rPr>
        <w:u w:val="none"/>
      </w:rPr>
    </w:lvl>
    <w:lvl w:ilvl="6">
      <w:start w:val="1"/>
      <w:numFmt w:val="bullet"/>
      <w:lvlText w:val="●"/>
      <w:lvlJc w:val="left"/>
      <w:pPr>
        <w:ind w:left="6174" w:hanging="360"/>
      </w:pPr>
      <w:rPr>
        <w:u w:val="none"/>
      </w:rPr>
    </w:lvl>
    <w:lvl w:ilvl="7">
      <w:start w:val="1"/>
      <w:numFmt w:val="bullet"/>
      <w:lvlText w:val="o"/>
      <w:lvlJc w:val="left"/>
      <w:pPr>
        <w:ind w:left="6894" w:hanging="360"/>
      </w:pPr>
      <w:rPr>
        <w:u w:val="none"/>
      </w:rPr>
    </w:lvl>
    <w:lvl w:ilvl="8">
      <w:start w:val="1"/>
      <w:numFmt w:val="bullet"/>
      <w:lvlText w:val="▪"/>
      <w:lvlJc w:val="left"/>
      <w:pPr>
        <w:ind w:left="7614"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pPr>
      <w:widowControl w:val="0"/>
      <w:spacing w:line="240" w:lineRule="auto"/>
    </w:pPr>
    <w:rPr>
      <w:rFonts w:ascii="Cambria" w:cs="Cambria" w:eastAsia="Cambria" w:hAnsi="Cambria"/>
    </w:rPr>
    <w:tblPr>
      <w:tblStyleRowBandSize w:val="1"/>
      <w:tblStyleColBandSize w:val="1"/>
      <w:tblCellMar>
        <w:top w:w="0.0" w:type="dxa"/>
        <w:left w:w="115.0" w:type="dxa"/>
        <w:bottom w:w="0.0" w:type="dxa"/>
        <w:right w:w="115.0" w:type="dxa"/>
      </w:tblCellMar>
    </w:tblPr>
    <w:tcPr>
      <w:shd w:fill="dbeef3" w:val="clear"/>
    </w:tcPr>
    <w:tblStylePr w:type="band1Horz">
      <w:tcPr>
        <w:shd w:fill="b7dde8" w:val="clear"/>
      </w:tcPr>
    </w:tblStylePr>
    <w:tblStylePr w:type="band1Vert">
      <w:tcPr>
        <w:shd w:fill="b7dde8"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4bacc6"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4bacc6"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4bacc6"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4bacc6" w:val="clear"/>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isco.com/c/en/us/td/docs/ios-xml/ios/iproute_eigrp/configuration/15-mt/ire-15-mt-book/ire-cfg.html" TargetMode="External"/><Relationship Id="rId10" Type="http://schemas.openxmlformats.org/officeDocument/2006/relationships/hyperlink" Target="https://www.cisco.com/c/en/us/td/docs/ios-xml/ios/iproute_ospf/configuration/15-mt/iro-15-mt-book/iro-cfg.html" TargetMode="External"/><Relationship Id="rId13" Type="http://schemas.openxmlformats.org/officeDocument/2006/relationships/header" Target="header1.xml"/><Relationship Id="rId12" Type="http://schemas.openxmlformats.org/officeDocument/2006/relationships/hyperlink" Target="https://www.cisco.com/c/en/us/td/docs/ios-xml/ios/iproute_rip/configuration/15-mt/irr-15-mt-book/irr-cfg.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isco.com/c/en/us/td/docs/ios-xml/ios/iproute_bgp/configuration/15-mt/irg-15-mt-book.html" TargetMode="External"/><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www.proyecto2_grupox.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