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6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6.1.1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ACL Estándar (Lista de Control de Acceso Estándar)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 tráfico basado únicamente en la dirección IP de origen. Se identifica por números del 1 al 99 o nombres que comienzan con "std".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access-list 10 permit 192.168.1.0 0.0.0.255  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6.1.2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ACL Extendida (Lista de Control de Acceso Extendida)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Filtra tráfico usando IP origen/destino, protocolo (TCP/UDP/ICMP) y números de puerto. Se identifica por números del 100 al 199 o nombres que comienzan con "ext".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access-list 110 permit tcp 192.168.1.0 0.0.0.255 any eq 80  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6.2.1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administra interfaces y configuraciones de seguridad en dispositivos de red mediante el uso de comandos, técnicas y buenas prácticas para asegurar el correcto funcionamiento y la seguridad de la red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Diferenciar entre ACL estándar y extendida mediante identificadores numéricos y parámetros de filtrado en Cisco Packet Tracer.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cual es la parte en la siguiente ACL que identifica al puerto de acceso del tráfico.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Router (config)# access-list 120 deny udp any any eq 53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respuesta correcta junto con tu firma.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Análisis: Distinguir detalles técnicos en configuraciones.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Precisión: Usar correctamente ACLs según necesidades de red.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Thm9mVnPij5eGjDc2ewbBMEVg==">CgMxLjA4AHIhMWdOc2NfWlp3YUZ1QkxkOTIwOGFNWHpKX3RoTGZ4d3FU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2025-05-25T07:12:00Z</dcterms:created>
  <dc:creator>Eduardo Andrés Cuevas Tzun</dc:creator>
</cp:coreProperties>
</file>