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j1kcplkanyrg"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0243962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raf24a5w0b2o"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phsvex7d26lh" w:id="2"/>
      <w:bookmarkEnd w:id="2"/>
      <w:r w:rsidDel="00000000" w:rsidR="00000000" w:rsidRPr="00000000">
        <w:rPr>
          <w:rtl w:val="0"/>
        </w:rPr>
        <w:t xml:space="preserve">AutómataLab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F">
      <w:pPr>
        <w:spacing w:after="240" w:before="240" w:lineRule="auto"/>
        <w:jc w:val="center"/>
        <w:rPr/>
      </w:pPr>
      <w:r w:rsidDel="00000000" w:rsidR="00000000" w:rsidRPr="00000000">
        <w:rPr>
          <w:b w:val="1"/>
          <w:color w:val="bf9000"/>
          <w:sz w:val="40"/>
          <w:szCs w:val="40"/>
          <w:rtl w:val="0"/>
        </w:rPr>
        <w:t xml:space="preserve">Horas Aproximadas:  XX</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c4nn7ejwsqqm">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reqqxs3v7nq5">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color w:val="000000"/>
            </w:rPr>
          </w:pPr>
          <w:hyperlink w:anchor="_heading=h.pqqkb5j84ava">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2c1q5ctjtdvy">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o1no3w9ghzhc">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color w:val="000000"/>
            </w:rPr>
          </w:pPr>
          <w:hyperlink w:anchor="_heading=h.skk4ritubp6e">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7ky2gm63rrn">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fmvh94w9cle2">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hyperlink w:anchor="_heading=h.kzip0nzfzd5q">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6gj4sukzy1th">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rPr>
          </w:pPr>
          <w:hyperlink w:anchor="_heading=h.hm0lzy1zbq3z">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yfrm8w2wcjkx">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gcyyawn2h3wm">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kfn8xes9pfri">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rPr>
          </w:pPr>
          <w:hyperlink w:anchor="_heading=h.t2qevta6ozj0">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7fn8gqpav5jc">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du5o76wkdtvr">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flu0asspjkkj">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7reai1lfxvxw">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eg197mhiw2io">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keepNext w:val="0"/>
        <w:keepLines w:val="0"/>
        <w:rPr/>
      </w:pPr>
      <w:bookmarkStart w:colFirst="0" w:colLast="0" w:name="_heading=h.c4nn7ejwsqqm" w:id="3"/>
      <w:bookmarkEnd w:id="3"/>
      <w:r w:rsidDel="00000000" w:rsidR="00000000" w:rsidRPr="00000000">
        <w:rPr>
          <w:rtl w:val="0"/>
        </w:rPr>
        <w:t xml:space="preserve">1. Resumen Ejecutivo</w:t>
      </w:r>
    </w:p>
    <w:p w:rsidR="00000000" w:rsidDel="00000000" w:rsidP="00000000" w:rsidRDefault="00000000" w:rsidRPr="00000000" w14:paraId="0000003A">
      <w:pPr>
        <w:pStyle w:val="Heading1"/>
        <w:spacing w:after="240" w:before="240" w:lineRule="auto"/>
        <w:jc w:val="both"/>
        <w:rPr>
          <w:color w:val="000000"/>
          <w:sz w:val="22"/>
          <w:szCs w:val="22"/>
        </w:rPr>
      </w:pPr>
      <w:r w:rsidDel="00000000" w:rsidR="00000000" w:rsidRPr="00000000">
        <w:rPr>
          <w:b w:val="1"/>
          <w:color w:val="000000"/>
          <w:sz w:val="22"/>
          <w:szCs w:val="22"/>
          <w:rtl w:val="0"/>
        </w:rPr>
        <w:t xml:space="preserve">AutómataLab</w:t>
      </w:r>
      <w:r w:rsidDel="00000000" w:rsidR="00000000" w:rsidRPr="00000000">
        <w:rPr>
          <w:color w:val="000000"/>
          <w:sz w:val="22"/>
          <w:szCs w:val="22"/>
          <w:rtl w:val="0"/>
        </w:rPr>
        <w:t xml:space="preserve"> consiste en el desarrollo de una aplicación visual e interactiva que permita definir, editar y evaluar </w:t>
      </w:r>
      <w:r w:rsidDel="00000000" w:rsidR="00000000" w:rsidRPr="00000000">
        <w:rPr>
          <w:b w:val="1"/>
          <w:color w:val="000000"/>
          <w:sz w:val="22"/>
          <w:szCs w:val="22"/>
          <w:rtl w:val="0"/>
        </w:rPr>
        <w:t xml:space="preserve">Autómatas Finitos Deterministas (AFD)</w:t>
      </w:r>
      <w:r w:rsidDel="00000000" w:rsidR="00000000" w:rsidRPr="00000000">
        <w:rPr>
          <w:color w:val="000000"/>
          <w:sz w:val="22"/>
          <w:szCs w:val="22"/>
          <w:rtl w:val="0"/>
        </w:rPr>
        <w:t xml:space="preserve"> y </w:t>
      </w:r>
      <w:r w:rsidDel="00000000" w:rsidR="00000000" w:rsidRPr="00000000">
        <w:rPr>
          <w:b w:val="1"/>
          <w:color w:val="000000"/>
          <w:sz w:val="22"/>
          <w:szCs w:val="22"/>
          <w:rtl w:val="0"/>
        </w:rPr>
        <w:t xml:space="preserve">Autómatas de Pila (AP)</w:t>
      </w:r>
      <w:r w:rsidDel="00000000" w:rsidR="00000000" w:rsidRPr="00000000">
        <w:rPr>
          <w:color w:val="000000"/>
          <w:sz w:val="22"/>
          <w:szCs w:val="22"/>
          <w:rtl w:val="0"/>
        </w:rPr>
        <w:t xml:space="preserve">. El objetivo principal es brindar a los estudiantes una herramienta que facilite la comprensión profunda de los conceptos teóricos relacionados con autómatas, a través de la implementación práctica y visual de sus componentes y funcionamiento.</w:t>
        <w:br w:type="textWrapping"/>
        <w:t xml:space="preserve">El problema que se aborda es la dificultad que muchos estudiantes enfrentan para visualizar y entender cómo operan estos autómatas al procesar cadenas, especialmente en cursos de teoría de la computación.</w:t>
      </w:r>
    </w:p>
    <w:p w:rsidR="00000000" w:rsidDel="00000000" w:rsidP="00000000" w:rsidRDefault="00000000" w:rsidRPr="00000000" w14:paraId="0000003B">
      <w:pPr>
        <w:pStyle w:val="Heading1"/>
        <w:spacing w:after="240" w:before="240" w:lineRule="auto"/>
        <w:jc w:val="both"/>
        <w:rPr>
          <w:rFonts w:ascii="Proxima Nova" w:cs="Proxima Nova" w:eastAsia="Proxima Nova" w:hAnsi="Proxima Nova"/>
          <w:sz w:val="36"/>
          <w:szCs w:val="36"/>
        </w:rPr>
      </w:pPr>
      <w:r w:rsidDel="00000000" w:rsidR="00000000" w:rsidRPr="00000000">
        <w:rPr>
          <w:color w:val="000000"/>
          <w:sz w:val="22"/>
          <w:szCs w:val="22"/>
          <w:rtl w:val="0"/>
        </w:rPr>
        <w:br w:type="textWrapping"/>
        <w:t xml:space="preserve">La solución propuesta es una plataforma intuitiva que permite crear autómatas desde archivos o mediante un editor gráfico, validar cadenas, generar reportes detallados y visualizar gráficamente las estructuras usando </w:t>
      </w:r>
      <w:r w:rsidDel="00000000" w:rsidR="00000000" w:rsidRPr="00000000">
        <w:rPr>
          <w:b w:val="1"/>
          <w:color w:val="000000"/>
          <w:sz w:val="22"/>
          <w:szCs w:val="22"/>
          <w:rtl w:val="0"/>
        </w:rPr>
        <w:t xml:space="preserve">Graphviz</w:t>
      </w:r>
      <w:r w:rsidDel="00000000" w:rsidR="00000000" w:rsidRPr="00000000">
        <w:rPr>
          <w:color w:val="000000"/>
          <w:sz w:val="22"/>
          <w:szCs w:val="22"/>
          <w:rtl w:val="0"/>
        </w:rPr>
        <w:t xml:space="preserve">, fomentando así un aprendizaje más efectivo y significativo.</w:t>
      </w:r>
      <w:r w:rsidDel="00000000" w:rsidR="00000000" w:rsidRPr="00000000">
        <w:rPr>
          <w:rtl w:val="0"/>
        </w:rPr>
      </w:r>
    </w:p>
    <w:p w:rsidR="00000000" w:rsidDel="00000000" w:rsidP="00000000" w:rsidRDefault="00000000" w:rsidRPr="00000000" w14:paraId="0000003C">
      <w:pPr>
        <w:pStyle w:val="Heading1"/>
        <w:spacing w:after="240" w:before="240" w:lineRule="auto"/>
        <w:rPr/>
      </w:pPr>
      <w:bookmarkStart w:colFirst="0" w:colLast="0" w:name="_heading=h.reqqxs3v7nq5" w:id="4"/>
      <w:bookmarkEnd w:id="4"/>
      <w:r w:rsidDel="00000000" w:rsidR="00000000" w:rsidRPr="00000000">
        <w:rPr>
          <w:rtl w:val="0"/>
        </w:rPr>
        <w:t xml:space="preserve">2. Competencia que desarrollaremos</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analizadores lexicos mediante expresiones regulares y JFlex para tokenizar entradas definidas y manejar errores léxicos.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 analizadores sintácticos con CUP y Jison, gramáticas LL/LR para validar la estructura de programas y construir AST.</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Domina los conceptos fundamentales del compilador para analizar y diseñar traductores en proyectos de software que requieran procesamiento de lenguajes.</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 lenguajes y herramientas de programación mediante estrategias de diseño y prueba con pensamiento crítico y visión sistémica.</w:t>
      </w:r>
    </w:p>
    <w:p w:rsidR="00000000" w:rsidDel="00000000" w:rsidP="00000000" w:rsidRDefault="00000000" w:rsidRPr="00000000" w14:paraId="00000041">
      <w:pPr>
        <w:pStyle w:val="Heading1"/>
        <w:keepNext w:val="0"/>
        <w:keepLines w:val="0"/>
        <w:rPr/>
      </w:pPr>
      <w:bookmarkStart w:colFirst="0" w:colLast="0" w:name="_heading=h.pqqkb5j84ava" w:id="5"/>
      <w:bookmarkEnd w:id="5"/>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heading=h.2c1q5ctjtdvy" w:id="6"/>
      <w:bookmarkEnd w:id="6"/>
      <w:r w:rsidDel="00000000" w:rsidR="00000000" w:rsidRPr="00000000">
        <w:rPr>
          <w:rtl w:val="0"/>
        </w:rPr>
        <w:t xml:space="preserve">3.1 Objetivo General</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Desarrollar una aplicación funcional en Java utilizando JFlex y Cup que permita la creación, visualización y evaluación de Autómatas Finitos Deterministas y Autómatas de Pila, promoviendo la comprensión profunda de sus estructuras y funcionamiento mediante la implementación práctica y visual.</w:t>
      </w:r>
    </w:p>
    <w:p w:rsidR="00000000" w:rsidDel="00000000" w:rsidP="00000000" w:rsidRDefault="00000000" w:rsidRPr="00000000" w14:paraId="00000044">
      <w:pPr>
        <w:pStyle w:val="Heading2"/>
        <w:keepNext w:val="0"/>
        <w:keepLines w:val="0"/>
        <w:rPr/>
      </w:pPr>
      <w:r w:rsidDel="00000000" w:rsidR="00000000" w:rsidRPr="00000000">
        <w:rPr>
          <w:rtl w:val="0"/>
        </w:rPr>
        <w:t xml:space="preserve">3.2 Objetivos Específicos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6">
      <w:pPr>
        <w:numPr>
          <w:ilvl w:val="0"/>
          <w:numId w:val="9"/>
        </w:numPr>
        <w:spacing w:before="240" w:lineRule="auto"/>
        <w:ind w:left="720" w:hanging="360"/>
        <w:jc w:val="both"/>
        <w:rPr>
          <w:b w:val="1"/>
          <w:u w:val="single"/>
        </w:rPr>
      </w:pPr>
      <w:r w:rsidDel="00000000" w:rsidR="00000000" w:rsidRPr="00000000">
        <w:rPr>
          <w:b w:val="1"/>
          <w:rtl w:val="0"/>
        </w:rPr>
        <w:t xml:space="preserve">Desarrollar un sistema funcional:</w:t>
      </w:r>
      <w:r w:rsidDel="00000000" w:rsidR="00000000" w:rsidRPr="00000000">
        <w:rPr>
          <w:rtl w:val="0"/>
        </w:rPr>
        <w:t xml:space="preserve"> Aplicar los conocimientos adquiridos en el curso para diseñar, implementar y probar una herramienta que permita crear, editar y validar autómatas finitos deterministas (AFD) y autómatas de pila (AP).</w:t>
      </w:r>
      <w:r w:rsidDel="00000000" w:rsidR="00000000" w:rsidRPr="00000000">
        <w:rPr>
          <w:rtl w:val="0"/>
        </w:rPr>
      </w:r>
    </w:p>
    <w:p w:rsidR="00000000" w:rsidDel="00000000" w:rsidP="00000000" w:rsidRDefault="00000000" w:rsidRPr="00000000" w14:paraId="00000047">
      <w:pPr>
        <w:numPr>
          <w:ilvl w:val="0"/>
          <w:numId w:val="9"/>
        </w:numPr>
        <w:spacing w:before="240" w:lineRule="auto"/>
        <w:ind w:left="720" w:hanging="360"/>
        <w:jc w:val="both"/>
        <w:rPr>
          <w:b w:val="1"/>
        </w:rPr>
      </w:pPr>
      <w:r w:rsidDel="00000000" w:rsidR="00000000" w:rsidRPr="00000000">
        <w:rPr>
          <w:b w:val="1"/>
          <w:rtl w:val="0"/>
        </w:rPr>
        <w:t xml:space="preserve">Implementar validación de cadenas: </w:t>
      </w:r>
      <w:r w:rsidDel="00000000" w:rsidR="00000000" w:rsidRPr="00000000">
        <w:rPr>
          <w:rtl w:val="0"/>
        </w:rPr>
        <w:t xml:space="preserve">Desarrollar funcionalidades que permitan evaluar si una cadena es aceptada o rechazada por un autómata, mostrando el recorrido o proceso realizado paso a paso.</w:t>
      </w:r>
      <w:r w:rsidDel="00000000" w:rsidR="00000000" w:rsidRPr="00000000">
        <w:rPr>
          <w:rtl w:val="0"/>
        </w:rPr>
      </w:r>
    </w:p>
    <w:p w:rsidR="00000000" w:rsidDel="00000000" w:rsidP="00000000" w:rsidRDefault="00000000" w:rsidRPr="00000000" w14:paraId="00000048">
      <w:pPr>
        <w:numPr>
          <w:ilvl w:val="0"/>
          <w:numId w:val="9"/>
        </w:numPr>
        <w:spacing w:after="240" w:before="240" w:lineRule="auto"/>
        <w:ind w:left="720" w:hanging="360"/>
        <w:jc w:val="both"/>
        <w:rPr>
          <w:b w:val="1"/>
          <w:u w:val="single"/>
        </w:rPr>
      </w:pPr>
      <w:r w:rsidDel="00000000" w:rsidR="00000000" w:rsidRPr="00000000">
        <w:rPr>
          <w:b w:val="1"/>
          <w:rtl w:val="0"/>
        </w:rPr>
        <w:t xml:space="preserve">Representar gráficamente autómatas: </w:t>
      </w:r>
      <w:r w:rsidDel="00000000" w:rsidR="00000000" w:rsidRPr="00000000">
        <w:rPr>
          <w:rtl w:val="0"/>
        </w:rPr>
        <w:t xml:space="preserve">Integrar herramientas como Graphviz para generar visualizaciones claras de los estados y transiciones de los autómatas definidos.</w:t>
      </w:r>
      <w:r w:rsidDel="00000000" w:rsidR="00000000" w:rsidRPr="00000000">
        <w:rPr>
          <w:rtl w:val="0"/>
        </w:rPr>
      </w:r>
    </w:p>
    <w:p w:rsidR="00000000" w:rsidDel="00000000" w:rsidP="00000000" w:rsidRDefault="00000000" w:rsidRPr="00000000" w14:paraId="00000049">
      <w:pPr>
        <w:pStyle w:val="Heading1"/>
        <w:keepNext w:val="0"/>
        <w:keepLines w:val="0"/>
        <w:rPr/>
      </w:pPr>
      <w:bookmarkStart w:colFirst="0" w:colLast="0" w:name="_heading=h.skk4ritubp6e" w:id="7"/>
      <w:bookmarkEnd w:id="7"/>
      <w:r w:rsidDel="00000000" w:rsidR="00000000" w:rsidRPr="00000000">
        <w:rPr>
          <w:rtl w:val="0"/>
        </w:rPr>
        <w:t xml:space="preserve">4. Enunciado del Proyecto</w:t>
      </w:r>
    </w:p>
    <w:p w:rsidR="00000000" w:rsidDel="00000000" w:rsidP="00000000" w:rsidRDefault="00000000" w:rsidRPr="00000000" w14:paraId="0000004A">
      <w:pPr>
        <w:pStyle w:val="Heading2"/>
        <w:rPr/>
      </w:pPr>
      <w:r w:rsidDel="00000000" w:rsidR="00000000" w:rsidRPr="00000000">
        <w:rPr>
          <w:rtl w:val="0"/>
        </w:rPr>
        <w:t xml:space="preserve">4.1 Descripción del problema a resolver</w:t>
      </w:r>
    </w:p>
    <w:p w:rsidR="00000000" w:rsidDel="00000000" w:rsidP="00000000" w:rsidRDefault="00000000" w:rsidRPr="00000000" w14:paraId="0000004B">
      <w:pPr>
        <w:pStyle w:val="Heading2"/>
        <w:spacing w:after="240" w:lineRule="auto"/>
        <w:jc w:val="both"/>
        <w:rPr>
          <w:color w:val="000000"/>
          <w:sz w:val="22"/>
          <w:szCs w:val="22"/>
        </w:rPr>
      </w:pPr>
      <w:r w:rsidDel="00000000" w:rsidR="00000000" w:rsidRPr="00000000">
        <w:rPr>
          <w:color w:val="000000"/>
          <w:sz w:val="22"/>
          <w:szCs w:val="22"/>
          <w:rtl w:val="0"/>
        </w:rPr>
        <w:t xml:space="preserve">Muchos estudiantes enfrentan dificultades para comprender los conceptos abstractos de los autómatas, ya que los materiales tradicionales no siempre facilitan su visualización o ejecución. Por ello, se plantea como problema la falta de herramientas didácticas que permitan experimentar y observar el funcionamiento de los autómatas de forma interactiva y visual. </w:t>
      </w:r>
    </w:p>
    <w:p w:rsidR="00000000" w:rsidDel="00000000" w:rsidP="00000000" w:rsidRDefault="00000000" w:rsidRPr="00000000" w14:paraId="0000004C">
      <w:pPr>
        <w:rPr/>
      </w:pPr>
      <w:r w:rsidDel="00000000" w:rsidR="00000000" w:rsidRPr="00000000">
        <w:rPr>
          <w:rtl w:val="0"/>
        </w:rPr>
        <w:t xml:space="preserve">Con el fin de profundizar en el tema de </w:t>
      </w:r>
      <w:r w:rsidDel="00000000" w:rsidR="00000000" w:rsidRPr="00000000">
        <w:rPr>
          <w:b w:val="1"/>
          <w:rtl w:val="0"/>
        </w:rPr>
        <w:t xml:space="preserve">Autómatas Finitos Deterministas</w:t>
      </w:r>
      <w:r w:rsidDel="00000000" w:rsidR="00000000" w:rsidRPr="00000000">
        <w:rPr>
          <w:rtl w:val="0"/>
        </w:rPr>
        <w:t xml:space="preserve"> y </w:t>
      </w:r>
      <w:r w:rsidDel="00000000" w:rsidR="00000000" w:rsidRPr="00000000">
        <w:rPr>
          <w:b w:val="1"/>
          <w:rtl w:val="0"/>
        </w:rPr>
        <w:t xml:space="preserve">Autómatas de Pila</w:t>
      </w:r>
      <w:r w:rsidDel="00000000" w:rsidR="00000000" w:rsidRPr="00000000">
        <w:rPr>
          <w:rtl w:val="0"/>
        </w:rPr>
        <w:t xml:space="preserve">, se solicita que realice un programa en el cual se puedan definir las estructuras con la sintaxis definida, así como la evaluación de cadenas para los autómatas definidos.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El programa deberá ser desarrollado de forma visual para la creación de las distintas ventanas las cuales se podrá acceder dependiendo de lo que el usuario desee realizar y que serán descritos más adelante, también se tendrá una sección de reportes en la cual se mostrarán todos los detalles de los autómatas generadas, el programa será capaz de realizar grafos utilizando la herramienta de Graphviz para un mejor entendimiento de lo que se realizó.</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Los autómatas podrán ser creados mediante archivos de texto con extensión “.atm” o dentro de un editor incorporado en la aplicación. Contendrá las producciones, los terminales, los no terminales y la producción inicial.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4.1.1 Autómata Finito Determinista</w:t>
      </w:r>
    </w:p>
    <w:p w:rsidR="00000000" w:rsidDel="00000000" w:rsidP="00000000" w:rsidRDefault="00000000" w:rsidRPr="00000000" w14:paraId="00000053">
      <w:pPr>
        <w:rPr/>
      </w:pPr>
      <w:r w:rsidDel="00000000" w:rsidR="00000000" w:rsidRPr="00000000">
        <w:rPr>
          <w:rtl w:val="0"/>
        </w:rPr>
        <w:t xml:space="preserve">Estructura de declaración de AFD: Los elementos que comforman el AFD deben estar dentro del bloque definido por las etiquetas &lt;AFD&gt; ... &lt;/AFD&gt;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Nombre del AFD que será utilizado para diferenciarlo de los demás AFDs. Será un atributo de la etiqueta &lt;AFD&gt;.</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Estados del autómata,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Transiciones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Deberá especificar cada una de las transiciones del AFD a través del siguiente formato:</w:t>
      </w:r>
    </w:p>
    <w:p w:rsidR="00000000" w:rsidDel="00000000" w:rsidP="00000000" w:rsidRDefault="00000000" w:rsidRPr="00000000" w14:paraId="0000005B">
      <w:pPr>
        <w:ind w:left="36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215900</wp:posOffset>
                </wp:positionV>
                <wp:extent cx="5495925" cy="682625"/>
                <wp:effectExtent b="0" l="0" r="0" t="0"/>
                <wp:wrapSquare wrapText="bothSides" distB="0" distT="0" distL="114300" distR="114300"/>
                <wp:docPr id="2024396233" name=""/>
                <a:graphic>
                  <a:graphicData uri="http://schemas.microsoft.com/office/word/2010/wordprocessingShape">
                    <wps:wsp>
                      <wps:cNvSpPr/>
                      <wps:cNvPr id="2" name="Shape 2"/>
                      <wps:spPr>
                        <a:xfrm>
                          <a:off x="2602800" y="3443411"/>
                          <a:ext cx="5486400" cy="673178"/>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[estado origen] -&gt; [simbolo], [estado destino] |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215900</wp:posOffset>
                </wp:positionV>
                <wp:extent cx="5495925" cy="682625"/>
                <wp:effectExtent b="0" l="0" r="0" t="0"/>
                <wp:wrapSquare wrapText="bothSides" distB="0" distT="0" distL="114300" distR="114300"/>
                <wp:docPr id="202439623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495925" cy="682625"/>
                        </a:xfrm>
                        <a:prstGeom prst="rect"/>
                        <a:ln/>
                      </pic:spPr>
                    </pic:pic>
                  </a:graphicData>
                </a:graphic>
              </wp:anchor>
            </w:drawing>
          </mc:Fallback>
        </mc:AlternateContent>
      </w:r>
    </w:p>
    <w:p w:rsidR="00000000" w:rsidDel="00000000" w:rsidP="00000000" w:rsidRDefault="00000000" w:rsidRPr="00000000" w14:paraId="0000005C">
      <w:pPr>
        <w:pStyle w:val="Heading4"/>
        <w:rPr/>
      </w:pPr>
      <w:r w:rsidDel="00000000" w:rsidR="00000000" w:rsidRPr="00000000">
        <w:rPr>
          <w:rtl w:val="0"/>
        </w:rPr>
        <w:t xml:space="preserve">Sintaxis de declaración de AFD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1244600</wp:posOffset>
                </wp:positionV>
                <wp:extent cx="5495925" cy="2454910"/>
                <wp:effectExtent b="0" l="0" r="0" t="0"/>
                <wp:wrapSquare wrapText="bothSides" distB="0" distT="0" distL="114300" distR="114300"/>
                <wp:docPr id="2024396239" name=""/>
                <a:graphic>
                  <a:graphicData uri="http://schemas.microsoft.com/office/word/2010/wordprocessingShape">
                    <wps:wsp>
                      <wps:cNvSpPr/>
                      <wps:cNvPr id="8" name="Shape 8"/>
                      <wps:spPr>
                        <a:xfrm>
                          <a:off x="2602800" y="2557308"/>
                          <a:ext cx="5486400" cy="2445385"/>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&lt;AFD Nombre="AFD_1"&gt;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N = {S, A, B, C}; // Estados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T = {0, 1}; // Alfabeto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I = {S}; // Estado Inicial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 {B, C}; // Estados de Aceptación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Transiciones: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S -&gt; 1, A | 0, B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-&gt; 1, A | 0, B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B -&gt; 0, C | 1, A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C -&gt; 1, 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&lt;/AFD&gt;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1244600</wp:posOffset>
                </wp:positionV>
                <wp:extent cx="5495925" cy="2454910"/>
                <wp:effectExtent b="0" l="0" r="0" t="0"/>
                <wp:wrapSquare wrapText="bothSides" distB="0" distT="0" distL="114300" distR="114300"/>
                <wp:docPr id="2024396239"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495925" cy="2454910"/>
                        </a:xfrm>
                        <a:prstGeom prst="rect"/>
                        <a:ln/>
                      </pic:spPr>
                    </pic:pic>
                  </a:graphicData>
                </a:graphic>
              </wp:anchor>
            </w:drawing>
          </mc:Fallback>
        </mc:AlternateConten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NOTA</w:t>
      </w:r>
      <w:r w:rsidDel="00000000" w:rsidR="00000000" w:rsidRPr="00000000">
        <w:rPr>
          <w:rtl w:val="0"/>
        </w:rPr>
        <w:t xml:space="preserve">: Se deberá verificar que las transiciones ingresadas correspondan a un AFD, por ejemplo, si se intenta hacer más de una transición de un estado con el mismo síbolo, se debe mostrar un error.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4.1.2 Autómata de Pila</w:t>
      </w:r>
    </w:p>
    <w:p w:rsidR="00000000" w:rsidDel="00000000" w:rsidP="00000000" w:rsidRDefault="00000000" w:rsidRPr="00000000" w14:paraId="00000061">
      <w:pPr>
        <w:rPr/>
      </w:pPr>
      <w:r w:rsidDel="00000000" w:rsidR="00000000" w:rsidRPr="00000000">
        <w:rPr>
          <w:rtl w:val="0"/>
        </w:rPr>
        <w:t xml:space="preserve">Estructura de declaración de AFD: Los elementos que comforman el AFD deben estar dentro del bloque definido por las etiquetas &lt;AP&gt; ... &lt;/AP&gt;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Nombre del Autómata de Pila que será utilizado para diferenciarlo de los demás Autómatas. Será un atributo de la etiqueta &lt;AP&gt;.</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Estados del autómata,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Simbolos de pila, serán declarados dentro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Estado inicial, será declarado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Este debe de existir en los estados declarados (N), de lo contrario se deberá de indicar el error.</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Estados de aceptación, serán declarados dentro de llaves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Deben de existir en los estados declarados (N), de lo contrario se deberá de indicar el error.</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Transiciones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Deberá especificar cada una de las transiciones del Autómata a través del siguiente formato: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495300</wp:posOffset>
                </wp:positionV>
                <wp:extent cx="5495925" cy="682625"/>
                <wp:effectExtent b="0" l="0" r="0" t="0"/>
                <wp:wrapSquare wrapText="bothSides" distB="0" distT="0" distL="114300" distR="114300"/>
                <wp:docPr id="2024396238" name=""/>
                <a:graphic>
                  <a:graphicData uri="http://schemas.microsoft.com/office/word/2010/wordprocessingShape">
                    <wps:wsp>
                      <wps:cNvSpPr/>
                      <wps:cNvPr id="7" name="Shape 7"/>
                      <wps:spPr>
                        <a:xfrm>
                          <a:off x="2602800" y="3443450"/>
                          <a:ext cx="5486400" cy="673100"/>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[estado origen] (simbolo de entrada) -&gt; (simbolo que extrae de la pila), [estado destino] : (simbolo que inserta a la pila) |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495300</wp:posOffset>
                </wp:positionV>
                <wp:extent cx="5495925" cy="682625"/>
                <wp:effectExtent b="0" l="0" r="0" t="0"/>
                <wp:wrapSquare wrapText="bothSides" distB="0" distT="0" distL="114300" distR="114300"/>
                <wp:docPr id="202439623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95925" cy="682625"/>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4"/>
        <w:rPr/>
      </w:pPr>
      <w:r w:rsidDel="00000000" w:rsidR="00000000" w:rsidRPr="00000000">
        <w:rPr>
          <w:rtl w:val="0"/>
        </w:rPr>
        <w:t xml:space="preserve">Sintaxis de declaración de AFD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533400</wp:posOffset>
                </wp:positionV>
                <wp:extent cx="5495925" cy="2454910"/>
                <wp:effectExtent b="0" l="0" r="0" t="0"/>
                <wp:wrapSquare wrapText="bothSides" distB="0" distT="0" distL="114300" distR="114300"/>
                <wp:docPr id="2024396234" name=""/>
                <a:graphic>
                  <a:graphicData uri="http://schemas.microsoft.com/office/word/2010/wordprocessingShape">
                    <wps:wsp>
                      <wps:cNvSpPr/>
                      <wps:cNvPr id="3" name="Shape 3"/>
                      <wps:spPr>
                        <a:xfrm>
                          <a:off x="2602800" y="2557308"/>
                          <a:ext cx="5486400" cy="2445385"/>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t xml:space="preserve">&lt;AP Nombre="AP_1"&gt;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N = {I, A, B, C, F}; // Estados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T = {a, b}; // Alfabeto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P = {a, b, #} // Simbolos de Pila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I = {I}; // Estado Inicial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 {F}; // Estados de Aceptación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Transiciones: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I ($) -&gt; ($), A : (#)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(a) -&gt; ($), B : (a)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B (a) -&gt; ($), B : (a) | (b) -&gt; (a), C : ($)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C (b) -&gt; (a), C : ($) | ($) -&gt; (#), F : ($)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&lt;/AP&gt;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533400</wp:posOffset>
                </wp:positionV>
                <wp:extent cx="5495925" cy="2454910"/>
                <wp:effectExtent b="0" l="0" r="0" t="0"/>
                <wp:wrapSquare wrapText="bothSides" distB="0" distT="0" distL="114300" distR="114300"/>
                <wp:docPr id="202439623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495925" cy="2454910"/>
                        </a:xfrm>
                        <a:prstGeom prst="rect"/>
                        <a:ln/>
                      </pic:spPr>
                    </pic:pic>
                  </a:graphicData>
                </a:graphic>
              </wp:anchor>
            </w:drawing>
          </mc:Fallback>
        </mc:AlternateConten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NOTA</w:t>
      </w:r>
      <w:r w:rsidDel="00000000" w:rsidR="00000000" w:rsidRPr="00000000">
        <w:rPr>
          <w:rtl w:val="0"/>
        </w:rPr>
        <w:t xml:space="preserve">: Se sustituyó el símbolo </w:t>
      </w:r>
      <w:r w:rsidDel="00000000" w:rsidR="00000000" w:rsidRPr="00000000">
        <w:rPr>
          <w:i w:val="1"/>
          <w:rtl w:val="0"/>
        </w:rPr>
        <w:t xml:space="preserve">λ</w:t>
      </w:r>
      <w:r w:rsidDel="00000000" w:rsidR="00000000" w:rsidRPr="00000000">
        <w:rPr>
          <w:rtl w:val="0"/>
        </w:rPr>
        <w:t xml:space="preserve"> por </w:t>
      </w:r>
      <w:r w:rsidDel="00000000" w:rsidR="00000000" w:rsidRPr="00000000">
        <w:rPr>
          <w:i w:val="1"/>
          <w:rtl w:val="0"/>
        </w:rPr>
        <w:t xml:space="preserve">$</w:t>
      </w:r>
      <w:r w:rsidDel="00000000" w:rsidR="00000000" w:rsidRPr="00000000">
        <w:rPr>
          <w:rtl w:val="0"/>
        </w:rPr>
        <w:t xml:space="preserve"> para evitar inconvenientes de legibilidad de la aplicación.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4.1.3 Funciones</w:t>
      </w:r>
    </w:p>
    <w:p w:rsidR="00000000" w:rsidDel="00000000" w:rsidP="00000000" w:rsidRDefault="00000000" w:rsidRPr="00000000" w14:paraId="00000072">
      <w:pPr>
        <w:pStyle w:val="Heading4"/>
        <w:rPr/>
      </w:pPr>
      <w:r w:rsidDel="00000000" w:rsidR="00000000" w:rsidRPr="00000000">
        <w:rPr>
          <w:rtl w:val="0"/>
        </w:rPr>
        <w:t xml:space="preserve">1. Listar Autómatas</w:t>
      </w:r>
    </w:p>
    <w:p w:rsidR="00000000" w:rsidDel="00000000" w:rsidP="00000000" w:rsidRDefault="00000000" w:rsidRPr="00000000" w14:paraId="00000073">
      <w:pPr>
        <w:rPr/>
      </w:pPr>
      <w:r w:rsidDel="00000000" w:rsidR="00000000" w:rsidRPr="00000000">
        <w:rPr>
          <w:rtl w:val="0"/>
        </w:rPr>
        <w:t xml:space="preserve">Esta función permitirá ver un listado de los autómatas creados y su tipo.</w:t>
      </w:r>
    </w:p>
    <w:p w:rsidR="00000000" w:rsidDel="00000000" w:rsidP="00000000" w:rsidRDefault="00000000" w:rsidRPr="00000000" w14:paraId="000000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152400</wp:posOffset>
                </wp:positionV>
                <wp:extent cx="5495925" cy="682625"/>
                <wp:effectExtent b="0" l="0" r="0" t="0"/>
                <wp:wrapSquare wrapText="bothSides" distB="0" distT="0" distL="114300" distR="114300"/>
                <wp:docPr id="2024396237" name=""/>
                <a:graphic>
                  <a:graphicData uri="http://schemas.microsoft.com/office/word/2010/wordprocessingShape">
                    <wps:wsp>
                      <wps:cNvSpPr/>
                      <wps:cNvPr id="6" name="Shape 6"/>
                      <wps:spPr>
                        <a:xfrm>
                          <a:off x="2602800" y="3443450"/>
                          <a:ext cx="5486400" cy="673100"/>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verAutomatas();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152400</wp:posOffset>
                </wp:positionV>
                <wp:extent cx="5495925" cy="682625"/>
                <wp:effectExtent b="0" l="0" r="0" t="0"/>
                <wp:wrapSquare wrapText="bothSides" distB="0" distT="0" distL="114300" distR="114300"/>
                <wp:docPr id="202439623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495925" cy="682625"/>
                        </a:xfrm>
                        <a:prstGeom prst="rect"/>
                        <a:ln/>
                      </pic:spPr>
                    </pic:pic>
                  </a:graphicData>
                </a:graphic>
              </wp:anchor>
            </w:drawing>
          </mc:Fallback>
        </mc:AlternateConten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Salida:</w:t>
      </w:r>
    </w:p>
    <w:p w:rsidR="00000000" w:rsidDel="00000000" w:rsidP="00000000" w:rsidRDefault="00000000" w:rsidRPr="00000000" w14:paraId="00000077">
      <w:pPr>
        <w:rPr/>
      </w:pPr>
      <w:r w:rsidDel="00000000" w:rsidR="00000000" w:rsidRPr="00000000">
        <w:rPr>
          <w:rtl w:val="0"/>
        </w:rPr>
      </w:r>
    </w:p>
    <w:tbl>
      <w:tblPr>
        <w:tblStyle w:val="Table1"/>
        <w:tblW w:w="5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3118"/>
        <w:tblGridChange w:id="0">
          <w:tblGrid>
            <w:gridCol w:w="2127"/>
            <w:gridCol w:w="3118"/>
          </w:tblGrid>
        </w:tblGridChange>
      </w:tblGrid>
      <w:tr>
        <w:trPr>
          <w:cantSplit w:val="0"/>
          <w:tblHeader w:val="0"/>
        </w:trPr>
        <w:tc>
          <w:tcPr/>
          <w:p w:rsidR="00000000" w:rsidDel="00000000" w:rsidP="00000000" w:rsidRDefault="00000000" w:rsidRPr="00000000" w14:paraId="00000078">
            <w:pPr>
              <w:rPr>
                <w:b w:val="1"/>
              </w:rPr>
            </w:pPr>
            <w:r w:rsidDel="00000000" w:rsidR="00000000" w:rsidRPr="00000000">
              <w:rPr>
                <w:b w:val="1"/>
                <w:rtl w:val="0"/>
              </w:rPr>
              <w:t xml:space="preserve">Nombre</w:t>
            </w:r>
          </w:p>
        </w:tc>
        <w:tc>
          <w:tcPr/>
          <w:p w:rsidR="00000000" w:rsidDel="00000000" w:rsidP="00000000" w:rsidRDefault="00000000" w:rsidRPr="00000000" w14:paraId="00000079">
            <w:pPr>
              <w:rPr>
                <w:b w:val="1"/>
              </w:rPr>
            </w:pPr>
            <w:r w:rsidDel="00000000" w:rsidR="00000000" w:rsidRPr="00000000">
              <w:rPr>
                <w:b w:val="1"/>
                <w:rtl w:val="0"/>
              </w:rPr>
              <w:t xml:space="preserve">Tipo</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AFD_1</w:t>
            </w:r>
          </w:p>
        </w:tc>
        <w:tc>
          <w:tcPr/>
          <w:p w:rsidR="00000000" w:rsidDel="00000000" w:rsidP="00000000" w:rsidRDefault="00000000" w:rsidRPr="00000000" w14:paraId="0000007B">
            <w:pPr>
              <w:rPr/>
            </w:pPr>
            <w:r w:rsidDel="00000000" w:rsidR="00000000" w:rsidRPr="00000000">
              <w:rPr>
                <w:rtl w:val="0"/>
              </w:rPr>
              <w:t xml:space="preserve">Autómata Finito Determinista</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AP_1</w:t>
            </w:r>
          </w:p>
        </w:tc>
        <w:tc>
          <w:tcPr/>
          <w:p w:rsidR="00000000" w:rsidDel="00000000" w:rsidP="00000000" w:rsidRDefault="00000000" w:rsidRPr="00000000" w14:paraId="0000007D">
            <w:pPr>
              <w:rPr/>
            </w:pPr>
            <w:r w:rsidDel="00000000" w:rsidR="00000000" w:rsidRPr="00000000">
              <w:rPr>
                <w:rtl w:val="0"/>
              </w:rPr>
              <w:t xml:space="preserve">Autómata de Pila</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Cadena Binaria</w:t>
            </w:r>
          </w:p>
        </w:tc>
        <w:tc>
          <w:tcPr/>
          <w:p w:rsidR="00000000" w:rsidDel="00000000" w:rsidP="00000000" w:rsidRDefault="00000000" w:rsidRPr="00000000" w14:paraId="0000007F">
            <w:pPr>
              <w:rPr/>
            </w:pPr>
            <w:r w:rsidDel="00000000" w:rsidR="00000000" w:rsidRPr="00000000">
              <w:rPr>
                <w:rtl w:val="0"/>
              </w:rPr>
              <w:t xml:space="preserve">Autómata Finito Determinista</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rPr/>
      </w:pPr>
      <w:r w:rsidDel="00000000" w:rsidR="00000000" w:rsidRPr="00000000">
        <w:rPr>
          <w:rtl w:val="0"/>
        </w:rPr>
        <w:t xml:space="preserve">2. Descripción de Autómata</w:t>
      </w:r>
    </w:p>
    <w:p w:rsidR="00000000" w:rsidDel="00000000" w:rsidP="00000000" w:rsidRDefault="00000000" w:rsidRPr="00000000" w14:paraId="00000082">
      <w:pPr>
        <w:rPr/>
      </w:pPr>
      <w:r w:rsidDel="00000000" w:rsidR="00000000" w:rsidRPr="00000000">
        <w:rPr>
          <w:rtl w:val="0"/>
        </w:rPr>
        <w:t xml:space="preserve">Esta función permitirá ver cada uno de los elementos que conforman el autómata, estados, alfabeto, estado inicial, estados de aceptación y transiciones.</w:t>
      </w:r>
    </w:p>
    <w:p w:rsidR="00000000" w:rsidDel="00000000" w:rsidP="00000000" w:rsidRDefault="00000000" w:rsidRPr="00000000" w14:paraId="0000008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495925" cy="906780"/>
                <wp:effectExtent b="0" l="0" r="0" t="0"/>
                <wp:wrapSquare wrapText="bothSides" distB="0" distT="0" distL="114300" distR="114300"/>
                <wp:docPr id="2024396235" name=""/>
                <a:graphic>
                  <a:graphicData uri="http://schemas.microsoft.com/office/word/2010/wordprocessingShape">
                    <wps:wsp>
                      <wps:cNvSpPr/>
                      <wps:cNvPr id="4" name="Shape 4"/>
                      <wps:spPr>
                        <a:xfrm>
                          <a:off x="2602800" y="3331215"/>
                          <a:ext cx="5486400" cy="897571"/>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desc(nombre del autómata);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desc(AFD_1)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5495925" cy="906780"/>
                <wp:effectExtent b="0" l="0" r="0" t="0"/>
                <wp:wrapSquare wrapText="bothSides" distB="0" distT="0" distL="114300" distR="114300"/>
                <wp:docPr id="202439623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495925" cy="906780"/>
                        </a:xfrm>
                        <a:prstGeom prst="rect"/>
                        <a:ln/>
                      </pic:spPr>
                    </pic:pic>
                  </a:graphicData>
                </a:graphic>
              </wp:anchor>
            </w:drawing>
          </mc:Fallback>
        </mc:AlternateConten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Salida:</w:t>
      </w:r>
    </w:p>
    <w:tbl>
      <w:tblPr>
        <w:tblStyle w:val="Table2"/>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600"/>
        <w:gridCol w:w="1188"/>
        <w:gridCol w:w="1096"/>
        <w:gridCol w:w="1044"/>
        <w:gridCol w:w="1402"/>
        <w:gridCol w:w="1574"/>
        <w:tblGridChange w:id="0">
          <w:tblGrid>
            <w:gridCol w:w="1115"/>
            <w:gridCol w:w="1600"/>
            <w:gridCol w:w="1188"/>
            <w:gridCol w:w="1096"/>
            <w:gridCol w:w="1044"/>
            <w:gridCol w:w="1402"/>
            <w:gridCol w:w="1574"/>
          </w:tblGrid>
        </w:tblGridChange>
      </w:tblGrid>
      <w:tr>
        <w:trPr>
          <w:cantSplit w:val="0"/>
          <w:tblHeader w:val="0"/>
        </w:trPr>
        <w:tc>
          <w:tcPr>
            <w:vAlign w:val="center"/>
          </w:tcPr>
          <w:p w:rsidR="00000000" w:rsidDel="00000000" w:rsidP="00000000" w:rsidRDefault="00000000" w:rsidRPr="00000000" w14:paraId="00000086">
            <w:pPr>
              <w:jc w:val="center"/>
              <w:rPr>
                <w:b w:val="1"/>
              </w:rPr>
            </w:pPr>
            <w:r w:rsidDel="00000000" w:rsidR="00000000" w:rsidRPr="00000000">
              <w:rPr>
                <w:b w:val="1"/>
                <w:rtl w:val="0"/>
              </w:rPr>
              <w:t xml:space="preserve">Nombre</w:t>
            </w:r>
          </w:p>
        </w:tc>
        <w:tc>
          <w:tcPr>
            <w:vAlign w:val="center"/>
          </w:tcPr>
          <w:p w:rsidR="00000000" w:rsidDel="00000000" w:rsidP="00000000" w:rsidRDefault="00000000" w:rsidRPr="00000000" w14:paraId="00000087">
            <w:pPr>
              <w:jc w:val="center"/>
              <w:rPr>
                <w:b w:val="1"/>
              </w:rPr>
            </w:pPr>
            <w:r w:rsidDel="00000000" w:rsidR="00000000" w:rsidRPr="00000000">
              <w:rPr>
                <w:b w:val="1"/>
                <w:rtl w:val="0"/>
              </w:rPr>
              <w:t xml:space="preserve">Tipo</w:t>
            </w:r>
          </w:p>
        </w:tc>
        <w:tc>
          <w:tcPr>
            <w:vAlign w:val="center"/>
          </w:tcPr>
          <w:p w:rsidR="00000000" w:rsidDel="00000000" w:rsidP="00000000" w:rsidRDefault="00000000" w:rsidRPr="00000000" w14:paraId="00000088">
            <w:pPr>
              <w:jc w:val="center"/>
              <w:rPr>
                <w:b w:val="1"/>
              </w:rPr>
            </w:pPr>
            <w:r w:rsidDel="00000000" w:rsidR="00000000" w:rsidRPr="00000000">
              <w:rPr>
                <w:b w:val="1"/>
                <w:rtl w:val="0"/>
              </w:rPr>
              <w:t xml:space="preserve">Estados</w:t>
            </w:r>
          </w:p>
        </w:tc>
        <w:tc>
          <w:tcPr>
            <w:vAlign w:val="center"/>
          </w:tcPr>
          <w:p w:rsidR="00000000" w:rsidDel="00000000" w:rsidP="00000000" w:rsidRDefault="00000000" w:rsidRPr="00000000" w14:paraId="00000089">
            <w:pPr>
              <w:jc w:val="center"/>
              <w:rPr>
                <w:b w:val="1"/>
              </w:rPr>
            </w:pPr>
            <w:r w:rsidDel="00000000" w:rsidR="00000000" w:rsidRPr="00000000">
              <w:rPr>
                <w:b w:val="1"/>
                <w:rtl w:val="0"/>
              </w:rPr>
              <w:t xml:space="preserve">Alfabeto</w:t>
            </w:r>
          </w:p>
        </w:tc>
        <w:tc>
          <w:tcPr>
            <w:vAlign w:val="center"/>
          </w:tcPr>
          <w:p w:rsidR="00000000" w:rsidDel="00000000" w:rsidP="00000000" w:rsidRDefault="00000000" w:rsidRPr="00000000" w14:paraId="0000008A">
            <w:pPr>
              <w:jc w:val="center"/>
              <w:rPr>
                <w:b w:val="1"/>
              </w:rPr>
            </w:pPr>
            <w:r w:rsidDel="00000000" w:rsidR="00000000" w:rsidRPr="00000000">
              <w:rPr>
                <w:b w:val="1"/>
                <w:rtl w:val="0"/>
              </w:rPr>
              <w:t xml:space="preserve">Estado Inicial</w:t>
            </w:r>
          </w:p>
        </w:tc>
        <w:tc>
          <w:tcPr>
            <w:vAlign w:val="center"/>
          </w:tcPr>
          <w:p w:rsidR="00000000" w:rsidDel="00000000" w:rsidP="00000000" w:rsidRDefault="00000000" w:rsidRPr="00000000" w14:paraId="0000008B">
            <w:pPr>
              <w:jc w:val="center"/>
              <w:rPr>
                <w:b w:val="1"/>
              </w:rPr>
            </w:pPr>
            <w:r w:rsidDel="00000000" w:rsidR="00000000" w:rsidRPr="00000000">
              <w:rPr>
                <w:b w:val="1"/>
                <w:rtl w:val="0"/>
              </w:rPr>
              <w:t xml:space="preserve">Estados de Aceptación</w:t>
            </w:r>
          </w:p>
        </w:tc>
        <w:tc>
          <w:tcPr>
            <w:vAlign w:val="center"/>
          </w:tcPr>
          <w:p w:rsidR="00000000" w:rsidDel="00000000" w:rsidP="00000000" w:rsidRDefault="00000000" w:rsidRPr="00000000" w14:paraId="0000008C">
            <w:pPr>
              <w:jc w:val="center"/>
              <w:rPr>
                <w:b w:val="1"/>
              </w:rPr>
            </w:pPr>
            <w:r w:rsidDel="00000000" w:rsidR="00000000" w:rsidRPr="00000000">
              <w:rPr>
                <w:b w:val="1"/>
                <w:rtl w:val="0"/>
              </w:rPr>
              <w:t xml:space="preserve">Transiciones</w:t>
            </w:r>
          </w:p>
        </w:tc>
      </w:tr>
      <w:tr>
        <w:trPr>
          <w:cantSplit w:val="0"/>
          <w:tblHeader w:val="0"/>
        </w:trPr>
        <w:tc>
          <w:tcPr>
            <w:vAlign w:val="center"/>
          </w:tcPr>
          <w:p w:rsidR="00000000" w:rsidDel="00000000" w:rsidP="00000000" w:rsidRDefault="00000000" w:rsidRPr="00000000" w14:paraId="0000008D">
            <w:pPr>
              <w:jc w:val="center"/>
              <w:rPr/>
            </w:pPr>
            <w:r w:rsidDel="00000000" w:rsidR="00000000" w:rsidRPr="00000000">
              <w:rPr>
                <w:rtl w:val="0"/>
              </w:rPr>
              <w:t xml:space="preserve">AFD_1</w:t>
            </w:r>
          </w:p>
        </w:tc>
        <w:tc>
          <w:tcPr>
            <w:vAlign w:val="center"/>
          </w:tcPr>
          <w:p w:rsidR="00000000" w:rsidDel="00000000" w:rsidP="00000000" w:rsidRDefault="00000000" w:rsidRPr="00000000" w14:paraId="0000008E">
            <w:pPr>
              <w:jc w:val="center"/>
              <w:rPr/>
            </w:pPr>
            <w:r w:rsidDel="00000000" w:rsidR="00000000" w:rsidRPr="00000000">
              <w:rPr>
                <w:rtl w:val="0"/>
              </w:rPr>
              <w:t xml:space="preserve">Autómata Finito Determinista</w:t>
            </w:r>
          </w:p>
        </w:tc>
        <w:tc>
          <w:tcPr>
            <w:vAlign w:val="center"/>
          </w:tcPr>
          <w:p w:rsidR="00000000" w:rsidDel="00000000" w:rsidP="00000000" w:rsidRDefault="00000000" w:rsidRPr="00000000" w14:paraId="0000008F">
            <w:pPr>
              <w:jc w:val="center"/>
              <w:rPr/>
            </w:pPr>
            <w:r w:rsidDel="00000000" w:rsidR="00000000" w:rsidRPr="00000000">
              <w:rPr>
                <w:rtl w:val="0"/>
              </w:rPr>
              <w:t xml:space="preserve">S, A, B, C</w:t>
            </w:r>
          </w:p>
        </w:tc>
        <w:tc>
          <w:tcPr>
            <w:vAlign w:val="center"/>
          </w:tcPr>
          <w:p w:rsidR="00000000" w:rsidDel="00000000" w:rsidP="00000000" w:rsidRDefault="00000000" w:rsidRPr="00000000" w14:paraId="00000090">
            <w:pPr>
              <w:jc w:val="center"/>
              <w:rPr/>
            </w:pPr>
            <w:r w:rsidDel="00000000" w:rsidR="00000000" w:rsidRPr="00000000">
              <w:rPr>
                <w:rtl w:val="0"/>
              </w:rPr>
              <w:t xml:space="preserve">0, 1</w:t>
            </w:r>
          </w:p>
        </w:tc>
        <w:tc>
          <w:tcPr>
            <w:vAlign w:val="center"/>
          </w:tcPr>
          <w:p w:rsidR="00000000" w:rsidDel="00000000" w:rsidP="00000000" w:rsidRDefault="00000000" w:rsidRPr="00000000" w14:paraId="00000091">
            <w:pPr>
              <w:jc w:val="center"/>
              <w:rPr/>
            </w:pPr>
            <w:r w:rsidDel="00000000" w:rsidR="00000000" w:rsidRPr="00000000">
              <w:rPr>
                <w:rtl w:val="0"/>
              </w:rPr>
              <w:t xml:space="preserve">S</w:t>
            </w:r>
          </w:p>
        </w:tc>
        <w:tc>
          <w:tcPr>
            <w:vAlign w:val="center"/>
          </w:tcPr>
          <w:p w:rsidR="00000000" w:rsidDel="00000000" w:rsidP="00000000" w:rsidRDefault="00000000" w:rsidRPr="00000000" w14:paraId="00000092">
            <w:pPr>
              <w:jc w:val="center"/>
              <w:rPr/>
            </w:pPr>
            <w:r w:rsidDel="00000000" w:rsidR="00000000" w:rsidRPr="00000000">
              <w:rPr>
                <w:rtl w:val="0"/>
              </w:rPr>
              <w:t xml:space="preserve">B, C</w:t>
            </w:r>
          </w:p>
        </w:tc>
        <w:tc>
          <w:tcPr>
            <w:vAlign w:val="center"/>
          </w:tcPr>
          <w:p w:rsidR="00000000" w:rsidDel="00000000" w:rsidP="00000000" w:rsidRDefault="00000000" w:rsidRPr="00000000" w14:paraId="00000093">
            <w:pPr>
              <w:jc w:val="center"/>
              <w:rPr/>
            </w:pPr>
            <w:r w:rsidDel="00000000" w:rsidR="00000000" w:rsidRPr="00000000">
              <w:rPr>
                <w:rtl w:val="0"/>
              </w:rPr>
              <w:t xml:space="preserve">S -&gt; 1, A ... ;</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r w:rsidDel="00000000" w:rsidR="00000000" w:rsidRPr="00000000">
        <w:rPr>
          <w:rtl w:val="0"/>
        </w:rPr>
        <w:t xml:space="preserve">3. Validar Cadenas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444500</wp:posOffset>
                </wp:positionV>
                <wp:extent cx="5495925" cy="1086485"/>
                <wp:effectExtent b="0" l="0" r="0" t="0"/>
                <wp:wrapSquare wrapText="bothSides" distB="0" distT="0" distL="114300" distR="114300"/>
                <wp:docPr id="2024396236" name=""/>
                <a:graphic>
                  <a:graphicData uri="http://schemas.microsoft.com/office/word/2010/wordprocessingShape">
                    <wps:wsp>
                      <wps:cNvSpPr/>
                      <wps:cNvPr id="5" name="Shape 5"/>
                      <wps:spPr>
                        <a:xfrm>
                          <a:off x="2602800" y="3241458"/>
                          <a:ext cx="5486400" cy="1077084"/>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Nombre_Del_Autómata("cadena a validar");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AFD_1("110");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AP_1("aabb");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444500</wp:posOffset>
                </wp:positionV>
                <wp:extent cx="5495925" cy="1086485"/>
                <wp:effectExtent b="0" l="0" r="0" t="0"/>
                <wp:wrapSquare wrapText="bothSides" distB="0" distT="0" distL="114300" distR="114300"/>
                <wp:docPr id="202439623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495925" cy="1086485"/>
                        </a:xfrm>
                        <a:prstGeom prst="rect"/>
                        <a:ln/>
                      </pic:spPr>
                    </pic:pic>
                  </a:graphicData>
                </a:graphic>
              </wp:anchor>
            </w:drawing>
          </mc:Fallback>
        </mc:AlternateConten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Salida:</w:t>
      </w:r>
    </w:p>
    <w:tbl>
      <w:tblPr>
        <w:tblStyle w:val="Table3"/>
        <w:tblW w:w="83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3118"/>
        <w:gridCol w:w="3118"/>
        <w:tblGridChange w:id="0">
          <w:tblGrid>
            <w:gridCol w:w="2127"/>
            <w:gridCol w:w="3118"/>
            <w:gridCol w:w="3118"/>
          </w:tblGrid>
        </w:tblGridChange>
      </w:tblGrid>
      <w:tr>
        <w:trPr>
          <w:cantSplit w:val="0"/>
          <w:tblHeader w:val="0"/>
        </w:trPr>
        <w:tc>
          <w:tcPr/>
          <w:p w:rsidR="00000000" w:rsidDel="00000000" w:rsidP="00000000" w:rsidRDefault="00000000" w:rsidRPr="00000000" w14:paraId="00000099">
            <w:pPr>
              <w:rPr>
                <w:b w:val="1"/>
              </w:rPr>
            </w:pPr>
            <w:r w:rsidDel="00000000" w:rsidR="00000000" w:rsidRPr="00000000">
              <w:rPr>
                <w:b w:val="1"/>
                <w:rtl w:val="0"/>
              </w:rPr>
              <w:t xml:space="preserve">Autómata</w:t>
            </w:r>
          </w:p>
        </w:tc>
        <w:tc>
          <w:tcPr/>
          <w:p w:rsidR="00000000" w:rsidDel="00000000" w:rsidP="00000000" w:rsidRDefault="00000000" w:rsidRPr="00000000" w14:paraId="0000009A">
            <w:pPr>
              <w:rPr>
                <w:b w:val="1"/>
              </w:rPr>
            </w:pPr>
            <w:r w:rsidDel="00000000" w:rsidR="00000000" w:rsidRPr="00000000">
              <w:rPr>
                <w:b w:val="1"/>
                <w:rtl w:val="0"/>
              </w:rPr>
              <w:t xml:space="preserve">Cadena</w:t>
            </w:r>
          </w:p>
        </w:tc>
        <w:tc>
          <w:tcPr/>
          <w:p w:rsidR="00000000" w:rsidDel="00000000" w:rsidP="00000000" w:rsidRDefault="00000000" w:rsidRPr="00000000" w14:paraId="0000009B">
            <w:pPr>
              <w:rPr>
                <w:b w:val="1"/>
              </w:rPr>
            </w:pPr>
            <w:r w:rsidDel="00000000" w:rsidR="00000000" w:rsidRPr="00000000">
              <w:rPr>
                <w:b w:val="1"/>
                <w:rtl w:val="0"/>
              </w:rPr>
              <w:t xml:space="preserve">Validación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AFD_1</w:t>
            </w:r>
          </w:p>
        </w:tc>
        <w:tc>
          <w:tcPr/>
          <w:p w:rsidR="00000000" w:rsidDel="00000000" w:rsidP="00000000" w:rsidRDefault="00000000" w:rsidRPr="00000000" w14:paraId="0000009D">
            <w:pPr>
              <w:rPr/>
            </w:pPr>
            <w:r w:rsidDel="00000000" w:rsidR="00000000" w:rsidRPr="00000000">
              <w:rPr>
                <w:rtl w:val="0"/>
              </w:rPr>
              <w:t xml:space="preserve">110</w:t>
            </w:r>
          </w:p>
        </w:tc>
        <w:tc>
          <w:tcPr/>
          <w:p w:rsidR="00000000" w:rsidDel="00000000" w:rsidP="00000000" w:rsidRDefault="00000000" w:rsidRPr="00000000" w14:paraId="0000009E">
            <w:pPr>
              <w:rPr/>
            </w:pPr>
            <w:r w:rsidDel="00000000" w:rsidR="00000000" w:rsidRPr="00000000">
              <w:rPr>
                <w:rtl w:val="0"/>
              </w:rPr>
              <w:t xml:space="preserve">Cadena válida</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AP_1</w:t>
            </w:r>
          </w:p>
        </w:tc>
        <w:tc>
          <w:tcPr/>
          <w:p w:rsidR="00000000" w:rsidDel="00000000" w:rsidP="00000000" w:rsidRDefault="00000000" w:rsidRPr="00000000" w14:paraId="000000A0">
            <w:pPr>
              <w:rPr/>
            </w:pPr>
            <w:r w:rsidDel="00000000" w:rsidR="00000000" w:rsidRPr="00000000">
              <w:rPr>
                <w:rtl w:val="0"/>
              </w:rPr>
              <w:t xml:space="preserve">aabb</w:t>
            </w:r>
          </w:p>
        </w:tc>
        <w:tc>
          <w:tcPr/>
          <w:p w:rsidR="00000000" w:rsidDel="00000000" w:rsidP="00000000" w:rsidRDefault="00000000" w:rsidRPr="00000000" w14:paraId="000000A1">
            <w:pPr>
              <w:rPr/>
            </w:pPr>
            <w:r w:rsidDel="00000000" w:rsidR="00000000" w:rsidRPr="00000000">
              <w:rPr>
                <w:rtl w:val="0"/>
              </w:rPr>
              <w:t xml:space="preserve">Cadena válida</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4.1.4 Reportes</w:t>
      </w:r>
    </w:p>
    <w:p w:rsidR="00000000" w:rsidDel="00000000" w:rsidP="00000000" w:rsidRDefault="00000000" w:rsidRPr="00000000" w14:paraId="000000A5">
      <w:pPr>
        <w:pStyle w:val="Heading4"/>
        <w:rPr/>
      </w:pPr>
      <w:r w:rsidDel="00000000" w:rsidR="00000000" w:rsidRPr="00000000">
        <w:rPr>
          <w:rtl w:val="0"/>
        </w:rPr>
        <w:t xml:space="preserve">1. Reporte de Autómatas</w:t>
      </w:r>
    </w:p>
    <w:p w:rsidR="00000000" w:rsidDel="00000000" w:rsidP="00000000" w:rsidRDefault="00000000" w:rsidRPr="00000000" w14:paraId="000000A6">
      <w:pPr>
        <w:rPr/>
      </w:pPr>
      <w:r w:rsidDel="00000000" w:rsidR="00000000" w:rsidRPr="00000000">
        <w:rPr>
          <w:rtl w:val="0"/>
        </w:rPr>
        <w:t xml:space="preserve">El programa debe ser capaz generar una visualización gráfica de los autómatas y todos sus elementos. El usuario es quien decide qué autómata generar (AFD o AP). Se recomienda el uso de graphviz.</w:t>
      </w:r>
    </w:p>
    <w:p w:rsidR="00000000" w:rsidDel="00000000" w:rsidP="00000000" w:rsidRDefault="00000000" w:rsidRPr="00000000" w14:paraId="000000A7">
      <w:pPr>
        <w:jc w:val="center"/>
        <w:rPr/>
      </w:pPr>
      <w:r w:rsidDel="00000000" w:rsidR="00000000" w:rsidRPr="00000000">
        <w:rPr/>
        <w:drawing>
          <wp:inline distB="0" distT="0" distL="0" distR="0">
            <wp:extent cx="5485975" cy="2880000"/>
            <wp:effectExtent b="0" l="0" r="0" t="0"/>
            <wp:docPr descr="A diagram of a complex structure&#10;&#10;AI-generated content may be incorrect." id="2024396244" name="image4.jpg"/>
            <a:graphic>
              <a:graphicData uri="http://schemas.openxmlformats.org/drawingml/2006/picture">
                <pic:pic>
                  <pic:nvPicPr>
                    <pic:cNvPr descr="A diagram of a complex structure&#10;&#10;AI-generated content may be incorrect." id="0" name="image4.jpg"/>
                    <pic:cNvPicPr preferRelativeResize="0"/>
                  </pic:nvPicPr>
                  <pic:blipFill>
                    <a:blip r:embed="rId9"/>
                    <a:srcRect b="0" l="0" r="0" t="0"/>
                    <a:stretch>
                      <a:fillRect/>
                    </a:stretch>
                  </pic:blipFill>
                  <pic:spPr>
                    <a:xfrm>
                      <a:off x="0" y="0"/>
                      <a:ext cx="548597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4"/>
        <w:rPr/>
      </w:pPr>
      <w:r w:rsidDel="00000000" w:rsidR="00000000" w:rsidRPr="00000000">
        <w:rPr>
          <w:rtl w:val="0"/>
        </w:rPr>
        <w:t xml:space="preserve">2. Reporte de Pasos</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reporte mostrará el camino utilizado para poder validar la cadena que el usuario ingrese.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267769" cy="2880000"/>
            <wp:effectExtent b="0" l="0" r="0" t="0"/>
            <wp:docPr descr="A diagram of a diagram of a diagram&#10;&#10;AI-generated content may be incorrect." id="2024396243" name="image1.jpg"/>
            <a:graphic>
              <a:graphicData uri="http://schemas.openxmlformats.org/drawingml/2006/picture">
                <pic:pic>
                  <pic:nvPicPr>
                    <pic:cNvPr descr="A diagram of a diagram of a diagram&#10;&#10;AI-generated content may be incorrect." id="0" name="image1.jpg"/>
                    <pic:cNvPicPr preferRelativeResize="0"/>
                  </pic:nvPicPr>
                  <pic:blipFill>
                    <a:blip r:embed="rId10"/>
                    <a:srcRect b="0" l="0" r="0" t="0"/>
                    <a:stretch>
                      <a:fillRect/>
                    </a:stretch>
                  </pic:blipFill>
                  <pic:spPr>
                    <a:xfrm>
                      <a:off x="0" y="0"/>
                      <a:ext cx="426776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reporte mostrará el paso a paso del autómata de pila, mostrando gráficamente los elementos que se agregan y quitan de la pila.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753323" cy="8168996"/>
            <wp:effectExtent b="0" l="0" r="0" t="0"/>
            <wp:docPr descr="A diagram of a diagram&#10;&#10;AI-generated content may be incorrect." id="2024396245" name="image5.jpg"/>
            <a:graphic>
              <a:graphicData uri="http://schemas.openxmlformats.org/drawingml/2006/picture">
                <pic:pic>
                  <pic:nvPicPr>
                    <pic:cNvPr descr="A diagram of a diagram&#10;&#10;AI-generated content may be incorrect." id="0" name="image5.jpg"/>
                    <pic:cNvPicPr preferRelativeResize="0"/>
                  </pic:nvPicPr>
                  <pic:blipFill>
                    <a:blip r:embed="rId11"/>
                    <a:srcRect b="0" l="0" r="0" t="0"/>
                    <a:stretch>
                      <a:fillRect/>
                    </a:stretch>
                  </pic:blipFill>
                  <pic:spPr>
                    <a:xfrm>
                      <a:off x="0" y="0"/>
                      <a:ext cx="3753323" cy="816899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rPr/>
      </w:pPr>
      <w:r w:rsidDel="00000000" w:rsidR="00000000" w:rsidRPr="00000000">
        <w:rPr>
          <w:rtl w:val="0"/>
        </w:rPr>
        <w:t xml:space="preserve">3. Tabla de Tokens</w:t>
      </w:r>
    </w:p>
    <w:p w:rsidR="00000000" w:rsidDel="00000000" w:rsidP="00000000" w:rsidRDefault="00000000" w:rsidRPr="00000000" w14:paraId="000000B4">
      <w:pPr>
        <w:rPr/>
      </w:pPr>
      <w:r w:rsidDel="00000000" w:rsidR="00000000" w:rsidRPr="00000000">
        <w:rPr>
          <w:rtl w:val="0"/>
        </w:rPr>
        <w:t xml:space="preserve">El reporte de tokens debe tener la información suficiente para poder identificar los tokens reconocidos en el análisis léxico. Este debe ser en una tabla.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dt>
      <w:sdtPr>
        <w:lock w:val="contentLocked"/>
        <w:tag w:val="goog_rdk_0"/>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Lexema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bl>
      </w:sdtContent>
    </w:sdt>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4"/>
        <w:rPr/>
      </w:pPr>
      <w:r w:rsidDel="00000000" w:rsidR="00000000" w:rsidRPr="00000000">
        <w:rPr>
          <w:rtl w:val="0"/>
        </w:rPr>
        <w:t xml:space="preserve">4. Errores</w:t>
      </w:r>
    </w:p>
    <w:p w:rsidR="00000000" w:rsidDel="00000000" w:rsidP="00000000" w:rsidRDefault="00000000" w:rsidRPr="00000000" w14:paraId="000000CD">
      <w:pPr>
        <w:rPr/>
      </w:pPr>
      <w:r w:rsidDel="00000000" w:rsidR="00000000" w:rsidRPr="00000000">
        <w:rPr>
          <w:rtl w:val="0"/>
        </w:rPr>
        <w:t xml:space="preserve">El reporte de error debe contener la información suficiente para detectar y corregir errores en el código fuente.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dt>
      <w:sdtPr>
        <w:lock w:val="contentLocked"/>
        <w:tag w:val="goog_rdk_1"/>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74.9999999999995"/>
            <w:gridCol w:w="3090.0000000000005"/>
            <w:gridCol w:w="1800"/>
            <w:gridCol w:w="1800"/>
            <w:tblGridChange w:id="0">
              <w:tblGrid>
                <w:gridCol w:w="1035"/>
                <w:gridCol w:w="1274.9999999999995"/>
                <w:gridCol w:w="3090.000000000000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Léxico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El carácter “@” no pertenece al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3</w:t>
                </w:r>
              </w:p>
            </w:tc>
          </w:tr>
        </w:tbl>
      </w:sdtContent>
    </w:sdt>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spacing w:after="240" w:lineRule="auto"/>
        <w:rPr/>
      </w:pPr>
      <w:r w:rsidDel="00000000" w:rsidR="00000000" w:rsidRPr="00000000">
        <w:rPr>
          <w:rtl w:val="0"/>
        </w:rPr>
        <w:t xml:space="preserve">4.2 Alcance del proyecto</w:t>
      </w:r>
    </w:p>
    <w:p w:rsidR="00000000" w:rsidDel="00000000" w:rsidP="00000000" w:rsidRDefault="00000000" w:rsidRPr="00000000" w14:paraId="000000DD">
      <w:pPr>
        <w:rPr/>
      </w:pPr>
      <w:r w:rsidDel="00000000" w:rsidR="00000000" w:rsidRPr="00000000">
        <w:rPr>
          <w:rtl w:val="0"/>
        </w:rPr>
        <w:t xml:space="preserve">Obligatorio:</w:t>
      </w:r>
    </w:p>
    <w:p w:rsidR="00000000" w:rsidDel="00000000" w:rsidP="00000000" w:rsidRDefault="00000000" w:rsidRPr="00000000" w14:paraId="000000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analizador léxico con JFlex para procesar la sintaxis del autómata</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analizador sintáctico con Cup para validar la estructura definida</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e interpretar AFD y AP desde archivos .atm o por medio de un editor visual.</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Validar cadenas y mostrar si son aceptadas o no.</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Generar representaciones gráficas de los autómatas y sus pasos de ejecución.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Opcional:</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Exportación de resultados a PDF o HTML.</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Soporte extendido para múltiples formatos de entrada</w:t>
      </w:r>
    </w:p>
    <w:p w:rsidR="00000000" w:rsidDel="00000000" w:rsidP="00000000" w:rsidRDefault="00000000" w:rsidRPr="00000000" w14:paraId="000000E7">
      <w:pPr>
        <w:pStyle w:val="Heading2"/>
        <w:rPr/>
      </w:pPr>
      <w:r w:rsidDel="00000000" w:rsidR="00000000" w:rsidRPr="00000000">
        <w:rPr>
          <w:rtl w:val="0"/>
        </w:rPr>
        <w:t xml:space="preserve">4.3 Requerimientos técnicos</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Lenguaje de programación: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Java </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 para generar lexer: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JFlex</w:t>
      </w:r>
    </w:p>
    <w:p w:rsidR="00000000" w:rsidDel="00000000" w:rsidP="00000000" w:rsidRDefault="00000000" w:rsidRPr="00000000" w14:paraId="000000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 para generar parser: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Cup</w:t>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Librería de visualización: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Graphviz.</w:t>
      </w:r>
    </w:p>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gráfica: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Java Swing, JavaFx, etc.</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kzip0nzfzd5q" w:id="8"/>
      <w:bookmarkEnd w:i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 de archivos .atm con sintaxis estructurada.</w:t>
      </w:r>
      <w:r w:rsidDel="00000000" w:rsidR="00000000" w:rsidRPr="00000000">
        <w:rPr>
          <w:rtl w:val="0"/>
        </w:rPr>
      </w:r>
    </w:p>
    <w:p w:rsidR="00000000" w:rsidDel="00000000" w:rsidP="00000000" w:rsidRDefault="00000000" w:rsidRPr="00000000" w14:paraId="000000EE">
      <w:pPr>
        <w:pStyle w:val="Heading2"/>
        <w:spacing w:after="240" w:lineRule="auto"/>
        <w:rPr/>
      </w:pPr>
      <w:r w:rsidDel="00000000" w:rsidR="00000000" w:rsidRPr="00000000">
        <w:rPr>
          <w:rtl w:val="0"/>
        </w:rPr>
        <w:t xml:space="preserve">4.4 Entregables</w:t>
      </w:r>
    </w:p>
    <w:tbl>
      <w:tblPr>
        <w:tblStyle w:val="Table6"/>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240" w:before="240" w:lineRule="auto"/>
              <w:rPr/>
            </w:pPr>
            <w:r w:rsidDel="00000000" w:rsidR="00000000" w:rsidRPr="00000000">
              <w:rPr>
                <w:b w:val="1"/>
                <w:rtl w:val="0"/>
              </w:rPr>
              <w:t xml:space="preserve">Prototipo Java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240" w:before="240" w:lineRule="auto"/>
              <w:rPr/>
            </w:pPr>
            <w:r w:rsidDel="00000000" w:rsidR="00000000" w:rsidRPr="00000000">
              <w:rPr>
                <w:rtl w:val="0"/>
              </w:rPr>
              <w:t xml:space="preserve">Aplicación funcional para crear y evaluar autómatas.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240" w:before="240" w:lineRule="auto"/>
              <w:rPr/>
            </w:pPr>
            <w:r w:rsidDel="00000000" w:rsidR="00000000" w:rsidRPr="00000000">
              <w:rPr>
                <w:b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240" w:before="240" w:lineRule="auto"/>
              <w:rPr/>
            </w:pPr>
            <w:r w:rsidDel="00000000" w:rsidR="00000000" w:rsidRPr="00000000">
              <w:rPr>
                <w:rtl w:val="0"/>
              </w:rPr>
              <w:t xml:space="preserve">Documento explicativo del desarrollo del proyecto, guía de instalación de las herramientas utilizadas, diagramas y pruebas realizadas.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240" w:before="240" w:lineRule="auto"/>
              <w:rPr/>
            </w:pPr>
            <w:r w:rsidDel="00000000" w:rsidR="00000000" w:rsidRPr="00000000">
              <w:rPr>
                <w:rtl w:val="0"/>
              </w:rPr>
              <w:t xml:space="preserve">Documento que explica cómo usar el sistema desarrollado, incluyendo capturas de pantalla y pasos detallados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240" w:before="240"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Reportes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240" w:before="240" w:lineRule="auto"/>
              <w:rPr/>
            </w:pPr>
            <w:r w:rsidDel="00000000" w:rsidR="00000000" w:rsidRPr="00000000">
              <w:rPr>
                <w:rtl w:val="0"/>
              </w:rPr>
              <w:t xml:space="preserve">Imágenes generadas con </w:t>
            </w:r>
            <w:r w:rsidDel="00000000" w:rsidR="00000000" w:rsidRPr="00000000">
              <w:rPr>
                <w:b w:val="1"/>
                <w:rtl w:val="0"/>
              </w:rPr>
              <w:t xml:space="preserve">Graphviz</w:t>
            </w:r>
            <w:r w:rsidDel="00000000" w:rsidR="00000000" w:rsidRPr="00000000">
              <w:rPr>
                <w:rtl w:val="0"/>
              </w:rPr>
              <w:t xml:space="preserve"> sobre AFD y AP sobre el proceso de validación de cadenas.</w:t>
            </w:r>
          </w:p>
        </w:tc>
      </w:tr>
    </w:tbl>
    <w:p w:rsidR="00000000" w:rsidDel="00000000" w:rsidP="00000000" w:rsidRDefault="00000000" w:rsidRPr="00000000" w14:paraId="000000FB">
      <w:pPr>
        <w:numPr>
          <w:ilvl w:val="0"/>
          <w:numId w:val="8"/>
        </w:numPr>
        <w:spacing w:before="240" w:lineRule="auto"/>
        <w:ind w:left="720" w:hanging="360"/>
        <w:rPr/>
      </w:pPr>
      <w:r w:rsidDel="00000000" w:rsidR="00000000" w:rsidRPr="00000000">
        <w:rPr>
          <w:b w:val="1"/>
          <w:rtl w:val="0"/>
        </w:rPr>
        <w:t xml:space="preserve">Prototipo funcional de la aplicación</w:t>
      </w:r>
      <w:r w:rsidDel="00000000" w:rsidR="00000000" w:rsidRPr="00000000">
        <w:rPr>
          <w:rtl w:val="0"/>
        </w:rPr>
        <w:t xml:space="preserve">: Se debe entregar un archivo JAR funcional junto con el código fuente.</w:t>
      </w:r>
    </w:p>
    <w:p w:rsidR="00000000" w:rsidDel="00000000" w:rsidP="00000000" w:rsidRDefault="00000000" w:rsidRPr="00000000" w14:paraId="000000FC">
      <w:pPr>
        <w:numPr>
          <w:ilvl w:val="0"/>
          <w:numId w:val="8"/>
        </w:numPr>
        <w:ind w:left="720" w:hanging="360"/>
        <w:rPr/>
      </w:pPr>
      <w:r w:rsidDel="00000000" w:rsidR="00000000" w:rsidRPr="00000000">
        <w:rPr>
          <w:b w:val="1"/>
          <w:rtl w:val="0"/>
        </w:rPr>
        <w:t xml:space="preserve">Manual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FD">
      <w:pPr>
        <w:numPr>
          <w:ilvl w:val="0"/>
          <w:numId w:val="8"/>
        </w:numPr>
        <w:spacing w:after="240" w:lineRule="auto"/>
        <w:ind w:left="720" w:hanging="360"/>
        <w:rPr/>
      </w:pPr>
      <w:bookmarkStart w:colFirst="0" w:colLast="0" w:name="_heading=h.6gj4sukzy1th" w:id="9"/>
      <w:bookmarkEnd w:id="9"/>
      <w:r w:rsidDel="00000000" w:rsidR="00000000" w:rsidRPr="00000000">
        <w:rPr>
          <w:b w:val="1"/>
          <w:rtl w:val="0"/>
        </w:rPr>
        <w:t xml:space="preserve">Manual de usuario</w:t>
      </w:r>
      <w:r w:rsidDel="00000000" w:rsidR="00000000" w:rsidRPr="00000000">
        <w:rPr>
          <w:rtl w:val="0"/>
        </w:rPr>
        <w:t xml:space="preserve">: Manual de uso de la aplicación con capturas de pantalla.</w:t>
      </w:r>
    </w:p>
    <w:p w:rsidR="00000000" w:rsidDel="00000000" w:rsidP="00000000" w:rsidRDefault="00000000" w:rsidRPr="00000000" w14:paraId="000000FE">
      <w:pPr>
        <w:pStyle w:val="Heading1"/>
        <w:keepNext w:val="0"/>
        <w:keepLines w:val="0"/>
        <w:rPr/>
      </w:pPr>
      <w:r w:rsidDel="00000000" w:rsidR="00000000" w:rsidRPr="00000000">
        <w:rPr>
          <w:rtl w:val="0"/>
        </w:rPr>
        <w:t xml:space="preserve">5. Metodología</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Análisis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Estudio de la estructura del lenguaje definido para AFD y AP.</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analizador léxico con JFlex.</w:t>
      </w:r>
    </w:p>
    <w:p w:rsidR="00000000" w:rsidDel="00000000" w:rsidP="00000000" w:rsidRDefault="00000000" w:rsidRPr="00000000" w14:paraId="0000010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analizador sintáctico con Cup.</w:t>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Construcción de la interfaz de usuario y lógica de simulación.</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Exportar los autómatas con Graphviz para interpretación visual.</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Validación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Pruebas con cadenas válidas e inválidas.</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manual técnico, manual de usuario y reportes gráficos</w:t>
      </w:r>
    </w:p>
    <w:p w:rsidR="00000000" w:rsidDel="00000000" w:rsidP="00000000" w:rsidRDefault="00000000" w:rsidRPr="00000000" w14:paraId="00000107">
      <w:pPr>
        <w:pStyle w:val="Heading1"/>
        <w:keepNext w:val="0"/>
        <w:keepLines w:val="0"/>
        <w:rPr/>
      </w:pPr>
      <w:bookmarkStart w:colFirst="0" w:colLast="0" w:name="_heading=h.hm0lzy1zbq3z" w:id="10"/>
      <w:bookmarkEnd w:id="10"/>
      <w:r w:rsidDel="00000000" w:rsidR="00000000" w:rsidRPr="00000000">
        <w:rPr>
          <w:rtl w:val="0"/>
        </w:rPr>
        <w:t xml:space="preserve">6. Desarrollo de Habilidades Blandas</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Autogestión del tiempo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Planificación y cumplimiento del cronograma</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Responsabilidad y compromiso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Gestión completa del ciclo del proyecto</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Resolución de problemas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Manejo de errores de parsing, ambigüedad gramatical, etc</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Reflexión personal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Evaluación de resultados y mejoras.</w:t>
      </w:r>
    </w:p>
    <w:p w:rsidR="00000000" w:rsidDel="00000000" w:rsidP="00000000" w:rsidRDefault="00000000" w:rsidRPr="00000000" w14:paraId="0000010C">
      <w:pPr>
        <w:pStyle w:val="Heading1"/>
        <w:keepNext w:val="0"/>
        <w:keepLines w:val="0"/>
        <w:rPr/>
      </w:pPr>
      <w:bookmarkStart w:colFirst="0" w:colLast="0" w:name="_heading=h.kfn8xes9pfri" w:id="11"/>
      <w:bookmarkEnd w:id="11"/>
      <w:r w:rsidDel="00000000" w:rsidR="00000000" w:rsidRPr="00000000">
        <w:rPr>
          <w:rtl w:val="0"/>
        </w:rPr>
        <w:t xml:space="preserve">7. Cronograma</w:t>
      </w:r>
    </w:p>
    <w:p w:rsidR="00000000" w:rsidDel="00000000" w:rsidP="00000000" w:rsidRDefault="00000000" w:rsidRPr="00000000" w14:paraId="0000010D">
      <w:pPr>
        <w:spacing w:after="240" w:before="240" w:lineRule="auto"/>
        <w:rPr/>
      </w:pPr>
      <w:r w:rsidDel="00000000" w:rsidR="00000000" w:rsidRPr="00000000">
        <w:rPr>
          <w:rtl w:val="0"/>
        </w:rPr>
        <w:t xml:space="preserve">El siguiente cronograma define las etapas principales del proyecto </w:t>
      </w:r>
      <w:r w:rsidDel="00000000" w:rsidR="00000000" w:rsidRPr="00000000">
        <w:rPr>
          <w:b w:val="1"/>
          <w:rtl w:val="0"/>
        </w:rPr>
        <w:t xml:space="preserve">AutómataLab</w:t>
      </w:r>
      <w:r w:rsidDel="00000000" w:rsidR="00000000" w:rsidRPr="00000000">
        <w:rPr>
          <w:rtl w:val="0"/>
        </w:rPr>
        <w:t xml:space="preserve">, junto con los plazos asignados para su desarrollo. Cada fase incluye fechas de inicio y finalización estimadas, permitiendo que el estudiante planifique, ejecute y entregue su proyecto de forma organizada.</w:t>
      </w:r>
    </w:p>
    <w:tbl>
      <w:tblPr>
        <w:tblStyle w:val="Table7"/>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r>
          </w:p>
        </w:tc>
      </w:tr>
    </w:tbl>
    <w:p w:rsidR="00000000" w:rsidDel="00000000" w:rsidP="00000000" w:rsidRDefault="00000000" w:rsidRPr="00000000" w14:paraId="0000011A">
      <w:pPr>
        <w:spacing w:after="240" w:before="240" w:lineRule="auto"/>
        <w:rPr/>
      </w:pPr>
      <w:r w:rsidDel="00000000" w:rsidR="00000000" w:rsidRPr="00000000">
        <w:rPr>
          <w:rtl w:val="0"/>
        </w:rPr>
        <w:t xml:space="preserve">Este </w:t>
      </w:r>
      <w:r w:rsidDel="00000000" w:rsidR="00000000" w:rsidRPr="00000000">
        <w:rPr>
          <w:b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1B">
      <w:pPr>
        <w:pStyle w:val="Heading1"/>
        <w:keepNext w:val="0"/>
        <w:keepLines w:val="0"/>
        <w:rPr/>
      </w:pPr>
      <w:bookmarkStart w:colFirst="0" w:colLast="0" w:name="_heading=h.t2qevta6ozj0" w:id="12"/>
      <w:bookmarkEnd w:id="12"/>
      <w:r w:rsidDel="00000000" w:rsidR="00000000" w:rsidRPr="00000000">
        <w:rPr>
          <w:rtl w:val="0"/>
        </w:rPr>
        <w:t xml:space="preserve">8. Rúbrica de Calificación</w:t>
      </w:r>
    </w:p>
    <w:p w:rsidR="00000000" w:rsidDel="00000000" w:rsidP="00000000" w:rsidRDefault="00000000" w:rsidRPr="00000000" w14:paraId="0000011C">
      <w:pPr>
        <w:pStyle w:val="Heading2"/>
        <w:keepNext w:val="0"/>
        <w:keepLines w:val="0"/>
        <w:rPr/>
      </w:pPr>
      <w:bookmarkStart w:colFirst="0" w:colLast="0" w:name="_heading=h.7fn8gqpav5jc" w:id="13"/>
      <w:bookmarkEnd w:id="13"/>
      <w:r w:rsidDel="00000000" w:rsidR="00000000" w:rsidRPr="00000000">
        <w:rPr>
          <w:rtl w:val="0"/>
        </w:rPr>
        <w:t xml:space="preserve">8.1 Requisitos para optar a la calificación</w:t>
      </w:r>
    </w:p>
    <w:p w:rsidR="00000000" w:rsidDel="00000000" w:rsidP="00000000" w:rsidRDefault="00000000" w:rsidRPr="00000000" w14:paraId="0000011D">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11E">
      <w:pPr>
        <w:spacing w:after="240" w:before="240"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20">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21">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2">
            <w:pPr>
              <w:spacing w:line="240" w:lineRule="auto"/>
              <w:rPr/>
            </w:pPr>
            <w:r w:rsidDel="00000000" w:rsidR="00000000" w:rsidRPr="00000000">
              <w:rPr>
                <w:rtl w:val="0"/>
              </w:rPr>
              <w:t xml:space="preserve">Lenguaje y herramientas</w:t>
            </w:r>
          </w:p>
        </w:tc>
        <w:tc>
          <w:tcPr>
            <w:shd w:fill="auto" w:val="clear"/>
            <w:tcMar>
              <w:top w:w="100.0" w:type="dxa"/>
              <w:left w:w="100.0" w:type="dxa"/>
              <w:bottom w:w="100.0" w:type="dxa"/>
              <w:right w:w="100.0" w:type="dxa"/>
            </w:tcMar>
          </w:tcPr>
          <w:p w:rsidR="00000000" w:rsidDel="00000000" w:rsidP="00000000" w:rsidRDefault="00000000" w:rsidRPr="00000000" w14:paraId="00000123">
            <w:pPr>
              <w:spacing w:line="240" w:lineRule="auto"/>
              <w:rPr/>
            </w:pPr>
            <w:r w:rsidDel="00000000" w:rsidR="00000000" w:rsidRPr="00000000">
              <w:rPr>
                <w:rtl w:val="0"/>
              </w:rPr>
              <w:t xml:space="preserve">El proyecto debe estar completamente implementado en </w:t>
            </w:r>
            <w:r w:rsidDel="00000000" w:rsidR="00000000" w:rsidRPr="00000000">
              <w:rPr>
                <w:b w:val="1"/>
                <w:rtl w:val="0"/>
              </w:rPr>
              <w:t xml:space="preserve">Java</w:t>
            </w:r>
            <w:r w:rsidDel="00000000" w:rsidR="00000000" w:rsidRPr="00000000">
              <w:rPr>
                <w:rtl w:val="0"/>
              </w:rPr>
              <w:t xml:space="preserve"> y utilizar </w:t>
            </w:r>
            <w:r w:rsidDel="00000000" w:rsidR="00000000" w:rsidRPr="00000000">
              <w:rPr>
                <w:b w:val="1"/>
                <w:rtl w:val="0"/>
              </w:rPr>
              <w:t xml:space="preserve">JFlex</w:t>
            </w:r>
            <w:r w:rsidDel="00000000" w:rsidR="00000000" w:rsidRPr="00000000">
              <w:rPr>
                <w:rtl w:val="0"/>
              </w:rPr>
              <w:t xml:space="preserve"> como analizador léxico y </w:t>
            </w:r>
            <w:r w:rsidDel="00000000" w:rsidR="00000000" w:rsidRPr="00000000">
              <w:rPr>
                <w:b w:val="1"/>
                <w:rtl w:val="0"/>
              </w:rPr>
              <w:t xml:space="preserve">CUP</w:t>
            </w:r>
            <w:r w:rsidDel="00000000" w:rsidR="00000000" w:rsidRPr="00000000">
              <w:rPr>
                <w:rtl w:val="0"/>
              </w:rPr>
              <w:t xml:space="preserve"> como analizador sintáctico. No se permite el uso de otros lenguajes o herramientas.</w:t>
            </w:r>
          </w:p>
        </w:tc>
        <w:tc>
          <w:tcPr>
            <w:shd w:fill="auto" w:val="clear"/>
            <w:tcMar>
              <w:top w:w="100.0" w:type="dxa"/>
              <w:left w:w="100.0" w:type="dxa"/>
              <w:bottom w:w="100.0" w:type="dxa"/>
              <w:right w:w="100.0" w:type="dxa"/>
            </w:tcMar>
          </w:tcPr>
          <w:p w:rsidR="00000000" w:rsidDel="00000000" w:rsidP="00000000" w:rsidRDefault="00000000" w:rsidRPr="00000000" w14:paraId="0000012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5">
            <w:pPr>
              <w:spacing w:line="240" w:lineRule="auto"/>
              <w:rPr/>
            </w:pPr>
            <w:r w:rsidDel="00000000" w:rsidR="00000000" w:rsidRPr="00000000">
              <w:rPr>
                <w:rtl w:val="0"/>
              </w:rPr>
              <w:t xml:space="preserve">Lectura de archivos .atm</w:t>
            </w:r>
          </w:p>
        </w:tc>
        <w:tc>
          <w:tcPr>
            <w:shd w:fill="auto" w:val="clear"/>
            <w:tcMar>
              <w:top w:w="100.0" w:type="dxa"/>
              <w:left w:w="100.0" w:type="dxa"/>
              <w:bottom w:w="100.0" w:type="dxa"/>
              <w:right w:w="100.0" w:type="dxa"/>
            </w:tcMar>
          </w:tcPr>
          <w:p w:rsidR="00000000" w:rsidDel="00000000" w:rsidP="00000000" w:rsidRDefault="00000000" w:rsidRPr="00000000" w14:paraId="00000126">
            <w:pPr>
              <w:spacing w:line="240" w:lineRule="auto"/>
              <w:rPr/>
            </w:pPr>
            <w:r w:rsidDel="00000000" w:rsidR="00000000" w:rsidRPr="00000000">
              <w:rPr>
                <w:rtl w:val="0"/>
              </w:rPr>
              <w:t xml:space="preserve">La aplicación debe ser capaz de </w:t>
            </w:r>
            <w:r w:rsidDel="00000000" w:rsidR="00000000" w:rsidRPr="00000000">
              <w:rPr>
                <w:b w:val="1"/>
                <w:rtl w:val="0"/>
              </w:rPr>
              <w:t xml:space="preserve">cargar y analizar correctamente archivos </w:t>
            </w:r>
            <w:r w:rsidDel="00000000" w:rsidR="00000000" w:rsidRPr="00000000">
              <w:rPr>
                <w:rFonts w:ascii="Roboto Mono" w:cs="Roboto Mono" w:eastAsia="Roboto Mono" w:hAnsi="Roboto Mono"/>
                <w:b w:val="1"/>
                <w:color w:val="188038"/>
                <w:rtl w:val="0"/>
              </w:rPr>
              <w:t xml:space="preserve">.atm</w:t>
            </w:r>
            <w:r w:rsidDel="00000000" w:rsidR="00000000" w:rsidRPr="00000000">
              <w:rPr>
                <w:rtl w:val="0"/>
              </w:rPr>
              <w:t xml:space="preserve">, interpretando tanto estructuras AFD como AP.</w:t>
            </w:r>
          </w:p>
        </w:tc>
        <w:tc>
          <w:tcPr>
            <w:shd w:fill="auto" w:val="clear"/>
            <w:tcMar>
              <w:top w:w="100.0" w:type="dxa"/>
              <w:left w:w="100.0" w:type="dxa"/>
              <w:bottom w:w="100.0" w:type="dxa"/>
              <w:right w:w="100.0" w:type="dxa"/>
            </w:tcMar>
          </w:tcPr>
          <w:p w:rsidR="00000000" w:rsidDel="00000000" w:rsidP="00000000" w:rsidRDefault="00000000" w:rsidRPr="00000000" w14:paraId="0000012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spacing w:line="240" w:lineRule="auto"/>
              <w:rPr/>
            </w:pPr>
            <w:r w:rsidDel="00000000" w:rsidR="00000000" w:rsidRPr="00000000">
              <w:rPr>
                <w:rtl w:val="0"/>
              </w:rPr>
              <w:t xml:space="preserve">Reporte de Tokens</w:t>
            </w:r>
          </w:p>
        </w:tc>
        <w:tc>
          <w:tcPr>
            <w:shd w:fill="auto" w:val="clear"/>
            <w:tcMar>
              <w:top w:w="100.0" w:type="dxa"/>
              <w:left w:w="100.0" w:type="dxa"/>
              <w:bottom w:w="100.0" w:type="dxa"/>
              <w:right w:w="100.0" w:type="dxa"/>
            </w:tcMar>
          </w:tcPr>
          <w:p w:rsidR="00000000" w:rsidDel="00000000" w:rsidP="00000000" w:rsidRDefault="00000000" w:rsidRPr="00000000" w14:paraId="00000129">
            <w:pPr>
              <w:spacing w:line="240" w:lineRule="auto"/>
              <w:rPr/>
            </w:pPr>
            <w:r w:rsidDel="00000000" w:rsidR="00000000" w:rsidRPr="00000000">
              <w:rPr>
                <w:rtl w:val="0"/>
              </w:rPr>
              <w:t xml:space="preserve">La aplicación debe generar un </w:t>
            </w:r>
            <w:r w:rsidDel="00000000" w:rsidR="00000000" w:rsidRPr="00000000">
              <w:rPr>
                <w:b w:val="1"/>
                <w:rtl w:val="0"/>
              </w:rPr>
              <w:t xml:space="preserve">reporte completo de los tokens reconocidos por el analizador léxico</w:t>
            </w:r>
            <w:r w:rsidDel="00000000" w:rsidR="00000000" w:rsidRPr="00000000">
              <w:rPr>
                <w:rtl w:val="0"/>
              </w:rPr>
              <w:t xml:space="preserve"> (JFlex), mostrando tipo de token, lexema, y posición (línea, columna). Debe incluirse en la interfaz o como archivo exportable.</w:t>
            </w:r>
          </w:p>
        </w:tc>
        <w:tc>
          <w:tcPr>
            <w:shd w:fill="auto" w:val="clear"/>
            <w:tcMar>
              <w:top w:w="100.0" w:type="dxa"/>
              <w:left w:w="100.0" w:type="dxa"/>
              <w:bottom w:w="100.0" w:type="dxa"/>
              <w:right w:w="100.0" w:type="dxa"/>
            </w:tcMar>
          </w:tcPr>
          <w:p w:rsidR="00000000" w:rsidDel="00000000" w:rsidP="00000000" w:rsidRDefault="00000000" w:rsidRPr="00000000" w14:paraId="0000012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spacing w:line="240" w:lineRule="auto"/>
              <w:rPr/>
            </w:pPr>
            <w:r w:rsidDel="00000000" w:rsidR="00000000" w:rsidRPr="00000000">
              <w:rPr>
                <w:rtl w:val="0"/>
              </w:rPr>
              <w:t xml:space="preserve">Reporte de Errores</w:t>
            </w:r>
          </w:p>
        </w:tc>
        <w:tc>
          <w:tcPr>
            <w:shd w:fill="auto" w:val="clear"/>
            <w:tcMar>
              <w:top w:w="100.0" w:type="dxa"/>
              <w:left w:w="100.0" w:type="dxa"/>
              <w:bottom w:w="100.0" w:type="dxa"/>
              <w:right w:w="100.0" w:type="dxa"/>
            </w:tcMar>
          </w:tcPr>
          <w:p w:rsidR="00000000" w:rsidDel="00000000" w:rsidP="00000000" w:rsidRDefault="00000000" w:rsidRPr="00000000" w14:paraId="0000012C">
            <w:pPr>
              <w:spacing w:line="240" w:lineRule="auto"/>
              <w:rPr/>
            </w:pPr>
            <w:r w:rsidDel="00000000" w:rsidR="00000000" w:rsidRPr="00000000">
              <w:rPr>
                <w:rtl w:val="0"/>
              </w:rPr>
              <w:t xml:space="preserve">Cualquier entrada no reconocida por el analizador léxico debe ser </w:t>
            </w:r>
            <w:r w:rsidDel="00000000" w:rsidR="00000000" w:rsidRPr="00000000">
              <w:rPr>
                <w:b w:val="1"/>
                <w:rtl w:val="0"/>
              </w:rPr>
              <w:t xml:space="preserve">registrada como error</w:t>
            </w:r>
            <w:r w:rsidDel="00000000" w:rsidR="00000000" w:rsidRPr="00000000">
              <w:rPr>
                <w:rtl w:val="0"/>
              </w:rPr>
              <w:t xml:space="preserve">, indicando claramente el lexema inválido, posición, y tipo de error. Si este reporte no existe, el proyecto </w:t>
            </w:r>
            <w:r w:rsidDel="00000000" w:rsidR="00000000" w:rsidRPr="00000000">
              <w:rPr>
                <w:b w:val="1"/>
                <w:rtl w:val="0"/>
              </w:rPr>
              <w:t xml:space="preserve">no puede ser calificado</w:t>
            </w: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E">
            <w:pPr>
              <w:spacing w:line="240" w:lineRule="auto"/>
              <w:rPr/>
            </w:pPr>
            <w:r w:rsidDel="00000000" w:rsidR="00000000" w:rsidRPr="00000000">
              <w:rPr>
                <w:rtl w:val="0"/>
              </w:rPr>
              <w:t xml:space="preserve">Editor funcional</w:t>
            </w:r>
          </w:p>
        </w:tc>
        <w:tc>
          <w:tcPr>
            <w:shd w:fill="auto" w:val="clear"/>
            <w:tcMar>
              <w:top w:w="100.0" w:type="dxa"/>
              <w:left w:w="100.0" w:type="dxa"/>
              <w:bottom w:w="100.0" w:type="dxa"/>
              <w:right w:w="100.0" w:type="dxa"/>
            </w:tcMar>
          </w:tcPr>
          <w:p w:rsidR="00000000" w:rsidDel="00000000" w:rsidP="00000000" w:rsidRDefault="00000000" w:rsidRPr="00000000" w14:paraId="0000012F">
            <w:pPr>
              <w:spacing w:line="240" w:lineRule="auto"/>
              <w:rPr/>
            </w:pPr>
            <w:r w:rsidDel="00000000" w:rsidR="00000000" w:rsidRPr="00000000">
              <w:rPr>
                <w:rtl w:val="0"/>
              </w:rPr>
              <w:t xml:space="preserve">Debe incluir un </w:t>
            </w:r>
            <w:r w:rsidDel="00000000" w:rsidR="00000000" w:rsidRPr="00000000">
              <w:rPr>
                <w:b w:val="1"/>
                <w:rtl w:val="0"/>
              </w:rPr>
              <w:t xml:space="preserve">editor gráfico que permita crear, editar y visualizar autómatas (AFD y AP)</w:t>
            </w:r>
            <w:r w:rsidDel="00000000" w:rsidR="00000000" w:rsidRPr="00000000">
              <w:rPr>
                <w:rtl w:val="0"/>
              </w:rPr>
              <w:t xml:space="preserve"> de manera visual e interactiva. No se acepta únicamente manipulación por archivo</w:t>
            </w:r>
          </w:p>
        </w:tc>
        <w:tc>
          <w:tcPr>
            <w:shd w:fill="auto" w:val="clear"/>
            <w:tcMar>
              <w:top w:w="100.0" w:type="dxa"/>
              <w:left w:w="100.0" w:type="dxa"/>
              <w:bottom w:w="100.0" w:type="dxa"/>
              <w:right w:w="100.0" w:type="dxa"/>
            </w:tcMar>
          </w:tcPr>
          <w:p w:rsidR="00000000" w:rsidDel="00000000" w:rsidP="00000000" w:rsidRDefault="00000000" w:rsidRPr="00000000" w14:paraId="00000130">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t xml:space="preserve">Validación de cadenas</w:t>
            </w:r>
          </w:p>
        </w:tc>
        <w:tc>
          <w:tcPr>
            <w:shd w:fill="auto" w:val="clear"/>
            <w:tcMar>
              <w:top w:w="100.0" w:type="dxa"/>
              <w:left w:w="100.0" w:type="dxa"/>
              <w:bottom w:w="100.0" w:type="dxa"/>
              <w:right w:w="100.0" w:type="dxa"/>
            </w:tcMar>
          </w:tcPr>
          <w:p w:rsidR="00000000" w:rsidDel="00000000" w:rsidP="00000000" w:rsidRDefault="00000000" w:rsidRPr="00000000" w14:paraId="00000132">
            <w:pPr>
              <w:spacing w:line="240" w:lineRule="auto"/>
              <w:rPr/>
            </w:pPr>
            <w:r w:rsidDel="00000000" w:rsidR="00000000" w:rsidRPr="00000000">
              <w:rPr>
                <w:rtl w:val="0"/>
              </w:rPr>
              <w:t xml:space="preserve">La aplicación debe permitir </w:t>
            </w:r>
            <w:r w:rsidDel="00000000" w:rsidR="00000000" w:rsidRPr="00000000">
              <w:rPr>
                <w:b w:val="1"/>
                <w:rtl w:val="0"/>
              </w:rPr>
              <w:t xml:space="preserve">probar cadenas válidas e inválidas</w:t>
            </w:r>
            <w:r w:rsidDel="00000000" w:rsidR="00000000" w:rsidRPr="00000000">
              <w:rPr>
                <w:rtl w:val="0"/>
              </w:rPr>
              <w:t xml:space="preserve"> en autómatas (AFD y AP), mostrando el resultado de aceptación/rechazo.</w:t>
            </w:r>
          </w:p>
        </w:tc>
        <w:tc>
          <w:tcPr>
            <w:shd w:fill="auto" w:val="clear"/>
            <w:tcMar>
              <w:top w:w="100.0" w:type="dxa"/>
              <w:left w:w="100.0" w:type="dxa"/>
              <w:bottom w:w="100.0" w:type="dxa"/>
              <w:right w:w="100.0" w:type="dxa"/>
            </w:tcMar>
          </w:tcPr>
          <w:p w:rsidR="00000000" w:rsidDel="00000000" w:rsidP="00000000" w:rsidRDefault="00000000" w:rsidRPr="00000000" w14:paraId="0000013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4">
            <w:pPr>
              <w:spacing w:line="240" w:lineRule="auto"/>
              <w:rPr/>
            </w:pPr>
            <w:r w:rsidDel="00000000" w:rsidR="00000000" w:rsidRPr="00000000">
              <w:rPr>
                <w:rtl w:val="0"/>
              </w:rPr>
              <w:t xml:space="preserve">Visualización gráfica</w:t>
            </w:r>
          </w:p>
        </w:tc>
        <w:tc>
          <w:tcPr>
            <w:shd w:fill="auto" w:val="clear"/>
            <w:tcMar>
              <w:top w:w="100.0" w:type="dxa"/>
              <w:left w:w="100.0" w:type="dxa"/>
              <w:bottom w:w="100.0" w:type="dxa"/>
              <w:right w:w="100.0" w:type="dxa"/>
            </w:tcMar>
          </w:tcPr>
          <w:p w:rsidR="00000000" w:rsidDel="00000000" w:rsidP="00000000" w:rsidRDefault="00000000" w:rsidRPr="00000000" w14:paraId="00000135">
            <w:pPr>
              <w:spacing w:line="240" w:lineRule="auto"/>
              <w:rPr/>
            </w:pPr>
            <w:r w:rsidDel="00000000" w:rsidR="00000000" w:rsidRPr="00000000">
              <w:rPr>
                <w:rtl w:val="0"/>
              </w:rPr>
              <w:t xml:space="preserve">Se debe generar una visualización </w:t>
            </w:r>
            <w:r w:rsidDel="00000000" w:rsidR="00000000" w:rsidRPr="00000000">
              <w:rPr>
                <w:b w:val="1"/>
                <w:rtl w:val="0"/>
              </w:rPr>
              <w:t xml:space="preserve">gráfica del autómata</w:t>
            </w:r>
            <w:r w:rsidDel="00000000" w:rsidR="00000000" w:rsidRPr="00000000">
              <w:rPr>
                <w:rtl w:val="0"/>
              </w:rPr>
              <w:t xml:space="preserve"> usando Graphviz (.dot o imagen), y debe representar correctamente los estados, transiciones y símbolos.</w:t>
            </w:r>
          </w:p>
        </w:tc>
        <w:tc>
          <w:tcPr>
            <w:shd w:fill="auto" w:val="clear"/>
            <w:tcMar>
              <w:top w:w="100.0" w:type="dxa"/>
              <w:left w:w="100.0" w:type="dxa"/>
              <w:bottom w:w="100.0" w:type="dxa"/>
              <w:right w:w="100.0" w:type="dxa"/>
            </w:tcMar>
          </w:tcPr>
          <w:p w:rsidR="00000000" w:rsidDel="00000000" w:rsidP="00000000" w:rsidRDefault="00000000" w:rsidRPr="00000000" w14:paraId="0000013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spacing w:line="240" w:lineRule="auto"/>
              <w:rPr/>
            </w:pPr>
            <w:r w:rsidDel="00000000" w:rsidR="00000000" w:rsidRPr="00000000">
              <w:rPr>
                <w:rtl w:val="0"/>
              </w:rPr>
              <w:t xml:space="preserve">Reportes de Ejecución</w:t>
            </w:r>
          </w:p>
        </w:tc>
        <w:tc>
          <w:tcPr>
            <w:shd w:fill="auto" w:val="clear"/>
            <w:tcMar>
              <w:top w:w="100.0" w:type="dxa"/>
              <w:left w:w="100.0" w:type="dxa"/>
              <w:bottom w:w="100.0" w:type="dxa"/>
              <w:right w:w="100.0" w:type="dxa"/>
            </w:tcMar>
          </w:tcPr>
          <w:p w:rsidR="00000000" w:rsidDel="00000000" w:rsidP="00000000" w:rsidRDefault="00000000" w:rsidRPr="00000000" w14:paraId="00000138">
            <w:pPr>
              <w:spacing w:line="240" w:lineRule="auto"/>
              <w:rPr/>
            </w:pPr>
            <w:r w:rsidDel="00000000" w:rsidR="00000000" w:rsidRPr="00000000">
              <w:rPr>
                <w:rtl w:val="0"/>
              </w:rPr>
              <w:t xml:space="preserve">Se debe mostrar el </w:t>
            </w:r>
            <w:r w:rsidDel="00000000" w:rsidR="00000000" w:rsidRPr="00000000">
              <w:rPr>
                <w:b w:val="1"/>
                <w:rtl w:val="0"/>
              </w:rPr>
              <w:t xml:space="preserve">paso a paso del procesamiento</w:t>
            </w:r>
            <w:r w:rsidDel="00000000" w:rsidR="00000000" w:rsidRPr="00000000">
              <w:rPr>
                <w:rtl w:val="0"/>
              </w:rPr>
              <w:t xml:space="preserve"> de la cadena. En el caso del AP, se debe mostrar el estado de la pila en cada paso.</w:t>
            </w:r>
          </w:p>
        </w:tc>
        <w:tc>
          <w:tcPr>
            <w:shd w:fill="auto" w:val="clear"/>
            <w:tcMar>
              <w:top w:w="100.0" w:type="dxa"/>
              <w:left w:w="100.0" w:type="dxa"/>
              <w:bottom w:w="100.0" w:type="dxa"/>
              <w:right w:w="100.0" w:type="dxa"/>
            </w:tcMar>
          </w:tcPr>
          <w:p w:rsidR="00000000" w:rsidDel="00000000" w:rsidP="00000000" w:rsidRDefault="00000000" w:rsidRPr="00000000" w14:paraId="0000013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spacing w:line="240" w:lineRule="auto"/>
              <w:rPr/>
            </w:pPr>
            <w:r w:rsidDel="00000000" w:rsidR="00000000" w:rsidRPr="00000000">
              <w:rPr>
                <w:rtl w:val="0"/>
              </w:rPr>
              <w:t xml:space="preserve">Interfaz Gráfica</w:t>
            </w:r>
          </w:p>
        </w:tc>
        <w:tc>
          <w:tcPr>
            <w:shd w:fill="auto" w:val="clear"/>
            <w:tcMar>
              <w:top w:w="100.0" w:type="dxa"/>
              <w:left w:w="100.0" w:type="dxa"/>
              <w:bottom w:w="100.0" w:type="dxa"/>
              <w:right w:w="100.0" w:type="dxa"/>
            </w:tcMar>
          </w:tcPr>
          <w:p w:rsidR="00000000" w:rsidDel="00000000" w:rsidP="00000000" w:rsidRDefault="00000000" w:rsidRPr="00000000" w14:paraId="0000013B">
            <w:pPr>
              <w:spacing w:line="240" w:lineRule="auto"/>
              <w:rPr/>
            </w:pPr>
            <w:r w:rsidDel="00000000" w:rsidR="00000000" w:rsidRPr="00000000">
              <w:rPr>
                <w:rtl w:val="0"/>
              </w:rPr>
              <w:t xml:space="preserve">Debe haber una </w:t>
            </w:r>
            <w:r w:rsidDel="00000000" w:rsidR="00000000" w:rsidRPr="00000000">
              <w:rPr>
                <w:b w:val="1"/>
                <w:rtl w:val="0"/>
              </w:rPr>
              <w:t xml:space="preserve">interfaz gráfica operativa</w:t>
            </w:r>
            <w:r w:rsidDel="00000000" w:rsidR="00000000" w:rsidRPr="00000000">
              <w:rPr>
                <w:rtl w:val="0"/>
              </w:rPr>
              <w:t xml:space="preserve"> (no consola) con botones/menús para cargar archivos, crear autómatas, validar cadenas, mostrar tokens, errores, y reportes gráficos.</w:t>
            </w:r>
          </w:p>
        </w:tc>
        <w:tc>
          <w:tcPr>
            <w:shd w:fill="auto" w:val="clear"/>
            <w:tcMar>
              <w:top w:w="100.0" w:type="dxa"/>
              <w:left w:w="100.0" w:type="dxa"/>
              <w:bottom w:w="100.0" w:type="dxa"/>
              <w:right w:w="100.0" w:type="dxa"/>
            </w:tcMar>
          </w:tcPr>
          <w:p w:rsidR="00000000" w:rsidDel="00000000" w:rsidP="00000000" w:rsidRDefault="00000000" w:rsidRPr="00000000" w14:paraId="0000013C">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D">
            <w:pPr>
              <w:spacing w:line="240" w:lineRule="auto"/>
              <w:rPr/>
            </w:pPr>
            <w:r w:rsidDel="00000000" w:rsidR="00000000" w:rsidRPr="00000000">
              <w:rPr>
                <w:rtl w:val="0"/>
              </w:rPr>
              <w:t xml:space="preserve">Independencia Funcional</w:t>
            </w:r>
          </w:p>
        </w:tc>
        <w:tc>
          <w:tcPr>
            <w:shd w:fill="auto" w:val="clear"/>
            <w:tcMar>
              <w:top w:w="100.0" w:type="dxa"/>
              <w:left w:w="100.0" w:type="dxa"/>
              <w:bottom w:w="100.0" w:type="dxa"/>
              <w:right w:w="100.0" w:type="dxa"/>
            </w:tcMar>
          </w:tcPr>
          <w:p w:rsidR="00000000" w:rsidDel="00000000" w:rsidP="00000000" w:rsidRDefault="00000000" w:rsidRPr="00000000" w14:paraId="0000013E">
            <w:pPr>
              <w:spacing w:line="240" w:lineRule="auto"/>
              <w:rPr/>
            </w:pPr>
            <w:r w:rsidDel="00000000" w:rsidR="00000000" w:rsidRPr="00000000">
              <w:rPr>
                <w:rtl w:val="0"/>
              </w:rPr>
              <w:t xml:space="preserve">El sistema debe ser </w:t>
            </w:r>
            <w:r w:rsidDel="00000000" w:rsidR="00000000" w:rsidRPr="00000000">
              <w:rPr>
                <w:b w:val="1"/>
                <w:rtl w:val="0"/>
              </w:rPr>
              <w:t xml:space="preserve">autónomo</w:t>
            </w:r>
            <w:r w:rsidDel="00000000" w:rsidR="00000000" w:rsidRPr="00000000">
              <w:rPr>
                <w:rtl w:val="0"/>
              </w:rPr>
              <w:t xml:space="preserve">: al ejecutar la aplicación debe estar lista para usarse sin pasos manuales adicionales, edición de archivos externos o comandos especiales.</w:t>
            </w:r>
          </w:p>
        </w:tc>
        <w:tc>
          <w:tcPr>
            <w:shd w:fill="auto" w:val="clear"/>
            <w:tcMar>
              <w:top w:w="100.0" w:type="dxa"/>
              <w:left w:w="100.0" w:type="dxa"/>
              <w:bottom w:w="100.0" w:type="dxa"/>
              <w:right w:w="100.0" w:type="dxa"/>
            </w:tcMar>
          </w:tcPr>
          <w:p w:rsidR="00000000" w:rsidDel="00000000" w:rsidP="00000000" w:rsidRDefault="00000000" w:rsidRPr="00000000" w14:paraId="0000013F">
            <w:pPr>
              <w:spacing w:line="240" w:lineRule="auto"/>
              <w:rPr/>
            </w:pP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keepNext w:val="0"/>
        <w:keepLines w:val="0"/>
        <w:rPr/>
      </w:pPr>
      <w:bookmarkStart w:colFirst="0" w:colLast="0" w:name="_heading=h.1smzuthkduvx" w:id="14"/>
      <w:bookmarkEnd w:id="14"/>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keepNext w:val="0"/>
        <w:keepLines w:val="0"/>
        <w:rPr/>
      </w:pPr>
      <w:bookmarkStart w:colFirst="0" w:colLast="0" w:name="_heading=h.du5o76wkdtvr" w:id="15"/>
      <w:bookmarkEnd w:id="15"/>
      <w:r w:rsidDel="00000000" w:rsidR="00000000" w:rsidRPr="00000000">
        <w:rPr>
          <w:rtl w:val="0"/>
        </w:rPr>
        <w:t xml:space="preserve">8.2 Resumen de Puntuaciones</w:t>
      </w:r>
    </w:p>
    <w:p w:rsidR="00000000" w:rsidDel="00000000" w:rsidP="00000000" w:rsidRDefault="00000000" w:rsidRPr="00000000" w14:paraId="00000143">
      <w:pPr>
        <w:rPr/>
      </w:pPr>
      <w:r w:rsidDel="00000000" w:rsidR="00000000" w:rsidRPr="00000000">
        <w:rPr>
          <w:rtl w:val="0"/>
        </w:rPr>
      </w:r>
    </w:p>
    <w:tbl>
      <w:tblPr>
        <w:tblStyle w:val="Table9"/>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b w:val="1"/>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67">
      <w:pPr>
        <w:pStyle w:val="Heading2"/>
        <w:keepNext w:val="0"/>
        <w:keepLines w:val="0"/>
        <w:spacing w:before="280" w:lineRule="auto"/>
        <w:rPr/>
      </w:pPr>
      <w:bookmarkStart w:colFirst="0" w:colLast="0" w:name="_heading=h.flu0asspjkkj" w:id="16"/>
      <w:bookmarkEnd w:id="16"/>
      <w:r w:rsidDel="00000000" w:rsidR="00000000" w:rsidRPr="00000000">
        <w:rPr>
          <w:rtl w:val="0"/>
        </w:rPr>
        <w:t xml:space="preserve">8.3 Detalle de la Calificación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10"/>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E">
            <w:pPr>
              <w:rPr>
                <w:b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0">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b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El sistema incluye creación, edición y validación de AFD y AP desde archivos </w:t>
            </w:r>
            <w:r w:rsidDel="00000000" w:rsidR="00000000" w:rsidRPr="00000000">
              <w:rPr>
                <w:b w:val="1"/>
                <w:rtl w:val="0"/>
              </w:rPr>
              <w:t xml:space="preserve">.atm</w:t>
            </w:r>
            <w:r w:rsidDel="00000000" w:rsidR="00000000" w:rsidRPr="00000000">
              <w:rPr>
                <w:rtl w:val="0"/>
              </w:rPr>
              <w:t xml:space="preserve"> y editor visual. Reportes de tokens, errores, validación de cadenas y visualización gráfica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El sistema responde correctamente a entradas válidas e inválidas, genera reportes adecuados y muestra el paso a 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El código está modularizado, con estructuras claras, buen manejo de errores y uso adecuado de JFlex, CUP y Graphviz.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El proyecto siguió etapas definidas: análisis, desarrollo, validación,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Se resolvieron problemas como errores de parsing, ambigüedades gramaticales.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Manual técnico y manual de usuario completos, con capturas, guías e instrucciones claras.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Implementación intuitiva, enfoque visual, uso amigable del editor gráfico y reportes visuales atractivos.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Incorporación de exportación de resultados, soporte extendido o funciones adicionales.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4">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El estudiante puede explicar decisiones técnicas y el funcionamiento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b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El estudiante realiza modificaciones en vivo o explica cambios significativos.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bookmarkStart w:colFirst="0" w:colLast="0" w:name="_heading=h.7reai1lfxvxw" w:id="17"/>
      <w:bookmarkEnd w:id="17"/>
      <w:r w:rsidDel="00000000" w:rsidR="00000000" w:rsidRPr="00000000">
        <w:rPr>
          <w:rtl w:val="0"/>
        </w:rPr>
        <w:t xml:space="preserve">8.4 Valores</w:t>
      </w:r>
    </w:p>
    <w:p w:rsidR="00000000" w:rsidDel="00000000" w:rsidP="00000000" w:rsidRDefault="00000000" w:rsidRPr="00000000" w14:paraId="000001B9">
      <w:pPr>
        <w:spacing w:after="240" w:before="240" w:lineRule="auto"/>
        <w:rPr/>
      </w:pPr>
      <w:r w:rsidDel="00000000" w:rsidR="00000000" w:rsidRPr="00000000">
        <w:rPr>
          <w:rtl w:val="0"/>
        </w:rPr>
        <w:t xml:space="preserve">Durante el desarrollo del proyecto </w:t>
      </w:r>
      <w:r w:rsidDel="00000000" w:rsidR="00000000" w:rsidRPr="00000000">
        <w:rPr>
          <w:b w:val="1"/>
          <w:rtl w:val="0"/>
        </w:rPr>
        <w:t xml:space="preserve">AutómataLab</w:t>
      </w:r>
      <w:r w:rsidDel="00000000" w:rsidR="00000000" w:rsidRPr="00000000">
        <w:rPr>
          <w:rtl w:val="0"/>
        </w:rPr>
        <w:t xml:space="preserve">, los estudiantes experimentaron y cultivaron valores esenciales que fortalecieron tanto su formación profesional como personal:</w:t>
      </w:r>
    </w:p>
    <w:p w:rsidR="00000000" w:rsidDel="00000000" w:rsidP="00000000" w:rsidRDefault="00000000" w:rsidRPr="00000000" w14:paraId="000001BA">
      <w:pPr>
        <w:numPr>
          <w:ilvl w:val="0"/>
          <w:numId w:val="1"/>
        </w:numPr>
        <w:spacing w:after="0" w:afterAutospacing="0" w:before="240" w:lineRule="auto"/>
        <w:ind w:left="720" w:hanging="360"/>
      </w:pPr>
      <w:r w:rsidDel="00000000" w:rsidR="00000000" w:rsidRPr="00000000">
        <w:rPr>
          <w:b w:val="1"/>
          <w:rtl w:val="0"/>
        </w:rPr>
        <w:t xml:space="preserve">Responsabilidad</w:t>
      </w:r>
      <w:r w:rsidDel="00000000" w:rsidR="00000000" w:rsidRPr="00000000">
        <w:rPr>
          <w:rtl w:val="0"/>
        </w:rPr>
        <w:t xml:space="preserve">: El compromiso con la entrega puntual, cumplimiento de especificaciones y la calidad del trabajo reflejó una actitud profesional ante los desafíos del proyecto.</w:t>
        <w:br w:type="textWrapping"/>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b w:val="1"/>
          <w:rtl w:val="0"/>
        </w:rPr>
        <w:t xml:space="preserve">Perseverancia</w:t>
      </w:r>
      <w:r w:rsidDel="00000000" w:rsidR="00000000" w:rsidRPr="00000000">
        <w:rPr>
          <w:rtl w:val="0"/>
        </w:rPr>
        <w:t xml:space="preserve">: La resolución de problemas técnicos complejos como conflictos gramaticales, errores de análisis léxico/sintáctico o integración de Graphviz, demandó constancia y enfoque.</w:t>
        <w:br w:type="textWrapping"/>
      </w:r>
    </w:p>
    <w:p w:rsidR="00000000" w:rsidDel="00000000" w:rsidP="00000000" w:rsidRDefault="00000000" w:rsidRPr="00000000" w14:paraId="000001BC">
      <w:pPr>
        <w:numPr>
          <w:ilvl w:val="0"/>
          <w:numId w:val="1"/>
        </w:numPr>
        <w:spacing w:after="0" w:afterAutospacing="0" w:before="0" w:beforeAutospacing="0" w:lineRule="auto"/>
        <w:ind w:left="720" w:hanging="360"/>
      </w:pPr>
      <w:r w:rsidDel="00000000" w:rsidR="00000000" w:rsidRPr="00000000">
        <w:rPr>
          <w:b w:val="1"/>
          <w:rtl w:val="0"/>
        </w:rPr>
        <w:t xml:space="preserve">Autonomía</w:t>
      </w:r>
      <w:r w:rsidDel="00000000" w:rsidR="00000000" w:rsidRPr="00000000">
        <w:rPr>
          <w:rtl w:val="0"/>
        </w:rPr>
        <w:t xml:space="preserve">: Se fomentó la iniciativa y la toma de decisiones técnicas, especialmente en el diseño de la interfaz gráfica y estructura de datos para representar autómatas.</w:t>
        <w:br w:type="textWrapping"/>
      </w:r>
    </w:p>
    <w:p w:rsidR="00000000" w:rsidDel="00000000" w:rsidP="00000000" w:rsidRDefault="00000000" w:rsidRPr="00000000" w14:paraId="000001BD">
      <w:pPr>
        <w:numPr>
          <w:ilvl w:val="0"/>
          <w:numId w:val="1"/>
        </w:numPr>
        <w:spacing w:after="0" w:afterAutospacing="0" w:before="0" w:beforeAutospacing="0" w:lineRule="auto"/>
        <w:ind w:left="720" w:hanging="360"/>
      </w:pPr>
      <w:r w:rsidDel="00000000" w:rsidR="00000000" w:rsidRPr="00000000">
        <w:rPr>
          <w:b w:val="1"/>
          <w:rtl w:val="0"/>
        </w:rPr>
        <w:t xml:space="preserve">Pensamiento crítico</w:t>
      </w:r>
      <w:r w:rsidDel="00000000" w:rsidR="00000000" w:rsidRPr="00000000">
        <w:rPr>
          <w:rtl w:val="0"/>
        </w:rPr>
        <w:t xml:space="preserve">: Los estudiantes analizaron errores, ajustaron algoritmos y mejoraron sus implementaciones con base en la lógica formal.</w:t>
        <w:br w:type="textWrapping"/>
      </w:r>
    </w:p>
    <w:p w:rsidR="00000000" w:rsidDel="00000000" w:rsidP="00000000" w:rsidRDefault="00000000" w:rsidRPr="00000000" w14:paraId="000001BE">
      <w:pPr>
        <w:numPr>
          <w:ilvl w:val="0"/>
          <w:numId w:val="1"/>
        </w:numPr>
        <w:spacing w:after="240" w:before="0" w:beforeAutospacing="0" w:lineRule="auto"/>
        <w:ind w:left="720" w:hanging="360"/>
      </w:pPr>
      <w:r w:rsidDel="00000000" w:rsidR="00000000" w:rsidRPr="00000000">
        <w:rPr>
          <w:b w:val="1"/>
          <w:rtl w:val="0"/>
        </w:rPr>
        <w:t xml:space="preserve">Ética</w:t>
      </w:r>
      <w:r w:rsidDel="00000000" w:rsidR="00000000" w:rsidRPr="00000000">
        <w:rPr>
          <w:rtl w:val="0"/>
        </w:rPr>
        <w:t xml:space="preserve">: Se promueve el trabajo original, el respeto por las reglas del curso y el uso correcto de fuentes externas y herramientas.</w:t>
      </w:r>
    </w:p>
    <w:p w:rsidR="00000000" w:rsidDel="00000000" w:rsidP="00000000" w:rsidRDefault="00000000" w:rsidRPr="00000000" w14:paraId="000001BF">
      <w:pPr>
        <w:pStyle w:val="Heading2"/>
        <w:spacing w:before="280" w:lineRule="auto"/>
        <w:rPr/>
      </w:pPr>
      <w:bookmarkStart w:colFirst="0" w:colLast="0" w:name="_heading=h.eg197mhiw2io" w:id="18"/>
      <w:bookmarkEnd w:id="18"/>
      <w:r w:rsidDel="00000000" w:rsidR="00000000" w:rsidRPr="00000000">
        <w:rPr>
          <w:rtl w:val="0"/>
        </w:rPr>
        <w:t xml:space="preserve">8.5 Comentarios Generales</w:t>
      </w:r>
    </w:p>
    <w:p w:rsidR="00000000" w:rsidDel="00000000" w:rsidP="00000000" w:rsidRDefault="00000000" w:rsidRPr="00000000" w14:paraId="000001C0">
      <w:pPr>
        <w:spacing w:before="280" w:lineRule="auto"/>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202439624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b w:val="1"/>
        <w:u w:val="single"/>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1CB">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2024396240"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280"/>
      <w:outlineLvl w:val="0"/>
    </w:pPr>
    <w:rPr>
      <w:color w:val="039be5"/>
      <w:sz w:val="40"/>
      <w:szCs w:val="40"/>
    </w:rPr>
  </w:style>
  <w:style w:type="paragraph" w:styleId="Heading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EB7506"/>
    <w:pPr>
      <w:tabs>
        <w:tab w:val="center" w:pos="4419"/>
        <w:tab w:val="right" w:pos="8838"/>
      </w:tabs>
      <w:spacing w:line="240" w:lineRule="auto"/>
    </w:pPr>
  </w:style>
  <w:style w:type="character" w:styleId="HeaderChar" w:customStyle="1">
    <w:name w:val="Header Char"/>
    <w:basedOn w:val="DefaultParagraphFont"/>
    <w:link w:val="Header"/>
    <w:uiPriority w:val="99"/>
    <w:rsid w:val="00EB7506"/>
  </w:style>
  <w:style w:type="paragraph" w:styleId="Footer">
    <w:name w:val="footer"/>
    <w:basedOn w:val="Normal"/>
    <w:link w:val="FooterChar"/>
    <w:uiPriority w:val="99"/>
    <w:unhideWhenUsed w:val="1"/>
    <w:rsid w:val="00EB7506"/>
    <w:pPr>
      <w:tabs>
        <w:tab w:val="center" w:pos="4419"/>
        <w:tab w:val="right" w:pos="8838"/>
      </w:tabs>
      <w:spacing w:line="240" w:lineRule="auto"/>
    </w:pPr>
  </w:style>
  <w:style w:type="character" w:styleId="FooterChar" w:customStyle="1">
    <w:name w:val="Footer Char"/>
    <w:basedOn w:val="DefaultParagraphFont"/>
    <w:link w:val="Footer"/>
    <w:uiPriority w:val="99"/>
    <w:rsid w:val="00EB7506"/>
  </w:style>
  <w:style w:type="paragraph" w:styleId="ListParagraph">
    <w:name w:val="List Paragraph"/>
    <w:basedOn w:val="Normal"/>
    <w:uiPriority w:val="34"/>
    <w:qFormat w:val="1"/>
    <w:rsid w:val="005A1515"/>
    <w:pPr>
      <w:ind w:left="720"/>
      <w:contextualSpacing w:val="1"/>
    </w:pPr>
  </w:style>
  <w:style w:type="table" w:styleId="TableGrid">
    <w:name w:val="Table Grid"/>
    <w:basedOn w:val="TableNormal"/>
    <w:uiPriority w:val="39"/>
    <w:rsid w:val="000E555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oRi9EcYR8UbZYiSNeGjIo/bQ==">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2025-05-28T23:11:00Z</dcterms:created>
</cp:coreProperties>
</file>