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a1px1w1glmbf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#01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Herramientas de Compilación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rFonts w:ascii="Arial" w:cs="Arial" w:eastAsia="Arial" w:hAnsi="Arial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4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897890</wp:posOffset>
            </wp:positionV>
            <wp:extent cx="4991100" cy="1079500"/>
            <wp:effectExtent b="0" l="0" r="0" t="0"/>
            <wp:wrapNone/>
            <wp:docPr descr="A logo with orange and grey letters&#10;&#10;AI-generated content may be incorrect." id="10" name="image4.png"/>
            <a:graphic>
              <a:graphicData uri="http://schemas.openxmlformats.org/drawingml/2006/picture">
                <pic:pic>
                  <pic:nvPicPr>
                    <pic:cNvPr descr="A logo with orange and grey letters&#10;&#10;AI-generated content may be incorrect.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30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mxb2b5aoydpe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las primeras fases del desarrollo de un compilador, es fundamental contar con herramientas que permitan analizar y procesar el código fuente de forma eficiente. JFlex y CUP son dos herramientas ampliamente utilizadas en este contexto: JFlex permite generar analizadores léxicos a partir de expresiones regulares, mientras que CUP facilita la creación de analizadores sintácticos mediante gramáticas que pueden describirse a el formato BNF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heading=h.z0h3wvjqv62o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analizadores </w:t>
      </w:r>
      <w:r w:rsidDel="00000000" w:rsidR="00000000" w:rsidRPr="00000000">
        <w:rPr>
          <w:rtl w:val="0"/>
        </w:rPr>
        <w:t xml:space="preserve">léxicos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mediante expresiones regulares y JFlex para tokenizar entradas definidas y manejar errores léxicos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 analizadores sintácticos con CUP y Jison, gramáticas LL/LR para validar la estructura de programas y construir AST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Domina los conceptos fundamentales del compilador para analizar y diseñar traductores en proyectos de software que requieran procesamiento de lenguajes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 lenguajes y herramientas de programación mediante estrategias de diseño y prueba con pensamiento crítico y visión sistémica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korzambf57vk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 debe realizar un documento en el que se incluya, en primer lugar, una investigación breve (máximo una página) que explique qué son JFlex y CUP, cuál es su propósito dentro del desarrollo de compiladores y qué relación tienen entre sí.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continuación, se debe llevar a cabo la descarga e instalación de ambas herramientas en el entorno local de trabajo. Es obligatorio verificar que el sistema tenga Java correctamente instalado y que las fuentes utilizadas para obtener JFlex y CUP sean confiables. Se debe documentar detalladamente el proceso de instalación, incluyendo cada paso ejecutado, cualquier configuración adicional realizada y capturas de pantalla que respalden el procedimiento.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Una vez completada la instalación, es necesario validar el funcionamiento de JFlex y CUP mediante el desarrollo de un ejemplo práctico. Para ello, se debe diseñar un lenguaje propio sencillo que contenga al menos uno o dos tipos de tokens definidos (por ejemplo, identificadores, números, palabras clave) y una gramática básica que incluya un mínimo de dos reglas sintácticas. A partir de este lenguaje, se debe construir un archivo .flex que defina el analizador léxico y un archivo .cup que contenga las reglas del analizador sintáctico. Ambos archivos deben compilarse correctamente y generar una salida que permita verificar su funcionamiento.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Toda la documentación, desde la investigación inicial hasta la prueba del lenguaje creado, debe integrarse de forma clara en un solo archivo PDF.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hyperlink r:id="rId9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Documentación Jflex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hyperlink r:id="rId10">
        <w:r w:rsidDel="00000000" w:rsidR="00000000" w:rsidRPr="00000000">
          <w:rPr>
            <w:rFonts w:ascii="Proxima Nova" w:cs="Proxima Nova" w:eastAsia="Proxima Nova" w:hAnsi="Proxima Nova"/>
            <w:b w:val="0"/>
            <w:i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Documentación Cup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cw3232rouw6i" w:id="4"/>
      <w:bookmarkEnd w:id="4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trabajo deberá entregarse en un único archivo en formato </w:t>
      </w:r>
      <w:r w:rsidDel="00000000" w:rsidR="00000000" w:rsidRPr="00000000">
        <w:rPr>
          <w:b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, que incluya: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investigación teórica sobre JFlex y CUP.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documentación del proceso de instalación, con capturas de pantalla.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definición del lenguaje propio (tokens y reglas sintácticas).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Una porción del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fuente de los archivos .flex y .cup.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 de la ejecución correcta del analizador.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ypi2gw6a9et" w:id="5"/>
      <w:bookmarkEnd w:id="5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2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Lunes 08 de abril de 2025</w:t>
      </w:r>
    </w:p>
    <w:p w:rsidR="00000000" w:rsidDel="00000000" w:rsidP="00000000" w:rsidRDefault="00000000" w:rsidRPr="00000000" w14:paraId="0000002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39be5"/>
          <w:sz w:val="36"/>
          <w:szCs w:val="36"/>
        </w:rPr>
      </w:pPr>
      <w:bookmarkStart w:colFirst="0" w:colLast="0" w:name="_heading=h.2le24fs2tr76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26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2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5463"/>
        <w:gridCol w:w="1559"/>
        <w:tblGridChange w:id="0">
          <w:tblGrid>
            <w:gridCol w:w="2324"/>
            <w:gridCol w:w="5463"/>
            <w:gridCol w:w="155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Investigación teórica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Expone de forma clara, técnica y concisa qué son JFlex y CUP, su propósito y su relación dentro del proceso de compilación.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Documentación de 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Detalla correctamente los pasos seguidos durante la instalación de ambas herramientas. Incluye configuraciones relevantes y capturas de pantalla.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Diseño del lenguaje propio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Define adecuadamente un lenguaje sencillo con tokens personalizados y una gramática básica con al menos dos reglas sintácticas.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del analizador léxico (JFlex)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 un archivo .flex funcional, coherente con el diseño del lenguaje, y sin errores de compilación.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del analizador sintáctico (CUP)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 un archivo .cup funcional, adecuado a las reglas definidas, y sin errores de compilación.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Ejecución y evidencia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Incluye una ejecución exitosa del analizador construido, con salidas correctas y capturas que respalden el funcionamiento del sistema.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Presentación y formato del informe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informe está bien organizado, redactado con lenguaje técnico, entregado en formato PDF y contiene todos los elementos solicitados.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40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39be5"/>
          <w:sz w:val="36"/>
          <w:szCs w:val="36"/>
        </w:rPr>
      </w:pPr>
      <w:bookmarkStart w:colFirst="0" w:colLast="0" w:name="_heading=h.4mubv5v4ssnt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Responsabilidad: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promueve el compromiso con la correcta planificación, ejecución y entrega de la tarea, asegurando el cumplimiento de los objetivos establecidos.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Autonomía en el aprendizaje: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incentiva la capacidad de búsqueda, análisis y aplicación de documentación técnica confiable para resolver de forma independiente los desafíos que plantea la instalación y uso de las herramientas.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Creatividad y abstracción: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estimula el pensamiento creativo al diseñar un lenguaje propio funcional, aplicando estructuras léxicas y sintácticas simples para comprender los fundamentos del análisis de lenguajes.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Organización de Lenguajes y Compiladores 1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FC6BAC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E03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E03EC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CE03EC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cc4.gitbook.io/cc4/laboratorios/lab-4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flex.de/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6hmH6z3yiKS1MuLYaKzJDj1f1A==">CgMxLjAyDmguYTFweDF3MWdsbWJmMg5oLm14YjJiNWFveWRwZTIOaC56MGgzd3ZqcXY2Mm8yDmgua29yemFtYmY1N3ZrMg5oLmN3MzIzMnJvdXc2aTINaC55cGkyZ3c2YTlldDIOaC4ybGUyNGZzMnRyNzYyDmguNG11YnY1djRzc250OAByITFlU0VKTHprVVMwdGRVdWZHMTBXWGpyYTBvYVZXcHRNeA==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2025-05-28T22:32:00Z</dcterms:created>
</cp:coreProperties>
</file>