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2">
      <w:pPr>
        <w:shd w:fill="ffffff" w:val="clear"/>
        <w:spacing w:after="16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3">
      <w:pPr>
        <w:shd w:fill="ffffff" w:val="clear"/>
        <w:spacing w:after="160" w:line="276" w:lineRule="auto"/>
        <w:rPr>
          <w:rFonts w:ascii="Proxima Nova" w:cs="Proxima Nova" w:eastAsia="Proxima Nova" w:hAnsi="Proxima Nova"/>
          <w:b w:val="1"/>
          <w:bCs w:val="1"/>
          <w:color w:val="404040"/>
          <w:sz w:val="80"/>
          <w:szCs w:val="80"/>
        </w:rPr>
      </w:pPr>
      <w:r w:rsidDel="00000000" w:rsidR="00000000" w:rsidRPr="00000000">
        <w:rPr>
          <w:sz w:val="24"/>
          <w:szCs w:val="24"/>
          <w:rtl w:val="0"/>
        </w:rPr>
        <w:t xml:space="preserve"> </w:t>
      </w:r>
      <w:r w:rsidDel="00000000" w:rsidR="00000000" w:rsidRPr="00000000">
        <w:rPr>
          <w:rFonts w:ascii="Proxima Nova" w:cs="Proxima Nova" w:eastAsia="Proxima Nova" w:hAnsi="Proxima Nova"/>
          <w:color w:val="039be5"/>
          <w:sz w:val="72"/>
          <w:szCs w:val="72"/>
          <w:rtl w:val="0"/>
        </w:rPr>
        <w:t xml:space="preserve">PRÁCTICA</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Fonts w:ascii="Proxima Nova" w:cs="Proxima Nova" w:eastAsia="Proxima Nova" w:hAnsi="Proxima Nova"/>
          <w:b w:val="1"/>
          <w:bCs w:val="1"/>
          <w:color w:val="404040"/>
          <w:sz w:val="80"/>
          <w:szCs w:val="80"/>
          <w:rtl w:val="0"/>
        </w:rPr>
        <w:t xml:space="preserve">Codificación De Algoritmos En ARM64 </w:t>
      </w:r>
    </w:p>
    <w:p w:rsidR="00000000" w:rsidDel="00000000" w:rsidP="00000000" w:rsidRDefault="00000000" w:rsidRPr="00000000" w14:paraId="00000004">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160" w:line="276" w:lineRule="auto"/>
        <w:rPr>
          <w:sz w:val="96"/>
          <w:szCs w:val="96"/>
        </w:rPr>
      </w:pPr>
      <w:r w:rsidDel="00000000" w:rsidR="00000000" w:rsidRPr="00000000">
        <w:rPr>
          <w:sz w:val="96"/>
          <w:szCs w:val="96"/>
          <w:rtl w:val="0"/>
        </w:rPr>
        <w:t xml:space="preserve"> </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0A">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0B">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0C">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0D">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0E">
      <w:pPr>
        <w:shd w:fill="ffffff" w:val="clear"/>
        <w:spacing w:after="16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F">
      <w:pPr>
        <w:shd w:fill="ffffff" w:val="clear"/>
        <w:spacing w:after="160" w:line="276" w:lineRule="auto"/>
        <w:rPr>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 w:hRule="atLeast"/>
          <w:tblHeader w:val="0"/>
        </w:trPr>
        <w:tc>
          <w:tcPr>
            <w:gridSpan w:val="2"/>
            <w:shd w:fill="4a86e8" w:val="clear"/>
            <w:tcMar>
              <w:top w:w="-807.0" w:type="dxa"/>
              <w:left w:w="-807.0" w:type="dxa"/>
              <w:bottom w:w="-807.0" w:type="dxa"/>
              <w:right w:w="-807.0" w:type="dxa"/>
            </w:tcMar>
          </w:tcPr>
          <w:p w:rsidR="00000000" w:rsidDel="00000000" w:rsidP="00000000" w:rsidRDefault="00000000" w:rsidRPr="00000000" w14:paraId="00000010">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b w:val="1"/>
                <w:bCs w:val="1"/>
                <w:sz w:val="36"/>
                <w:szCs w:val="36"/>
              </w:rPr>
            </w:pPr>
            <w:r w:rsidDel="00000000" w:rsidR="00000000" w:rsidRPr="00000000">
              <w:rPr>
                <w:b w:val="1"/>
                <w:bCs w:val="1"/>
                <w:sz w:val="36"/>
                <w:szCs w:val="36"/>
                <w:rtl w:val="0"/>
              </w:rPr>
              <w:t xml:space="preserve">DEFINICIÓN DE CONCEPTOS </w:t>
            </w:r>
          </w:p>
        </w:tc>
      </w:tr>
    </w:tbl>
    <w:p w:rsidR="00000000" w:rsidDel="00000000" w:rsidP="00000000" w:rsidRDefault="00000000" w:rsidRPr="00000000" w14:paraId="00000014">
      <w:pPr>
        <w:shd w:fill="ffffff" w:val="clear"/>
        <w:spacing w:after="160" w:line="276" w:lineRule="auto"/>
        <w:rPr>
          <w:sz w:val="24"/>
          <w:szCs w:val="24"/>
        </w:rPr>
      </w:pPr>
      <w:r w:rsidDel="00000000" w:rsidR="00000000" w:rsidRPr="00000000">
        <w:rPr>
          <w:rtl w:val="0"/>
        </w:rPr>
      </w:r>
    </w:p>
    <w:tbl>
      <w:tblPr>
        <w:tblStyle w:val="Table2"/>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Definición 1.1</w:t>
            </w:r>
          </w:p>
        </w:tc>
        <w:tc>
          <w:tcPr>
            <w:shd w:fill="fff2cc"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Lenguaje Ensamblador</w:t>
            </w:r>
          </w:p>
        </w:tc>
      </w:tr>
      <w:tr>
        <w:trPr>
          <w:cantSplit w:val="0"/>
          <w:trHeight w:val="1725" w:hRule="atLeast"/>
          <w:tblHeader w:val="0"/>
        </w:trPr>
        <w:tc>
          <w:tcPr>
            <w:gridSpan w:val="2"/>
            <w:shd w:fill="fff2cc"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Es un tipo de lenguaje de programación que se encuentra muy cerca del lenguaje máquina que entiende directamente el procesador. Cada instrucción en ensamblador representa una operación específica del hardware, como mover datos entre registros, realizar cálculos aritméticos o controlar el flujo de ejecución.</w:t>
            </w:r>
          </w:p>
          <w:p w:rsidR="00000000" w:rsidDel="00000000" w:rsidP="00000000" w:rsidRDefault="00000000" w:rsidRPr="00000000" w14:paraId="00000018">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A">
      <w:pPr>
        <w:shd w:fill="ffffff" w:val="clear"/>
        <w:spacing w:after="160" w:line="276" w:lineRule="auto"/>
        <w:rPr>
          <w:sz w:val="24"/>
          <w:szCs w:val="24"/>
        </w:rPr>
      </w:pPr>
      <w:r w:rsidDel="00000000" w:rsidR="00000000" w:rsidRPr="00000000">
        <w:rPr>
          <w:sz w:val="24"/>
          <w:szCs w:val="24"/>
          <w:rtl w:val="0"/>
        </w:rPr>
        <w:br w:type="textWrapping"/>
        <w:t xml:space="preserve"> </w:t>
      </w:r>
    </w:p>
    <w:tbl>
      <w:tblPr>
        <w:tblStyle w:val="Table3"/>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Definición 1.2</w:t>
            </w:r>
          </w:p>
        </w:tc>
        <w:tc>
          <w:tcPr>
            <w:shd w:fill="fff2cc"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Arquitectura de Computadores</w:t>
            </w:r>
          </w:p>
        </w:tc>
      </w:tr>
      <w:tr>
        <w:trPr>
          <w:cantSplit w:val="0"/>
          <w:trHeight w:val="1725" w:hRule="atLeast"/>
          <w:tblHeader w:val="0"/>
        </w:trPr>
        <w:tc>
          <w:tcPr>
            <w:gridSpan w:val="2"/>
            <w:shd w:fill="fff2cc" w:val="clear"/>
            <w:tcMar>
              <w:top w:w="100.0" w:type="dxa"/>
              <w:left w:w="100.0" w:type="dxa"/>
              <w:bottom w:w="100.0" w:type="dxa"/>
              <w:right w:w="100.0" w:type="dxa"/>
            </w:tcMar>
          </w:tcPr>
          <w:p w:rsidR="00000000" w:rsidDel="00000000" w:rsidP="00000000" w:rsidRDefault="00000000" w:rsidRPr="00000000" w14:paraId="0000001D">
            <w:pPr>
              <w:widowControl w:val="0"/>
              <w:numPr>
                <w:ilvl w:val="0"/>
                <w:numId w:val="15"/>
              </w:numPr>
              <w:spacing w:line="240" w:lineRule="auto"/>
              <w:ind w:left="720" w:hanging="360"/>
              <w:rPr>
                <w:sz w:val="24"/>
                <w:szCs w:val="24"/>
              </w:rPr>
            </w:pPr>
            <w:r w:rsidDel="00000000" w:rsidR="00000000" w:rsidRPr="00000000">
              <w:rPr>
                <w:b w:val="1"/>
                <w:bCs w:val="1"/>
                <w:sz w:val="24"/>
                <w:szCs w:val="24"/>
                <w:rtl w:val="0"/>
              </w:rPr>
              <w:t xml:space="preserve">ARM</w:t>
            </w:r>
            <w:r w:rsidDel="00000000" w:rsidR="00000000" w:rsidRPr="00000000">
              <w:rPr>
                <w:sz w:val="24"/>
                <w:szCs w:val="24"/>
                <w:rtl w:val="0"/>
              </w:rPr>
              <w:t xml:space="preserve">: Arquitectura usada en la mayoría de Raspberry Pi. Optimizada para bajo consumo energético y eficiencia.</w:t>
            </w:r>
          </w:p>
          <w:p w:rsidR="00000000" w:rsidDel="00000000" w:rsidP="00000000" w:rsidRDefault="00000000" w:rsidRPr="00000000" w14:paraId="0000001E">
            <w:pPr>
              <w:widowControl w:val="0"/>
              <w:numPr>
                <w:ilvl w:val="0"/>
                <w:numId w:val="15"/>
              </w:numPr>
              <w:spacing w:line="240" w:lineRule="auto"/>
              <w:ind w:left="720" w:hanging="360"/>
              <w:rPr>
                <w:sz w:val="24"/>
                <w:szCs w:val="24"/>
              </w:rPr>
            </w:pPr>
            <w:r w:rsidDel="00000000" w:rsidR="00000000" w:rsidRPr="00000000">
              <w:rPr>
                <w:b w:val="1"/>
                <w:bCs w:val="1"/>
                <w:sz w:val="24"/>
                <w:szCs w:val="24"/>
                <w:rtl w:val="0"/>
              </w:rPr>
              <w:t xml:space="preserve">x86</w:t>
            </w:r>
            <w:r w:rsidDel="00000000" w:rsidR="00000000" w:rsidRPr="00000000">
              <w:rPr>
                <w:sz w:val="24"/>
                <w:szCs w:val="24"/>
                <w:rtl w:val="0"/>
              </w:rPr>
              <w:t xml:space="preserve">: Arquitectura usada en PCs tradicionales y mini PCs como Intel NUC. Generalmente más poderosa, pero con mayor consumo.</w:t>
            </w:r>
          </w:p>
          <w:p w:rsidR="00000000" w:rsidDel="00000000" w:rsidP="00000000" w:rsidRDefault="00000000" w:rsidRPr="00000000" w14:paraId="0000001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21">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22">
      <w:pPr>
        <w:shd w:fill="ffffff" w:val="clear"/>
        <w:spacing w:after="160" w:line="276" w:lineRule="auto"/>
        <w:rPr>
          <w:sz w:val="24"/>
          <w:szCs w:val="24"/>
        </w:rPr>
      </w:pPr>
      <w:r w:rsidDel="00000000" w:rsidR="00000000" w:rsidRPr="00000000">
        <w:rPr>
          <w:rtl w:val="0"/>
        </w:rPr>
      </w:r>
    </w:p>
    <w:tbl>
      <w:tblPr>
        <w:tblStyle w:val="Table4"/>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Definición 1.3</w:t>
            </w:r>
          </w:p>
        </w:tc>
        <w:tc>
          <w:tcPr>
            <w:shd w:fill="fff2cc"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Algoritmo</w:t>
            </w:r>
          </w:p>
        </w:tc>
      </w:tr>
      <w:tr>
        <w:trPr>
          <w:cantSplit w:val="0"/>
          <w:trHeight w:val="1725" w:hRule="atLeast"/>
          <w:tblHeader w:val="0"/>
        </w:trPr>
        <w:tc>
          <w:tcPr>
            <w:gridSpan w:val="2"/>
            <w:shd w:fill="fff2cc"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Un algoritmo es una secuencia ordenada y finita de pasos o instrucciones que se siguen para resolver un problema o realizar una tarea específica. Cada paso debe ser claro, preciso y ejecutable, y el algoritmo debe tener un punto de inicio y un punto de finalización definidos.</w:t>
            </w:r>
          </w:p>
        </w:tc>
      </w:tr>
    </w:tbl>
    <w:p w:rsidR="00000000" w:rsidDel="00000000" w:rsidP="00000000" w:rsidRDefault="00000000" w:rsidRPr="00000000" w14:paraId="00000027">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28">
      <w:pPr>
        <w:shd w:fill="ffffff" w:val="clear"/>
        <w:spacing w:after="160" w:line="276" w:lineRule="auto"/>
        <w:rPr>
          <w:sz w:val="24"/>
          <w:szCs w:val="24"/>
        </w:rPr>
      </w:pPr>
      <w:r w:rsidDel="00000000" w:rsidR="00000000" w:rsidRPr="00000000">
        <w:rPr>
          <w:rtl w:val="0"/>
        </w:rPr>
      </w:r>
    </w:p>
    <w:tbl>
      <w:tblPr>
        <w:tblStyle w:val="Table5"/>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Definición 1.4</w:t>
            </w:r>
          </w:p>
        </w:tc>
        <w:tc>
          <w:tcPr>
            <w:shd w:fill="fff2cc"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Pseudocódigo</w:t>
            </w:r>
          </w:p>
        </w:tc>
      </w:tr>
      <w:tr>
        <w:trPr>
          <w:cantSplit w:val="0"/>
          <w:trHeight w:val="1725" w:hRule="atLeast"/>
          <w:tblHeader w:val="0"/>
        </w:trPr>
        <w:tc>
          <w:tcPr>
            <w:gridSpan w:val="2"/>
            <w:shd w:fill="fff2cc"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El pseudocódigo es una forma de representar algoritmos utilizando una mezcla de lenguaje natural y estructuras propias de la programación, sin seguir la sintaxis estricta de ningún lenguaje específico. Su objetivo es describir de manera clara y comprensible la lógica de un programa antes de escribir el código real.</w:t>
            </w:r>
          </w:p>
        </w:tc>
      </w:tr>
    </w:tbl>
    <w:p w:rsidR="00000000" w:rsidDel="00000000" w:rsidP="00000000" w:rsidRDefault="00000000" w:rsidRPr="00000000" w14:paraId="0000002D">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2E">
      <w:pPr>
        <w:shd w:fill="ffffff" w:val="clear"/>
        <w:spacing w:after="160" w:line="276" w:lineRule="auto"/>
        <w:rPr>
          <w:sz w:val="24"/>
          <w:szCs w:val="24"/>
        </w:rPr>
      </w:pPr>
      <w:r w:rsidDel="00000000" w:rsidR="00000000" w:rsidRPr="00000000">
        <w:rPr>
          <w:rtl w:val="0"/>
        </w:rPr>
      </w:r>
    </w:p>
    <w:tbl>
      <w:tblPr>
        <w:tblStyle w:val="Table6"/>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 w:hRule="atLeast"/>
          <w:tblHeader w:val="0"/>
        </w:trPr>
        <w:tc>
          <w:tcPr>
            <w:gridSpan w:val="2"/>
            <w:shd w:fill="4a86e8" w:val="clear"/>
            <w:tcMar>
              <w:top w:w="-807.0" w:type="dxa"/>
              <w:left w:w="-807.0" w:type="dxa"/>
              <w:bottom w:w="-807.0" w:type="dxa"/>
              <w:right w:w="-807.0" w:type="dxa"/>
            </w:tcMar>
          </w:tcPr>
          <w:p w:rsidR="00000000" w:rsidDel="00000000" w:rsidP="00000000" w:rsidRDefault="00000000" w:rsidRPr="00000000" w14:paraId="0000002F">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spacing w:after="160" w:line="276" w:lineRule="auto"/>
              <w:rPr>
                <w:b w:val="1"/>
                <w:bCs w:val="1"/>
                <w:sz w:val="26"/>
                <w:szCs w:val="26"/>
              </w:rPr>
            </w:pPr>
            <w:r w:rsidDel="00000000" w:rsidR="00000000" w:rsidRPr="00000000">
              <w:rPr>
                <w:b w:val="1"/>
                <w:bCs w:val="1"/>
                <w:sz w:val="34"/>
                <w:szCs w:val="34"/>
                <w:rtl w:val="0"/>
              </w:rPr>
              <w:t xml:space="preserve">COMPETENCIA(S) DEL EJEMPLO A IMPARTIR</w:t>
            </w:r>
            <w:r w:rsidDel="00000000" w:rsidR="00000000" w:rsidRPr="00000000">
              <w:rPr>
                <w:rtl w:val="0"/>
              </w:rPr>
            </w:r>
          </w:p>
        </w:tc>
      </w:tr>
    </w:tbl>
    <w:p w:rsidR="00000000" w:rsidDel="00000000" w:rsidP="00000000" w:rsidRDefault="00000000" w:rsidRPr="00000000" w14:paraId="00000033">
      <w:pPr>
        <w:shd w:fill="ffffff" w:val="clear"/>
        <w:spacing w:after="160" w:line="276" w:lineRule="auto"/>
        <w:rPr>
          <w:sz w:val="24"/>
          <w:szCs w:val="24"/>
        </w:rPr>
      </w:pPr>
      <w:r w:rsidDel="00000000" w:rsidR="00000000" w:rsidRPr="00000000">
        <w:rPr>
          <w:rtl w:val="0"/>
        </w:rPr>
      </w:r>
    </w:p>
    <w:tbl>
      <w:tblPr>
        <w:tblStyle w:val="Table7"/>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Competencia 2.1</w:t>
            </w:r>
          </w:p>
        </w:tc>
        <w:tc>
          <w:tcPr>
            <w:shd w:fill="d9ead3"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Competencia De La Semana</w:t>
            </w:r>
          </w:p>
        </w:tc>
      </w:tr>
      <w:tr>
        <w:trPr>
          <w:cantSplit w:val="0"/>
          <w:trHeight w:val="1725" w:hRule="atLeast"/>
          <w:tblHeader w:val="0"/>
        </w:trPr>
        <w:tc>
          <w:tcPr>
            <w:gridSpan w:val="2"/>
            <w:shd w:fill="d9ead3" w:val="clear"/>
            <w:tcMar>
              <w:top w:w="100.0" w:type="dxa"/>
              <w:left w:w="100.0" w:type="dxa"/>
              <w:bottom w:w="100.0" w:type="dxa"/>
              <w:right w:w="100.0" w:type="dxa"/>
            </w:tcMar>
          </w:tcPr>
          <w:p w:rsidR="00000000" w:rsidDel="00000000" w:rsidP="00000000" w:rsidRDefault="00000000" w:rsidRPr="00000000" w14:paraId="00000036">
            <w:pPr>
              <w:spacing w:line="360" w:lineRule="auto"/>
              <w:jc w:val="both"/>
              <w:rPr>
                <w:sz w:val="24"/>
                <w:szCs w:val="24"/>
              </w:rPr>
            </w:pPr>
            <w:r w:rsidDel="00000000" w:rsidR="00000000" w:rsidRPr="00000000">
              <w:rPr>
                <w:sz w:val="24"/>
                <w:szCs w:val="24"/>
                <w:rtl w:val="0"/>
              </w:rPr>
              <w:t xml:space="preserve">El estudiante desarrolla algoritmos mediante una guía para traducir de alto nivel a bajo nivel utilizando instrucciones de ensamblador ARM64 aritméticas, lógicas y de control para la implementación de programas en bajo nivel con mayor eficiencia. </w:t>
            </w:r>
          </w:p>
        </w:tc>
      </w:tr>
    </w:tbl>
    <w:p w:rsidR="00000000" w:rsidDel="00000000" w:rsidP="00000000" w:rsidRDefault="00000000" w:rsidRPr="00000000" w14:paraId="00000038">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39">
      <w:pPr>
        <w:shd w:fill="ffffff" w:val="clear"/>
        <w:spacing w:after="160" w:line="276" w:lineRule="auto"/>
        <w:rPr>
          <w:sz w:val="24"/>
          <w:szCs w:val="24"/>
        </w:rPr>
      </w:pPr>
      <w:r w:rsidDel="00000000" w:rsidR="00000000" w:rsidRPr="00000000">
        <w:rPr>
          <w:rtl w:val="0"/>
        </w:rPr>
      </w:r>
    </w:p>
    <w:tbl>
      <w:tblPr>
        <w:tblStyle w:val="Table8"/>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 w:hRule="atLeast"/>
          <w:tblHeader w:val="0"/>
        </w:trPr>
        <w:tc>
          <w:tcPr>
            <w:gridSpan w:val="2"/>
            <w:shd w:fill="4a86e8" w:val="clear"/>
            <w:tcMar>
              <w:top w:w="-807.0" w:type="dxa"/>
              <w:left w:w="-807.0" w:type="dxa"/>
              <w:bottom w:w="-807.0" w:type="dxa"/>
              <w:right w:w="-807.0" w:type="dxa"/>
            </w:tcMar>
          </w:tcPr>
          <w:p w:rsidR="00000000" w:rsidDel="00000000" w:rsidP="00000000" w:rsidRDefault="00000000" w:rsidRPr="00000000" w14:paraId="0000003A">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b w:val="1"/>
                <w:bCs w:val="1"/>
                <w:sz w:val="36"/>
                <w:szCs w:val="36"/>
              </w:rPr>
            </w:pPr>
            <w:r w:rsidDel="00000000" w:rsidR="00000000" w:rsidRPr="00000000">
              <w:rPr>
                <w:b w:val="1"/>
                <w:bCs w:val="1"/>
                <w:sz w:val="36"/>
                <w:szCs w:val="36"/>
                <w:rtl w:val="0"/>
              </w:rPr>
              <w:t xml:space="preserve">SOFTWARE O MATERIALES NECESARIOS</w:t>
            </w:r>
          </w:p>
        </w:tc>
      </w:tr>
    </w:tbl>
    <w:p w:rsidR="00000000" w:rsidDel="00000000" w:rsidP="00000000" w:rsidRDefault="00000000" w:rsidRPr="00000000" w14:paraId="0000003E">
      <w:pPr>
        <w:shd w:fill="ffffff" w:val="clear"/>
        <w:spacing w:after="160" w:line="276" w:lineRule="auto"/>
        <w:rPr>
          <w:sz w:val="24"/>
          <w:szCs w:val="24"/>
        </w:rPr>
      </w:pPr>
      <w:r w:rsidDel="00000000" w:rsidR="00000000" w:rsidRPr="00000000">
        <w:rPr>
          <w:rtl w:val="0"/>
        </w:rPr>
      </w:r>
    </w:p>
    <w:tbl>
      <w:tblPr>
        <w:tblStyle w:val="Table9"/>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Descripción</w:t>
            </w:r>
          </w:p>
        </w:tc>
        <w:tc>
          <w:tcPr>
            <w:shd w:fill="cfe2f3"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b w:val="1"/>
                <w:bCs w:val="1"/>
                <w:sz w:val="24"/>
                <w:szCs w:val="24"/>
              </w:rPr>
            </w:pPr>
            <w:r w:rsidDel="00000000" w:rsidR="00000000" w:rsidRPr="00000000">
              <w:rPr>
                <w:sz w:val="24"/>
                <w:szCs w:val="24"/>
                <w:rtl w:val="0"/>
              </w:rPr>
              <w:t xml:space="preserve">Práctica en clase</w:t>
            </w:r>
            <w:r w:rsidDel="00000000" w:rsidR="00000000" w:rsidRPr="00000000">
              <w:rPr>
                <w:rtl w:val="0"/>
              </w:rPr>
            </w:r>
          </w:p>
          <w:p w:rsidR="00000000" w:rsidDel="00000000" w:rsidP="00000000" w:rsidRDefault="00000000" w:rsidRPr="00000000" w14:paraId="00000042">
            <w:pPr>
              <w:widowControl w:val="0"/>
              <w:spacing w:line="240" w:lineRule="auto"/>
              <w:rPr>
                <w:sz w:val="24"/>
                <w:szCs w:val="24"/>
              </w:rPr>
            </w:pPr>
            <w:r w:rsidDel="00000000" w:rsidR="00000000" w:rsidRPr="00000000">
              <w:rPr>
                <w:b w:val="1"/>
                <w:bCs w:val="1"/>
                <w:sz w:val="24"/>
                <w:szCs w:val="24"/>
                <w:rtl w:val="0"/>
              </w:rPr>
              <w:t xml:space="preserve">Parte 1: Investigación y Fundamentación Teórica</w:t>
            </w:r>
            <w:r w:rsidDel="00000000" w:rsidR="00000000" w:rsidRPr="00000000">
              <w:rPr>
                <w:rtl w:val="0"/>
              </w:rPr>
            </w:r>
          </w:p>
          <w:p w:rsidR="00000000" w:rsidDel="00000000" w:rsidP="00000000" w:rsidRDefault="00000000" w:rsidRPr="00000000" w14:paraId="00000043">
            <w:pPr>
              <w:widowControl w:val="0"/>
              <w:spacing w:line="240" w:lineRule="auto"/>
              <w:rPr>
                <w:sz w:val="24"/>
                <w:szCs w:val="24"/>
              </w:rPr>
            </w:pPr>
            <w:r w:rsidDel="00000000" w:rsidR="00000000" w:rsidRPr="00000000">
              <w:rPr>
                <w:b w:val="1"/>
                <w:bCs w:val="1"/>
                <w:sz w:val="24"/>
                <w:szCs w:val="24"/>
                <w:rtl w:val="0"/>
              </w:rPr>
              <w:t xml:space="preserve">Preguntas para desarrollar:</w:t>
            </w:r>
            <w:r w:rsidDel="00000000" w:rsidR="00000000" w:rsidRPr="00000000">
              <w:rPr>
                <w:rtl w:val="0"/>
              </w:rPr>
            </w:r>
          </w:p>
          <w:p w:rsidR="00000000" w:rsidDel="00000000" w:rsidP="00000000" w:rsidRDefault="00000000" w:rsidRPr="00000000" w14:paraId="00000044">
            <w:pPr>
              <w:widowControl w:val="0"/>
              <w:numPr>
                <w:ilvl w:val="0"/>
                <w:numId w:val="22"/>
              </w:numPr>
              <w:spacing w:line="240" w:lineRule="auto"/>
              <w:ind w:left="720" w:hanging="360"/>
              <w:rPr>
                <w:sz w:val="24"/>
                <w:szCs w:val="24"/>
              </w:rPr>
            </w:pPr>
            <w:r w:rsidDel="00000000" w:rsidR="00000000" w:rsidRPr="00000000">
              <w:rPr>
                <w:b w:val="1"/>
                <w:bCs w:val="1"/>
                <w:sz w:val="24"/>
                <w:szCs w:val="24"/>
                <w:rtl w:val="0"/>
              </w:rPr>
              <w:t xml:space="preserve">Instrucciones Aritmeticas y Logicas de ARM64:</w:t>
            </w:r>
            <w:r w:rsidDel="00000000" w:rsidR="00000000" w:rsidRPr="00000000">
              <w:rPr>
                <w:rtl w:val="0"/>
              </w:rPr>
            </w:r>
          </w:p>
          <w:p w:rsidR="00000000" w:rsidDel="00000000" w:rsidP="00000000" w:rsidRDefault="00000000" w:rsidRPr="00000000" w14:paraId="00000045">
            <w:pPr>
              <w:widowControl w:val="0"/>
              <w:numPr>
                <w:ilvl w:val="1"/>
                <w:numId w:val="1"/>
              </w:numPr>
              <w:spacing w:line="240" w:lineRule="auto"/>
              <w:ind w:left="1440" w:hanging="360"/>
              <w:rPr>
                <w:rFonts w:ascii="Noto Sans Symbols" w:cs="Noto Sans Symbols" w:eastAsia="Noto Sans Symbols" w:hAnsi="Noto Sans Symbols"/>
                <w:sz w:val="24"/>
                <w:szCs w:val="24"/>
              </w:rPr>
            </w:pPr>
            <w:r w:rsidDel="00000000" w:rsidR="00000000" w:rsidRPr="00000000">
              <w:rPr>
                <w:sz w:val="24"/>
                <w:szCs w:val="24"/>
                <w:rtl w:val="0"/>
              </w:rPr>
              <w:t xml:space="preserve">Identifica las instrucciones aritmeticas y logicas del ensamblador ARM64 así como los tipos de operandos que estas admiten</w:t>
            </w:r>
          </w:p>
          <w:p w:rsidR="00000000" w:rsidDel="00000000" w:rsidP="00000000" w:rsidRDefault="00000000" w:rsidRPr="00000000" w14:paraId="00000046">
            <w:pPr>
              <w:widowControl w:val="0"/>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47">
            <w:pPr>
              <w:widowControl w:val="0"/>
              <w:numPr>
                <w:ilvl w:val="0"/>
                <w:numId w:val="22"/>
              </w:numPr>
              <w:spacing w:line="240" w:lineRule="auto"/>
              <w:ind w:left="720" w:hanging="360"/>
              <w:rPr>
                <w:sz w:val="24"/>
                <w:szCs w:val="24"/>
              </w:rPr>
            </w:pPr>
            <w:r w:rsidDel="00000000" w:rsidR="00000000" w:rsidRPr="00000000">
              <w:rPr>
                <w:b w:val="1"/>
                <w:bCs w:val="1"/>
                <w:sz w:val="24"/>
                <w:szCs w:val="24"/>
                <w:rtl w:val="0"/>
              </w:rPr>
              <w:t xml:space="preserve">Instrucciones De Control:</w:t>
            </w:r>
            <w:r w:rsidDel="00000000" w:rsidR="00000000" w:rsidRPr="00000000">
              <w:rPr>
                <w:rtl w:val="0"/>
              </w:rPr>
            </w:r>
          </w:p>
          <w:p w:rsidR="00000000" w:rsidDel="00000000" w:rsidP="00000000" w:rsidRDefault="00000000" w:rsidRPr="00000000" w14:paraId="00000048">
            <w:pPr>
              <w:widowControl w:val="0"/>
              <w:numPr>
                <w:ilvl w:val="1"/>
                <w:numId w:val="16"/>
              </w:numPr>
              <w:spacing w:line="240" w:lineRule="auto"/>
              <w:ind w:left="1440" w:hanging="360"/>
              <w:rPr>
                <w:rFonts w:ascii="Noto Sans Symbols" w:cs="Noto Sans Symbols" w:eastAsia="Noto Sans Symbols" w:hAnsi="Noto Sans Symbols"/>
                <w:sz w:val="24"/>
                <w:szCs w:val="24"/>
              </w:rPr>
            </w:pPr>
            <w:r w:rsidDel="00000000" w:rsidR="00000000" w:rsidRPr="00000000">
              <w:rPr>
                <w:sz w:val="24"/>
                <w:szCs w:val="24"/>
                <w:rtl w:val="0"/>
              </w:rPr>
              <w:t xml:space="preserve">Identifica las instrucciones que permiten controlar el flujo del programa en ensamblador ARM64 y las convenciones para el etiquetado de segmentos de código.</w:t>
            </w:r>
          </w:p>
          <w:p w:rsidR="00000000" w:rsidDel="00000000" w:rsidP="00000000" w:rsidRDefault="00000000" w:rsidRPr="00000000" w14:paraId="0000004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A">
            <w:pPr>
              <w:widowControl w:val="0"/>
              <w:numPr>
                <w:ilvl w:val="0"/>
                <w:numId w:val="22"/>
              </w:numPr>
              <w:spacing w:line="240" w:lineRule="auto"/>
              <w:ind w:left="720" w:hanging="360"/>
              <w:rPr>
                <w:sz w:val="24"/>
                <w:szCs w:val="24"/>
              </w:rPr>
            </w:pPr>
            <w:r w:rsidDel="00000000" w:rsidR="00000000" w:rsidRPr="00000000">
              <w:rPr>
                <w:b w:val="1"/>
                <w:bCs w:val="1"/>
                <w:sz w:val="24"/>
                <w:szCs w:val="24"/>
                <w:rtl w:val="0"/>
              </w:rPr>
              <w:t xml:space="preserve">Estructuras De Control:</w:t>
            </w:r>
            <w:r w:rsidDel="00000000" w:rsidR="00000000" w:rsidRPr="00000000">
              <w:rPr>
                <w:rtl w:val="0"/>
              </w:rPr>
            </w:r>
          </w:p>
          <w:p w:rsidR="00000000" w:rsidDel="00000000" w:rsidP="00000000" w:rsidRDefault="00000000" w:rsidRPr="00000000" w14:paraId="0000004B">
            <w:pPr>
              <w:widowControl w:val="0"/>
              <w:numPr>
                <w:ilvl w:val="1"/>
                <w:numId w:val="13"/>
              </w:numPr>
              <w:spacing w:line="240" w:lineRule="auto"/>
              <w:ind w:left="1440" w:hanging="360"/>
              <w:rPr>
                <w:rFonts w:ascii="Noto Sans Symbols" w:cs="Noto Sans Symbols" w:eastAsia="Noto Sans Symbols" w:hAnsi="Noto Sans Symbols"/>
                <w:sz w:val="24"/>
                <w:szCs w:val="24"/>
              </w:rPr>
            </w:pPr>
            <w:r w:rsidDel="00000000" w:rsidR="00000000" w:rsidRPr="00000000">
              <w:rPr>
                <w:sz w:val="24"/>
                <w:szCs w:val="24"/>
                <w:rtl w:val="0"/>
              </w:rPr>
              <w:t xml:space="preserve">Puede implementar estructuras de control sencillas como bloques condicionales y ciclos en lenguaje ensamblador ARM 64.</w:t>
            </w:r>
          </w:p>
          <w:p w:rsidR="00000000" w:rsidDel="00000000" w:rsidP="00000000" w:rsidRDefault="00000000" w:rsidRPr="00000000" w14:paraId="0000004C">
            <w:pPr>
              <w:widowControl w:val="0"/>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4D">
            <w:pPr>
              <w:widowControl w:val="0"/>
              <w:numPr>
                <w:ilvl w:val="0"/>
                <w:numId w:val="22"/>
              </w:numPr>
              <w:spacing w:line="240" w:lineRule="auto"/>
              <w:ind w:left="720" w:hanging="360"/>
              <w:rPr>
                <w:sz w:val="24"/>
                <w:szCs w:val="24"/>
              </w:rPr>
            </w:pPr>
            <w:r w:rsidDel="00000000" w:rsidR="00000000" w:rsidRPr="00000000">
              <w:rPr>
                <w:b w:val="1"/>
                <w:bCs w:val="1"/>
                <w:sz w:val="24"/>
                <w:szCs w:val="24"/>
                <w:rtl w:val="0"/>
              </w:rPr>
              <w:t xml:space="preserve">Emulación De Arquitectura:</w:t>
            </w:r>
            <w:r w:rsidDel="00000000" w:rsidR="00000000" w:rsidRPr="00000000">
              <w:rPr>
                <w:rtl w:val="0"/>
              </w:rPr>
            </w:r>
          </w:p>
          <w:p w:rsidR="00000000" w:rsidDel="00000000" w:rsidP="00000000" w:rsidRDefault="00000000" w:rsidRPr="00000000" w14:paraId="0000004E">
            <w:pPr>
              <w:widowControl w:val="0"/>
              <w:numPr>
                <w:ilvl w:val="1"/>
                <w:numId w:val="10"/>
              </w:numPr>
              <w:spacing w:line="240" w:lineRule="auto"/>
              <w:ind w:left="1440" w:hanging="360"/>
              <w:rPr>
                <w:rFonts w:ascii="Noto Sans Symbols" w:cs="Noto Sans Symbols" w:eastAsia="Noto Sans Symbols" w:hAnsi="Noto Sans Symbols"/>
                <w:sz w:val="24"/>
                <w:szCs w:val="24"/>
              </w:rPr>
            </w:pPr>
            <w:r w:rsidDel="00000000" w:rsidR="00000000" w:rsidRPr="00000000">
              <w:rPr>
                <w:sz w:val="24"/>
                <w:szCs w:val="24"/>
                <w:rtl w:val="0"/>
              </w:rPr>
              <w:t xml:space="preserve">Si no cuenta con un dispositivo de arquitectura ARM64 de forma nativa, conoce los emuladores para poder ejecutar programas realizados en este lenguaje ensamblador.</w:t>
            </w:r>
          </w:p>
          <w:p w:rsidR="00000000" w:rsidDel="00000000" w:rsidP="00000000" w:rsidRDefault="00000000" w:rsidRPr="00000000" w14:paraId="0000004F">
            <w:pPr>
              <w:widowControl w:val="0"/>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50">
            <w:pPr>
              <w:widowControl w:val="0"/>
              <w:numPr>
                <w:ilvl w:val="1"/>
                <w:numId w:val="3"/>
              </w:numPr>
              <w:spacing w:line="240" w:lineRule="auto"/>
              <w:ind w:left="1440" w:hanging="360"/>
              <w:rPr>
                <w:rFonts w:ascii="Noto Sans Symbols" w:cs="Noto Sans Symbols" w:eastAsia="Noto Sans Symbols" w:hAnsi="Noto Sans Symbols"/>
                <w:sz w:val="24"/>
                <w:szCs w:val="24"/>
              </w:rPr>
            </w:pPr>
            <w:r w:rsidDel="00000000" w:rsidR="00000000" w:rsidRPr="00000000">
              <w:rPr>
                <w:sz w:val="24"/>
                <w:szCs w:val="24"/>
                <w:rtl w:val="0"/>
              </w:rPr>
              <w:t xml:space="preserve">En qué sistemas operativos es posible realizar la emulación de la arquitectura ARM64</w:t>
            </w:r>
          </w:p>
          <w:p w:rsidR="00000000" w:rsidDel="00000000" w:rsidP="00000000" w:rsidRDefault="00000000" w:rsidRPr="00000000" w14:paraId="00000051">
            <w:pPr>
              <w:widowControl w:val="0"/>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widowControl w:val="0"/>
              <w:spacing w:line="240" w:lineRule="auto"/>
              <w:rPr>
                <w:sz w:val="24"/>
                <w:szCs w:val="24"/>
              </w:rPr>
            </w:pPr>
            <w:r w:rsidDel="00000000" w:rsidR="00000000" w:rsidRPr="00000000">
              <w:rPr>
                <w:b w:val="1"/>
                <w:bCs w:val="1"/>
                <w:sz w:val="24"/>
                <w:szCs w:val="24"/>
                <w:rtl w:val="0"/>
              </w:rPr>
              <w:t xml:space="preserve">Parte 2: Desarrollo de la Práctica – "Codificación Ordenamiento Burbuja"</w:t>
            </w:r>
            <w:r w:rsidDel="00000000" w:rsidR="00000000" w:rsidRPr="00000000">
              <w:rPr>
                <w:rtl w:val="0"/>
              </w:rPr>
            </w:r>
          </w:p>
          <w:p w:rsidR="00000000" w:rsidDel="00000000" w:rsidP="00000000" w:rsidRDefault="00000000" w:rsidRPr="00000000" w14:paraId="00000053">
            <w:pPr>
              <w:widowControl w:val="0"/>
              <w:spacing w:line="240" w:lineRule="auto"/>
              <w:rPr>
                <w:sz w:val="24"/>
                <w:szCs w:val="24"/>
              </w:rPr>
            </w:pPr>
            <w:r w:rsidDel="00000000" w:rsidR="00000000" w:rsidRPr="00000000">
              <w:rPr>
                <w:b w:val="1"/>
                <w:bCs w:val="1"/>
                <w:sz w:val="24"/>
                <w:szCs w:val="24"/>
                <w:rtl w:val="0"/>
              </w:rPr>
              <w:t xml:space="preserve">Escenario:</w:t>
            </w:r>
            <w:r w:rsidDel="00000000" w:rsidR="00000000" w:rsidRPr="00000000">
              <w:rPr>
                <w:rtl w:val="0"/>
              </w:rPr>
            </w:r>
          </w:p>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Se le brindara el algoritmo de ordenamiento burbuja, se le pide que lo implemente en el lenguaje de ensamblador de bajo nivel ARM64 utilizando lo aprendido en clase de como programar algoritmos en bajo nivel. Imprimiendo los valores del arreglo al inicio de forma desordenada y al final de forma ordenada para validar el funcionamiento correcto del algoritmo.</w:t>
            </w:r>
          </w:p>
          <w:p w:rsidR="00000000" w:rsidDel="00000000" w:rsidP="00000000" w:rsidRDefault="00000000" w:rsidRPr="00000000" w14:paraId="00000055">
            <w:pPr>
              <w:widowControl w:val="0"/>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widowControl w:val="0"/>
              <w:spacing w:line="240" w:lineRule="auto"/>
              <w:rPr>
                <w:sz w:val="24"/>
                <w:szCs w:val="24"/>
              </w:rPr>
            </w:pPr>
            <w:r w:rsidDel="00000000" w:rsidR="00000000" w:rsidRPr="00000000">
              <w:rPr>
                <w:b w:val="1"/>
                <w:bCs w:val="1"/>
                <w:sz w:val="24"/>
                <w:szCs w:val="24"/>
                <w:rtl w:val="0"/>
              </w:rPr>
              <w:t xml:space="preserve">Actividades:</w:t>
            </w:r>
            <w:r w:rsidDel="00000000" w:rsidR="00000000" w:rsidRPr="00000000">
              <w:rPr>
                <w:rtl w:val="0"/>
              </w:rPr>
            </w:r>
          </w:p>
          <w:p w:rsidR="00000000" w:rsidDel="00000000" w:rsidP="00000000" w:rsidRDefault="00000000" w:rsidRPr="00000000" w14:paraId="00000057">
            <w:pPr>
              <w:widowControl w:val="0"/>
              <w:numPr>
                <w:ilvl w:val="0"/>
                <w:numId w:val="5"/>
              </w:numPr>
              <w:spacing w:line="240" w:lineRule="auto"/>
              <w:ind w:left="720" w:hanging="360"/>
              <w:rPr>
                <w:sz w:val="24"/>
                <w:szCs w:val="24"/>
              </w:rPr>
            </w:pPr>
            <w:r w:rsidDel="00000000" w:rsidR="00000000" w:rsidRPr="00000000">
              <w:rPr>
                <w:b w:val="1"/>
                <w:bCs w:val="1"/>
                <w:sz w:val="24"/>
                <w:szCs w:val="24"/>
                <w:rtl w:val="0"/>
              </w:rPr>
              <w:t xml:space="preserve">Análisis Del Algoritmo:</w:t>
            </w:r>
            <w:r w:rsidDel="00000000" w:rsidR="00000000" w:rsidRPr="00000000">
              <w:rPr>
                <w:rtl w:val="0"/>
              </w:rPr>
            </w:r>
          </w:p>
          <w:p w:rsidR="00000000" w:rsidDel="00000000" w:rsidP="00000000" w:rsidRDefault="00000000" w:rsidRPr="00000000" w14:paraId="00000058">
            <w:pPr>
              <w:widowControl w:val="0"/>
              <w:numPr>
                <w:ilvl w:val="1"/>
                <w:numId w:val="19"/>
              </w:numPr>
              <w:spacing w:line="240" w:lineRule="auto"/>
              <w:ind w:left="1440" w:hanging="360"/>
              <w:rPr>
                <w:rFonts w:ascii="Noto Sans Symbols" w:cs="Noto Sans Symbols" w:eastAsia="Noto Sans Symbols" w:hAnsi="Noto Sans Symbols"/>
                <w:sz w:val="24"/>
                <w:szCs w:val="24"/>
              </w:rPr>
            </w:pPr>
            <w:r w:rsidDel="00000000" w:rsidR="00000000" w:rsidRPr="00000000">
              <w:rPr>
                <w:sz w:val="24"/>
                <w:szCs w:val="24"/>
                <w:rtl w:val="0"/>
              </w:rPr>
              <w:t xml:space="preserve">Identifica los pasos del algoritmo de ordenamiento burbuja</w:t>
            </w:r>
          </w:p>
          <w:p w:rsidR="00000000" w:rsidDel="00000000" w:rsidP="00000000" w:rsidRDefault="00000000" w:rsidRPr="00000000" w14:paraId="00000059">
            <w:pPr>
              <w:widowControl w:val="0"/>
              <w:numPr>
                <w:ilvl w:val="1"/>
                <w:numId w:val="6"/>
              </w:numPr>
              <w:spacing w:line="240" w:lineRule="auto"/>
              <w:ind w:left="1440" w:hanging="360"/>
              <w:rPr>
                <w:rFonts w:ascii="Noto Sans Symbols" w:cs="Noto Sans Symbols" w:eastAsia="Noto Sans Symbols" w:hAnsi="Noto Sans Symbols"/>
                <w:sz w:val="24"/>
                <w:szCs w:val="24"/>
              </w:rPr>
            </w:pPr>
            <w:r w:rsidDel="00000000" w:rsidR="00000000" w:rsidRPr="00000000">
              <w:rPr>
                <w:sz w:val="24"/>
                <w:szCs w:val="24"/>
                <w:rtl w:val="0"/>
              </w:rPr>
              <w:t xml:space="preserve">Desarrolla una serie de cálculos para poder acceder correctamente a la memoria según los bytes que ocupa cada número dentro del arreglo</w:t>
            </w:r>
          </w:p>
          <w:p w:rsidR="00000000" w:rsidDel="00000000" w:rsidP="00000000" w:rsidRDefault="00000000" w:rsidRPr="00000000" w14:paraId="0000005A">
            <w:pPr>
              <w:widowControl w:val="0"/>
              <w:numPr>
                <w:ilvl w:val="1"/>
                <w:numId w:val="2"/>
              </w:numPr>
              <w:spacing w:line="240" w:lineRule="auto"/>
              <w:ind w:left="1440" w:hanging="360"/>
              <w:rPr>
                <w:rFonts w:ascii="Noto Sans Symbols" w:cs="Noto Sans Symbols" w:eastAsia="Noto Sans Symbols" w:hAnsi="Noto Sans Symbols"/>
                <w:sz w:val="24"/>
                <w:szCs w:val="24"/>
              </w:rPr>
            </w:pPr>
            <w:r w:rsidDel="00000000" w:rsidR="00000000" w:rsidRPr="00000000">
              <w:rPr>
                <w:sz w:val="24"/>
                <w:szCs w:val="24"/>
                <w:rtl w:val="0"/>
              </w:rPr>
              <w:t xml:space="preserve">Sintetiza la cantidad de registros a utilizar para obtener un algoritmo eficiente.</w:t>
            </w:r>
          </w:p>
          <w:p w:rsidR="00000000" w:rsidDel="00000000" w:rsidP="00000000" w:rsidRDefault="00000000" w:rsidRPr="00000000" w14:paraId="0000005B">
            <w:pPr>
              <w:widowControl w:val="0"/>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5C">
            <w:pPr>
              <w:widowControl w:val="0"/>
              <w:numPr>
                <w:ilvl w:val="0"/>
                <w:numId w:val="5"/>
              </w:numPr>
              <w:spacing w:line="240" w:lineRule="auto"/>
              <w:ind w:left="720" w:hanging="360"/>
              <w:rPr>
                <w:sz w:val="24"/>
                <w:szCs w:val="24"/>
              </w:rPr>
            </w:pPr>
            <w:r w:rsidDel="00000000" w:rsidR="00000000" w:rsidRPr="00000000">
              <w:rPr>
                <w:b w:val="1"/>
                <w:bCs w:val="1"/>
                <w:sz w:val="24"/>
                <w:szCs w:val="24"/>
                <w:rtl w:val="0"/>
              </w:rPr>
              <w:t xml:space="preserve">Traducción Del Algoritmo:</w:t>
            </w:r>
            <w:r w:rsidDel="00000000" w:rsidR="00000000" w:rsidRPr="00000000">
              <w:rPr>
                <w:rtl w:val="0"/>
              </w:rPr>
            </w:r>
          </w:p>
          <w:p w:rsidR="00000000" w:rsidDel="00000000" w:rsidP="00000000" w:rsidRDefault="00000000" w:rsidRPr="00000000" w14:paraId="0000005D">
            <w:pPr>
              <w:widowControl w:val="0"/>
              <w:numPr>
                <w:ilvl w:val="1"/>
                <w:numId w:val="8"/>
              </w:numPr>
              <w:spacing w:line="240" w:lineRule="auto"/>
              <w:ind w:left="1440" w:hanging="360"/>
              <w:rPr>
                <w:rFonts w:ascii="Noto Sans Symbols" w:cs="Noto Sans Symbols" w:eastAsia="Noto Sans Symbols" w:hAnsi="Noto Sans Symbols"/>
                <w:sz w:val="24"/>
                <w:szCs w:val="24"/>
              </w:rPr>
            </w:pPr>
            <w:r w:rsidDel="00000000" w:rsidR="00000000" w:rsidRPr="00000000">
              <w:rPr>
                <w:sz w:val="24"/>
                <w:szCs w:val="24"/>
                <w:rtl w:val="0"/>
              </w:rPr>
              <w:t xml:space="preserve">Traduce el algoritmo a un pseudocódigo que pueda entenderse</w:t>
            </w:r>
          </w:p>
          <w:p w:rsidR="00000000" w:rsidDel="00000000" w:rsidP="00000000" w:rsidRDefault="00000000" w:rsidRPr="00000000" w14:paraId="0000005E">
            <w:pPr>
              <w:widowControl w:val="0"/>
              <w:numPr>
                <w:ilvl w:val="1"/>
                <w:numId w:val="12"/>
              </w:numPr>
              <w:spacing w:line="240" w:lineRule="auto"/>
              <w:ind w:left="1440" w:hanging="360"/>
              <w:rPr>
                <w:rFonts w:ascii="Noto Sans Symbols" w:cs="Noto Sans Symbols" w:eastAsia="Noto Sans Symbols" w:hAnsi="Noto Sans Symbols"/>
                <w:sz w:val="24"/>
                <w:szCs w:val="24"/>
              </w:rPr>
            </w:pPr>
            <w:r w:rsidDel="00000000" w:rsidR="00000000" w:rsidRPr="00000000">
              <w:rPr>
                <w:sz w:val="24"/>
                <w:szCs w:val="24"/>
                <w:rtl w:val="0"/>
              </w:rPr>
              <w:t xml:space="preserve">Puede traducir cada instrucción del pseudocódigo a una instrucción del lenguaje ensamblador</w:t>
            </w:r>
          </w:p>
          <w:p w:rsidR="00000000" w:rsidDel="00000000" w:rsidP="00000000" w:rsidRDefault="00000000" w:rsidRPr="00000000" w14:paraId="0000005F">
            <w:pPr>
              <w:widowControl w:val="0"/>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60">
            <w:pPr>
              <w:widowControl w:val="0"/>
              <w:numPr>
                <w:ilvl w:val="0"/>
                <w:numId w:val="5"/>
              </w:numPr>
              <w:spacing w:line="240" w:lineRule="auto"/>
              <w:ind w:left="720" w:hanging="360"/>
              <w:rPr>
                <w:sz w:val="24"/>
                <w:szCs w:val="24"/>
              </w:rPr>
            </w:pPr>
            <w:r w:rsidDel="00000000" w:rsidR="00000000" w:rsidRPr="00000000">
              <w:rPr>
                <w:b w:val="1"/>
                <w:bCs w:val="1"/>
                <w:sz w:val="24"/>
                <w:szCs w:val="24"/>
                <w:rtl w:val="0"/>
              </w:rPr>
              <w:t xml:space="preserve">Código:</w:t>
            </w:r>
            <w:r w:rsidDel="00000000" w:rsidR="00000000" w:rsidRPr="00000000">
              <w:rPr>
                <w:rtl w:val="0"/>
              </w:rPr>
            </w:r>
          </w:p>
          <w:p w:rsidR="00000000" w:rsidDel="00000000" w:rsidP="00000000" w:rsidRDefault="00000000" w:rsidRPr="00000000" w14:paraId="00000061">
            <w:pPr>
              <w:widowControl w:val="0"/>
              <w:numPr>
                <w:ilvl w:val="1"/>
                <w:numId w:val="21"/>
              </w:numPr>
              <w:spacing w:line="240" w:lineRule="auto"/>
              <w:ind w:left="1440" w:hanging="360"/>
              <w:rPr>
                <w:rFonts w:ascii="Noto Sans Symbols" w:cs="Noto Sans Symbols" w:eastAsia="Noto Sans Symbols" w:hAnsi="Noto Sans Symbols"/>
                <w:sz w:val="24"/>
                <w:szCs w:val="24"/>
              </w:rPr>
            </w:pPr>
            <w:r w:rsidDel="00000000" w:rsidR="00000000" w:rsidRPr="00000000">
              <w:rPr>
                <w:sz w:val="24"/>
                <w:szCs w:val="24"/>
                <w:rtl w:val="0"/>
              </w:rPr>
              <w:t xml:space="preserve">Escribe el código del algoritmo siguiendo todas las convenciones especificadas.</w:t>
            </w:r>
          </w:p>
          <w:p w:rsidR="00000000" w:rsidDel="00000000" w:rsidP="00000000" w:rsidRDefault="00000000" w:rsidRPr="00000000" w14:paraId="00000062">
            <w:pPr>
              <w:widowControl w:val="0"/>
              <w:numPr>
                <w:ilvl w:val="1"/>
                <w:numId w:val="21"/>
              </w:numPr>
              <w:spacing w:line="240" w:lineRule="auto"/>
              <w:ind w:left="1440" w:hanging="360"/>
              <w:rPr>
                <w:sz w:val="24"/>
                <w:szCs w:val="24"/>
                <w:u w:val="none"/>
              </w:rPr>
            </w:pPr>
            <w:r w:rsidDel="00000000" w:rsidR="00000000" w:rsidRPr="00000000">
              <w:rPr>
                <w:sz w:val="24"/>
                <w:szCs w:val="24"/>
                <w:rtl w:val="0"/>
              </w:rPr>
              <w:t xml:space="preserve">Prueba el funcionamiento del código en un entorno que sea capaz de ejecutar programas bajo la arquitectura ARM.</w:t>
            </w:r>
          </w:p>
          <w:p w:rsidR="00000000" w:rsidDel="00000000" w:rsidP="00000000" w:rsidRDefault="00000000" w:rsidRPr="00000000" w14:paraId="00000063">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65">
      <w:pPr>
        <w:shd w:fill="ffffff" w:val="clear"/>
        <w:spacing w:after="160" w:line="276" w:lineRule="auto"/>
        <w:rPr>
          <w:sz w:val="24"/>
          <w:szCs w:val="24"/>
        </w:rPr>
      </w:pPr>
      <w:r w:rsidDel="00000000" w:rsidR="00000000" w:rsidRPr="00000000">
        <w:rPr>
          <w:rtl w:val="0"/>
        </w:rPr>
      </w:r>
    </w:p>
    <w:tbl>
      <w:tblPr>
        <w:tblStyle w:val="Table10"/>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Herramientas</w:t>
            </w:r>
          </w:p>
        </w:tc>
        <w:tc>
          <w:tcPr>
            <w:shd w:fill="cfe2f3"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tcPr>
          <w:p w:rsidR="00000000" w:rsidDel="00000000" w:rsidP="00000000" w:rsidRDefault="00000000" w:rsidRPr="00000000" w14:paraId="00000068">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Entorno Linux Para Emulación De ARM64 En Arquitectura x86</w:t>
            </w:r>
          </w:p>
          <w:p w:rsidR="00000000" w:rsidDel="00000000" w:rsidP="00000000" w:rsidRDefault="00000000" w:rsidRPr="00000000" w14:paraId="00000069">
            <w:pPr>
              <w:widowControl w:val="0"/>
              <w:numPr>
                <w:ilvl w:val="0"/>
                <w:numId w:val="4"/>
              </w:numPr>
              <w:spacing w:line="240" w:lineRule="auto"/>
              <w:ind w:left="720" w:hanging="360"/>
              <w:rPr>
                <w:sz w:val="24"/>
                <w:szCs w:val="24"/>
                <w:u w:val="none"/>
              </w:rPr>
            </w:pPr>
            <w:hyperlink r:id="rId7">
              <w:r w:rsidDel="00000000" w:rsidR="00000000" w:rsidRPr="00000000">
                <w:rPr>
                  <w:color w:val="1155cc"/>
                  <w:sz w:val="24"/>
                  <w:szCs w:val="24"/>
                  <w:u w:val="single"/>
                  <w:rtl w:val="0"/>
                </w:rPr>
                <w:t xml:space="preserve">Draw.io</w:t>
              </w:r>
            </w:hyperlink>
            <w:r w:rsidDel="00000000" w:rsidR="00000000" w:rsidRPr="00000000">
              <w:rPr>
                <w:sz w:val="24"/>
                <w:szCs w:val="24"/>
                <w:rtl w:val="0"/>
              </w:rPr>
              <w:t xml:space="preserve"> Para La Construccion De Diagramas De Flujo</w:t>
            </w:r>
          </w:p>
        </w:tc>
      </w:tr>
    </w:tbl>
    <w:p w:rsidR="00000000" w:rsidDel="00000000" w:rsidP="00000000" w:rsidRDefault="00000000" w:rsidRPr="00000000" w14:paraId="0000006B">
      <w:pPr>
        <w:shd w:fill="ffffff" w:val="clear"/>
        <w:spacing w:after="160" w:line="276" w:lineRule="auto"/>
        <w:rPr>
          <w:sz w:val="24"/>
          <w:szCs w:val="24"/>
        </w:rPr>
      </w:pPr>
      <w:r w:rsidDel="00000000" w:rsidR="00000000" w:rsidRPr="00000000">
        <w:rPr>
          <w:sz w:val="24"/>
          <w:szCs w:val="24"/>
          <w:rtl w:val="0"/>
        </w:rPr>
        <w:br w:type="textWrapping"/>
        <w:br w:type="textWrapping"/>
        <w:t xml:space="preserve"> </w:t>
      </w:r>
    </w:p>
    <w:p w:rsidR="00000000" w:rsidDel="00000000" w:rsidP="00000000" w:rsidRDefault="00000000" w:rsidRPr="00000000" w14:paraId="0000006C">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6D">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6E">
      <w:pPr>
        <w:shd w:fill="ffffff" w:val="clear"/>
        <w:spacing w:after="160" w:line="276" w:lineRule="auto"/>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rPr>
          <w:sz w:val="28"/>
          <w:szCs w:val="28"/>
          <w:rtl w:val="0"/>
        </w:rPr>
        <w:br w:type="textWrapping"/>
      </w:r>
      <w:r w:rsidDel="00000000" w:rsidR="00000000" w:rsidRPr="00000000">
        <w:rPr>
          <w:sz w:val="24"/>
          <w:szCs w:val="24"/>
          <w:rtl w:val="0"/>
        </w:rPr>
        <w:t xml:space="preserve"> </w:t>
        <w:br w:type="textWrapping"/>
      </w:r>
      <w:r w:rsidDel="00000000" w:rsidR="00000000" w:rsidRPr="00000000">
        <w:rPr>
          <w:sz w:val="24"/>
          <w:szCs w:val="24"/>
        </w:rPr>
        <w:drawing>
          <wp:inline distB="114300" distT="114300" distL="114300" distR="114300">
            <wp:extent cx="5731200" cy="4191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660563</wp:posOffset>
            </wp:positionH>
            <wp:positionV relativeFrom="paragraph">
              <wp:posOffset>885825</wp:posOffset>
            </wp:positionV>
            <wp:extent cx="4410075" cy="2657475"/>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10075" cy="26574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795338</wp:posOffset>
            </wp:positionH>
            <wp:positionV relativeFrom="paragraph">
              <wp:posOffset>4886325</wp:posOffset>
            </wp:positionV>
            <wp:extent cx="4133850" cy="3381375"/>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133850" cy="3381375"/>
                    </a:xfrm>
                    <a:prstGeom prst="rect"/>
                    <a:ln/>
                  </pic:spPr>
                </pic:pic>
              </a:graphicData>
            </a:graphic>
          </wp:anchor>
        </w:drawing>
      </w:r>
    </w:p>
    <w:tbl>
      <w:tblPr>
        <w:tblStyle w:val="Table11"/>
        <w:tblW w:w="9000.0" w:type="dxa"/>
        <w:jc w:val="left"/>
        <w:tblBorders>
          <w:top w:color="f4cccc" w:space="0" w:sz="8" w:val="single"/>
          <w:left w:color="f4cccc" w:space="0" w:sz="8" w:val="single"/>
          <w:bottom w:color="f4cccc" w:space="0" w:sz="8" w:val="single"/>
          <w:right w:color="f4cccc" w:space="0" w:sz="8" w:val="single"/>
          <w:insideH w:color="f4cccc" w:space="0" w:sz="8" w:val="single"/>
          <w:insideV w:color="f4cc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e06666"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Entrega</w:t>
            </w:r>
          </w:p>
        </w:tc>
        <w:tc>
          <w:tcPr>
            <w:shd w:fill="f4cccc"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Documento PDF</w:t>
            </w:r>
          </w:p>
        </w:tc>
      </w:tr>
      <w:tr>
        <w:trPr>
          <w:cantSplit w:val="0"/>
          <w:trHeight w:val="1725" w:hRule="atLeast"/>
          <w:tblHeader w:val="0"/>
        </w:trPr>
        <w:tc>
          <w:tcPr>
            <w:gridSpan w:val="2"/>
            <w:shd w:fill="f4cccc" w:val="clear"/>
            <w:tcMar>
              <w:top w:w="100.0" w:type="dxa"/>
              <w:left w:w="100.0" w:type="dxa"/>
              <w:bottom w:w="100.0" w:type="dxa"/>
              <w:right w:w="100.0" w:type="dxa"/>
            </w:tcMar>
          </w:tcPr>
          <w:p w:rsidR="00000000" w:rsidDel="00000000" w:rsidP="00000000" w:rsidRDefault="00000000" w:rsidRPr="00000000" w14:paraId="00000071">
            <w:pPr>
              <w:widowControl w:val="0"/>
              <w:numPr>
                <w:ilvl w:val="0"/>
                <w:numId w:val="17"/>
              </w:numPr>
              <w:spacing w:line="240" w:lineRule="auto"/>
              <w:ind w:left="720" w:hanging="360"/>
              <w:rPr>
                <w:sz w:val="24"/>
                <w:szCs w:val="24"/>
                <w:u w:val="none"/>
              </w:rPr>
            </w:pPr>
            <w:r w:rsidDel="00000000" w:rsidR="00000000" w:rsidRPr="00000000">
              <w:rPr>
                <w:sz w:val="24"/>
                <w:szCs w:val="24"/>
                <w:rtl w:val="0"/>
              </w:rPr>
              <w:t xml:space="preserve">Reporte de los pasos utilizados para crear el programa en bajo nivel, incluir todos los recursos necesarios utilizados para el mismo (pseudocódigo, diagramas de flujo, algoritmos)</w:t>
            </w:r>
          </w:p>
          <w:p w:rsidR="00000000" w:rsidDel="00000000" w:rsidP="00000000" w:rsidRDefault="00000000" w:rsidRPr="00000000" w14:paraId="00000072">
            <w:pPr>
              <w:widowControl w:val="0"/>
              <w:numPr>
                <w:ilvl w:val="0"/>
                <w:numId w:val="17"/>
              </w:numPr>
              <w:spacing w:line="240" w:lineRule="auto"/>
              <w:ind w:left="720" w:hanging="360"/>
              <w:rPr>
                <w:sz w:val="24"/>
                <w:szCs w:val="24"/>
                <w:u w:val="none"/>
              </w:rPr>
            </w:pPr>
            <w:r w:rsidDel="00000000" w:rsidR="00000000" w:rsidRPr="00000000">
              <w:rPr>
                <w:sz w:val="24"/>
                <w:szCs w:val="24"/>
                <w:rtl w:val="0"/>
              </w:rPr>
              <w:t xml:space="preserve">Código fuente de la solución codificada en bajo nivel ARM64</w:t>
            </w:r>
          </w:p>
          <w:p w:rsidR="00000000" w:rsidDel="00000000" w:rsidP="00000000" w:rsidRDefault="00000000" w:rsidRPr="00000000" w14:paraId="00000073">
            <w:pPr>
              <w:widowControl w:val="0"/>
              <w:numPr>
                <w:ilvl w:val="0"/>
                <w:numId w:val="17"/>
              </w:numPr>
              <w:spacing w:line="240" w:lineRule="auto"/>
              <w:ind w:left="720" w:hanging="360"/>
              <w:rPr>
                <w:sz w:val="24"/>
                <w:szCs w:val="24"/>
                <w:u w:val="none"/>
              </w:rPr>
            </w:pPr>
            <w:r w:rsidDel="00000000" w:rsidR="00000000" w:rsidRPr="00000000">
              <w:rPr>
                <w:sz w:val="24"/>
                <w:szCs w:val="24"/>
                <w:rtl w:val="0"/>
              </w:rPr>
              <w:t xml:space="preserve">Capturas que demuestran el funcionamiento del programa.</w:t>
            </w:r>
          </w:p>
        </w:tc>
      </w:tr>
    </w:tbl>
    <w:p w:rsidR="00000000" w:rsidDel="00000000" w:rsidP="00000000" w:rsidRDefault="00000000" w:rsidRPr="00000000" w14:paraId="00000075">
      <w:pPr>
        <w:shd w:fill="ffffff" w:val="clear"/>
        <w:spacing w:after="160" w:line="276" w:lineRule="auto"/>
        <w:rPr>
          <w:sz w:val="24"/>
          <w:szCs w:val="24"/>
        </w:rPr>
      </w:pPr>
      <w:r w:rsidDel="00000000" w:rsidR="00000000" w:rsidRPr="00000000">
        <w:rPr>
          <w:rtl w:val="0"/>
        </w:rPr>
      </w:r>
    </w:p>
    <w:tbl>
      <w:tblPr>
        <w:tblStyle w:val="Table12"/>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 w:hRule="atLeast"/>
          <w:tblHeader w:val="0"/>
        </w:trPr>
        <w:tc>
          <w:tcPr>
            <w:gridSpan w:val="2"/>
            <w:shd w:fill="4a86e8" w:val="clear"/>
            <w:tcMar>
              <w:top w:w="-807.0" w:type="dxa"/>
              <w:left w:w="-807.0" w:type="dxa"/>
              <w:bottom w:w="-807.0" w:type="dxa"/>
              <w:right w:w="-807.0" w:type="dxa"/>
            </w:tcMar>
          </w:tcPr>
          <w:p w:rsidR="00000000" w:rsidDel="00000000" w:rsidP="00000000" w:rsidRDefault="00000000" w:rsidRPr="00000000" w14:paraId="00000076">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b w:val="1"/>
                <w:bCs w:val="1"/>
                <w:sz w:val="36"/>
                <w:szCs w:val="36"/>
              </w:rPr>
            </w:pPr>
            <w:r w:rsidDel="00000000" w:rsidR="00000000" w:rsidRPr="00000000">
              <w:rPr>
                <w:b w:val="1"/>
                <w:bCs w:val="1"/>
                <w:sz w:val="36"/>
                <w:szCs w:val="36"/>
                <w:rtl w:val="0"/>
              </w:rPr>
              <w:t xml:space="preserve">VALORES Y ACTITUDES</w:t>
            </w:r>
          </w:p>
        </w:tc>
      </w:tr>
    </w:tbl>
    <w:p w:rsidR="00000000" w:rsidDel="00000000" w:rsidP="00000000" w:rsidRDefault="00000000" w:rsidRPr="00000000" w14:paraId="0000007A">
      <w:pPr>
        <w:shd w:fill="ffffff" w:val="clear"/>
        <w:spacing w:after="160" w:line="276" w:lineRule="auto"/>
        <w:rPr>
          <w:sz w:val="24"/>
          <w:szCs w:val="24"/>
        </w:rPr>
      </w:pPr>
      <w:r w:rsidDel="00000000" w:rsidR="00000000" w:rsidRPr="00000000">
        <w:rPr>
          <w:rtl w:val="0"/>
        </w:rPr>
      </w:r>
    </w:p>
    <w:tbl>
      <w:tblPr>
        <w:tblStyle w:val="Table13"/>
        <w:tblW w:w="90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99999"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sz w:val="24"/>
                <w:szCs w:val="24"/>
              </w:rPr>
            </w:pPr>
            <w:r w:rsidDel="00000000" w:rsidR="00000000" w:rsidRPr="00000000">
              <w:rPr>
                <w:sz w:val="24"/>
                <w:szCs w:val="24"/>
                <w:rtl w:val="0"/>
              </w:rPr>
              <w:t xml:space="preserve">Aplicación de Valores </w:t>
            </w:r>
          </w:p>
        </w:tc>
        <w:tc>
          <w:tcPr>
            <w:shd w:fill="d9d9d9" w:val="clea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7D">
            <w:pPr>
              <w:widowControl w:val="0"/>
              <w:numPr>
                <w:ilvl w:val="0"/>
                <w:numId w:val="9"/>
              </w:numPr>
              <w:spacing w:line="240" w:lineRule="auto"/>
              <w:ind w:left="720" w:hanging="360"/>
              <w:rPr>
                <w:sz w:val="24"/>
                <w:szCs w:val="24"/>
              </w:rPr>
            </w:pPr>
            <w:r w:rsidDel="00000000" w:rsidR="00000000" w:rsidRPr="00000000">
              <w:rPr>
                <w:sz w:val="24"/>
                <w:szCs w:val="24"/>
                <w:rtl w:val="0"/>
              </w:rPr>
              <w:t xml:space="preserve">Sabiduría: Aplicación práctica: El estudiante piensa de forma abstracta el funcionamiento del código a bajo nivel para desarrollar su lógica de programación.</w:t>
            </w:r>
          </w:p>
          <w:p w:rsidR="00000000" w:rsidDel="00000000" w:rsidP="00000000" w:rsidRDefault="00000000" w:rsidRPr="00000000" w14:paraId="0000007E">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7F">
            <w:pPr>
              <w:widowControl w:val="0"/>
              <w:numPr>
                <w:ilvl w:val="0"/>
                <w:numId w:val="9"/>
              </w:numPr>
              <w:spacing w:line="240" w:lineRule="auto"/>
              <w:ind w:left="720" w:hanging="360"/>
              <w:rPr>
                <w:sz w:val="24"/>
                <w:szCs w:val="24"/>
              </w:rPr>
            </w:pPr>
            <w:r w:rsidDel="00000000" w:rsidR="00000000" w:rsidRPr="00000000">
              <w:rPr>
                <w:sz w:val="24"/>
                <w:szCs w:val="24"/>
                <w:rtl w:val="0"/>
              </w:rPr>
              <w:t xml:space="preserve">Compromiso: Aplicación práctica: El desarrollo del código por parte del estudiante busca una solución óptima.</w:t>
            </w:r>
          </w:p>
          <w:p w:rsidR="00000000" w:rsidDel="00000000" w:rsidP="00000000" w:rsidRDefault="00000000" w:rsidRPr="00000000" w14:paraId="00000080">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81">
            <w:pPr>
              <w:widowControl w:val="0"/>
              <w:numPr>
                <w:ilvl w:val="0"/>
                <w:numId w:val="9"/>
              </w:numPr>
              <w:spacing w:line="240" w:lineRule="auto"/>
              <w:ind w:left="720" w:hanging="360"/>
              <w:rPr>
                <w:sz w:val="24"/>
                <w:szCs w:val="24"/>
                <w:u w:val="none"/>
              </w:rPr>
            </w:pPr>
            <w:r w:rsidDel="00000000" w:rsidR="00000000" w:rsidRPr="00000000">
              <w:rPr>
                <w:sz w:val="24"/>
                <w:szCs w:val="24"/>
                <w:rtl w:val="0"/>
              </w:rPr>
              <w:t xml:space="preserve">Ética: Aplicación práctica: El desarrollo lo hace de forma individual el estudiante, desarrollando una solución de su propia autoría.</w:t>
            </w:r>
          </w:p>
        </w:tc>
      </w:tr>
    </w:tbl>
    <w:p w:rsidR="00000000" w:rsidDel="00000000" w:rsidP="00000000" w:rsidRDefault="00000000" w:rsidRPr="00000000" w14:paraId="00000083">
      <w:pPr>
        <w:shd w:fill="ffffff" w:val="clear"/>
        <w:spacing w:after="160" w:line="276"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84">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85">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86">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87">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88">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89">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8A">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8B">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8C">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8D">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8E">
      <w:pPr>
        <w:shd w:fill="ffffff" w:val="clear"/>
        <w:spacing w:after="160" w:line="276" w:lineRule="auto"/>
        <w:rPr>
          <w:sz w:val="24"/>
          <w:szCs w:val="24"/>
        </w:rPr>
      </w:pPr>
      <w:r w:rsidDel="00000000" w:rsidR="00000000" w:rsidRPr="00000000">
        <w:rPr>
          <w:rtl w:val="0"/>
        </w:rPr>
      </w:r>
    </w:p>
    <w:p w:rsidR="00000000" w:rsidDel="00000000" w:rsidP="00000000" w:rsidRDefault="00000000" w:rsidRPr="00000000" w14:paraId="0000008F">
      <w:pPr>
        <w:shd w:fill="ffffff" w:val="clear"/>
        <w:spacing w:after="160" w:line="276" w:lineRule="auto"/>
        <w:rPr>
          <w:sz w:val="24"/>
          <w:szCs w:val="24"/>
        </w:rPr>
      </w:pPr>
      <w:r w:rsidDel="00000000" w:rsidR="00000000" w:rsidRPr="00000000">
        <w:rPr>
          <w:rtl w:val="0"/>
        </w:rPr>
      </w:r>
    </w:p>
    <w:tbl>
      <w:tblPr>
        <w:tblStyle w:val="Table14"/>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 w:hRule="atLeast"/>
          <w:tblHeader w:val="0"/>
        </w:trPr>
        <w:tc>
          <w:tcPr>
            <w:gridSpan w:val="2"/>
            <w:shd w:fill="76a5af" w:val="clear"/>
            <w:tcMar>
              <w:top w:w="-807.0" w:type="dxa"/>
              <w:left w:w="-807.0" w:type="dxa"/>
              <w:bottom w:w="-807.0" w:type="dxa"/>
              <w:right w:w="-807.0" w:type="dxa"/>
            </w:tcMar>
          </w:tcPr>
          <w:p w:rsidR="00000000" w:rsidDel="00000000" w:rsidP="00000000" w:rsidRDefault="00000000" w:rsidRPr="00000000" w14:paraId="00000090">
            <w:pPr>
              <w:widowControl w:val="0"/>
              <w:spacing w:line="240" w:lineRule="auto"/>
              <w:rPr>
                <w:sz w:val="24"/>
                <w:szCs w:val="24"/>
              </w:rPr>
            </w:pPr>
            <w:r w:rsidDel="00000000" w:rsidR="00000000" w:rsidRPr="00000000">
              <w:rPr>
                <w:rtl w:val="0"/>
              </w:rPr>
            </w:r>
          </w:p>
        </w:tc>
      </w:tr>
      <w:tr>
        <w:trPr>
          <w:cantSplit w:val="0"/>
          <w:tblHeader w:val="0"/>
        </w:trPr>
        <w:tc>
          <w:tcPr>
            <w:shd w:fill="76a5af"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b w:val="1"/>
                <w:bCs w:val="1"/>
                <w:sz w:val="36"/>
                <w:szCs w:val="36"/>
              </w:rPr>
            </w:pPr>
            <w:r w:rsidDel="00000000" w:rsidR="00000000" w:rsidRPr="00000000">
              <w:rPr>
                <w:b w:val="1"/>
                <w:bCs w:val="1"/>
                <w:sz w:val="36"/>
                <w:szCs w:val="36"/>
                <w:rtl w:val="0"/>
              </w:rPr>
              <w:t xml:space="preserve">RÚBRICA DE EVALUACIÓN</w:t>
            </w:r>
          </w:p>
        </w:tc>
      </w:tr>
    </w:tbl>
    <w:p w:rsidR="00000000" w:rsidDel="00000000" w:rsidP="00000000" w:rsidRDefault="00000000" w:rsidRPr="00000000" w14:paraId="00000094">
      <w:pPr>
        <w:shd w:fill="ffffff" w:val="clear"/>
        <w:spacing w:after="160" w:line="276" w:lineRule="auto"/>
        <w:rPr>
          <w:sz w:val="24"/>
          <w:szCs w:val="24"/>
        </w:rPr>
      </w:pPr>
      <w:r w:rsidDel="00000000" w:rsidR="00000000" w:rsidRPr="00000000">
        <w:rPr>
          <w:rtl w:val="0"/>
        </w:rPr>
      </w:r>
    </w:p>
    <w:tbl>
      <w:tblPr>
        <w:tblStyle w:val="Table15"/>
        <w:tblW w:w="1101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465"/>
        <w:gridCol w:w="2880"/>
        <w:gridCol w:w="2070"/>
        <w:tblGridChange w:id="0">
          <w:tblGrid>
            <w:gridCol w:w="2595"/>
            <w:gridCol w:w="3465"/>
            <w:gridCol w:w="2880"/>
            <w:gridCol w:w="207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DESCRIPCIÓN</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CRITERIOS</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DESEMPEÑO</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Secuencia lógica para el análisis del algoritmo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Desarrolla una serie de pasos para entender el algoritmo</w:t>
            </w:r>
          </w:p>
        </w:tc>
        <w:tc>
          <w:tcPr>
            <w:tcMar>
              <w:top w:w="0.0" w:type="dxa"/>
              <w:left w:w="0.0" w:type="dxa"/>
              <w:bottom w:w="0.0" w:type="dxa"/>
              <w:right w:w="0.0" w:type="dxa"/>
            </w:tcMar>
            <w:vAlign w:val="center"/>
          </w:tcPr>
          <w:p w:rsidR="00000000" w:rsidDel="00000000" w:rsidP="00000000" w:rsidRDefault="00000000" w:rsidRPr="00000000" w14:paraId="0000009B">
            <w:pPr>
              <w:widowControl w:val="0"/>
              <w:numPr>
                <w:ilvl w:val="0"/>
                <w:numId w:val="18"/>
              </w:numPr>
              <w:spacing w:line="360" w:lineRule="auto"/>
              <w:ind w:left="720" w:hanging="360"/>
            </w:pPr>
            <w:r w:rsidDel="00000000" w:rsidR="00000000" w:rsidRPr="00000000">
              <w:rPr>
                <w:rtl w:val="0"/>
              </w:rPr>
              <w:t xml:space="preserve">Excelente (100%)</w:t>
            </w:r>
          </w:p>
          <w:p w:rsidR="00000000" w:rsidDel="00000000" w:rsidP="00000000" w:rsidRDefault="00000000" w:rsidRPr="00000000" w14:paraId="0000009C">
            <w:pPr>
              <w:widowControl w:val="0"/>
              <w:numPr>
                <w:ilvl w:val="0"/>
                <w:numId w:val="18"/>
              </w:numPr>
              <w:spacing w:line="360" w:lineRule="auto"/>
              <w:ind w:left="720" w:hanging="360"/>
            </w:pPr>
            <w:r w:rsidDel="00000000" w:rsidR="00000000" w:rsidRPr="00000000">
              <w:rPr>
                <w:rtl w:val="0"/>
              </w:rPr>
              <w:t xml:space="preserve">Regular (60%)</w:t>
            </w:r>
          </w:p>
          <w:p w:rsidR="00000000" w:rsidDel="00000000" w:rsidP="00000000" w:rsidRDefault="00000000" w:rsidRPr="00000000" w14:paraId="0000009D">
            <w:pPr>
              <w:widowControl w:val="0"/>
              <w:numPr>
                <w:ilvl w:val="0"/>
                <w:numId w:val="18"/>
              </w:numPr>
              <w:spacing w:line="360" w:lineRule="auto"/>
              <w:ind w:left="720" w:hanging="360"/>
            </w:pPr>
            <w:r w:rsidDel="00000000" w:rsidR="00000000" w:rsidRPr="00000000">
              <w:rPr>
                <w:rtl w:val="0"/>
              </w:rPr>
              <w:t xml:space="preserve">Incompleto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Utilización de recursos didácticos para una mayor comprensión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Utiliza apoyo gráfico para la representación del algoritmo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numPr>
                <w:ilvl w:val="0"/>
                <w:numId w:val="18"/>
              </w:numPr>
              <w:spacing w:line="360" w:lineRule="auto"/>
              <w:ind w:left="720" w:hanging="360"/>
            </w:pPr>
            <w:r w:rsidDel="00000000" w:rsidR="00000000" w:rsidRPr="00000000">
              <w:rPr>
                <w:rtl w:val="0"/>
              </w:rPr>
              <w:t xml:space="preserve">Excelente (100%)</w:t>
            </w:r>
          </w:p>
          <w:p w:rsidR="00000000" w:rsidDel="00000000" w:rsidP="00000000" w:rsidRDefault="00000000" w:rsidRPr="00000000" w14:paraId="000000A2">
            <w:pPr>
              <w:widowControl w:val="0"/>
              <w:numPr>
                <w:ilvl w:val="0"/>
                <w:numId w:val="18"/>
              </w:numPr>
              <w:spacing w:line="360" w:lineRule="auto"/>
              <w:ind w:left="720" w:hanging="360"/>
            </w:pPr>
            <w:r w:rsidDel="00000000" w:rsidR="00000000" w:rsidRPr="00000000">
              <w:rPr>
                <w:rtl w:val="0"/>
              </w:rPr>
              <w:t xml:space="preserve">Regular (60%)</w:t>
            </w:r>
          </w:p>
          <w:p w:rsidR="00000000" w:rsidDel="00000000" w:rsidP="00000000" w:rsidRDefault="00000000" w:rsidRPr="00000000" w14:paraId="000000A3">
            <w:pPr>
              <w:widowControl w:val="0"/>
              <w:numPr>
                <w:ilvl w:val="0"/>
                <w:numId w:val="18"/>
              </w:numPr>
              <w:spacing w:line="360" w:lineRule="auto"/>
              <w:ind w:left="720" w:hanging="360"/>
            </w:pPr>
            <w:r w:rsidDel="00000000" w:rsidR="00000000" w:rsidRPr="00000000">
              <w:rPr>
                <w:rtl w:val="0"/>
              </w:rPr>
              <w:t xml:space="preserve">Incompleto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Codificación del algoritmo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Correcto uso del lenguaje ensamblador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numPr>
                <w:ilvl w:val="0"/>
                <w:numId w:val="18"/>
              </w:numPr>
              <w:spacing w:line="360" w:lineRule="auto"/>
              <w:ind w:left="720" w:hanging="360"/>
            </w:pPr>
            <w:r w:rsidDel="00000000" w:rsidR="00000000" w:rsidRPr="00000000">
              <w:rPr>
                <w:rtl w:val="0"/>
              </w:rPr>
              <w:t xml:space="preserve">Excelente (100%)</w:t>
            </w:r>
          </w:p>
          <w:p w:rsidR="00000000" w:rsidDel="00000000" w:rsidP="00000000" w:rsidRDefault="00000000" w:rsidRPr="00000000" w14:paraId="000000A8">
            <w:pPr>
              <w:widowControl w:val="0"/>
              <w:numPr>
                <w:ilvl w:val="0"/>
                <w:numId w:val="18"/>
              </w:numPr>
              <w:spacing w:line="360" w:lineRule="auto"/>
              <w:ind w:left="720" w:hanging="360"/>
            </w:pPr>
            <w:r w:rsidDel="00000000" w:rsidR="00000000" w:rsidRPr="00000000">
              <w:rPr>
                <w:rtl w:val="0"/>
              </w:rPr>
              <w:t xml:space="preserve">Regular (60%)</w:t>
            </w:r>
          </w:p>
          <w:p w:rsidR="00000000" w:rsidDel="00000000" w:rsidP="00000000" w:rsidRDefault="00000000" w:rsidRPr="00000000" w14:paraId="000000A9">
            <w:pPr>
              <w:widowControl w:val="0"/>
              <w:numPr>
                <w:ilvl w:val="0"/>
                <w:numId w:val="18"/>
              </w:numPr>
              <w:spacing w:line="360" w:lineRule="auto"/>
              <w:ind w:left="720" w:hanging="360"/>
            </w:pPr>
            <w:r w:rsidDel="00000000" w:rsidR="00000000" w:rsidRPr="00000000">
              <w:rPr>
                <w:rtl w:val="0"/>
              </w:rPr>
              <w:t xml:space="preserve">Incompleto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Funcionamiento Correcto del 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Funcionamiento correcto del 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numPr>
                <w:ilvl w:val="0"/>
                <w:numId w:val="18"/>
              </w:numPr>
              <w:spacing w:line="360" w:lineRule="auto"/>
              <w:ind w:left="720" w:hanging="360"/>
            </w:pPr>
            <w:r w:rsidDel="00000000" w:rsidR="00000000" w:rsidRPr="00000000">
              <w:rPr>
                <w:rtl w:val="0"/>
              </w:rPr>
              <w:t xml:space="preserve">Excelente (100%)</w:t>
            </w:r>
          </w:p>
          <w:p w:rsidR="00000000" w:rsidDel="00000000" w:rsidP="00000000" w:rsidRDefault="00000000" w:rsidRPr="00000000" w14:paraId="000000AE">
            <w:pPr>
              <w:widowControl w:val="0"/>
              <w:numPr>
                <w:ilvl w:val="0"/>
                <w:numId w:val="18"/>
              </w:numPr>
              <w:spacing w:line="360" w:lineRule="auto"/>
              <w:ind w:left="720" w:hanging="360"/>
            </w:pPr>
            <w:r w:rsidDel="00000000" w:rsidR="00000000" w:rsidRPr="00000000">
              <w:rPr>
                <w:rtl w:val="0"/>
              </w:rPr>
              <w:t xml:space="preserve">Regular (60%)</w:t>
            </w:r>
          </w:p>
          <w:p w:rsidR="00000000" w:rsidDel="00000000" w:rsidP="00000000" w:rsidRDefault="00000000" w:rsidRPr="00000000" w14:paraId="000000AF">
            <w:pPr>
              <w:widowControl w:val="0"/>
              <w:numPr>
                <w:ilvl w:val="0"/>
                <w:numId w:val="18"/>
              </w:numPr>
              <w:spacing w:line="360" w:lineRule="auto"/>
              <w:ind w:left="720" w:hanging="360"/>
            </w:pPr>
            <w:r w:rsidDel="00000000" w:rsidR="00000000" w:rsidRPr="00000000">
              <w:rPr>
                <w:rtl w:val="0"/>
              </w:rPr>
              <w:t xml:space="preserve">Incompleto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25%</w:t>
            </w:r>
          </w:p>
        </w:tc>
      </w:tr>
    </w:tbl>
    <w:p w:rsidR="00000000" w:rsidDel="00000000" w:rsidP="00000000" w:rsidRDefault="00000000" w:rsidRPr="00000000" w14:paraId="000000B1">
      <w:pPr>
        <w:shd w:fill="ffffff" w:val="clear"/>
        <w:spacing w:after="160" w:line="276" w:lineRule="auto"/>
        <w:rPr>
          <w:sz w:val="24"/>
          <w:szCs w:val="24"/>
        </w:rPr>
      </w:pPr>
      <w:r w:rsidDel="00000000" w:rsidR="00000000" w:rsidRPr="00000000">
        <w:rPr>
          <w:sz w:val="24"/>
          <w:szCs w:val="24"/>
          <w:rtl w:val="0"/>
        </w:rPr>
        <w:br w:type="textWrapping"/>
        <w:t xml:space="preserve"> </w:t>
      </w:r>
    </w:p>
    <w:p w:rsidR="00000000" w:rsidDel="00000000" w:rsidP="00000000" w:rsidRDefault="00000000" w:rsidRPr="00000000" w14:paraId="000000B2">
      <w:pPr>
        <w:spacing w:line="276" w:lineRule="auto"/>
        <w:rPr/>
      </w:pPr>
      <w:r w:rsidDel="00000000" w:rsidR="00000000" w:rsidRPr="00000000">
        <w:rPr>
          <w:rtl w:val="0"/>
        </w:rPr>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spacing w:line="276" w:lineRule="auto"/>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0"/>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0"/>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0"/>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0"/>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0"/>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0"/>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0"/>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0"/>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0"/>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0"/>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0"/>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draw.io"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