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bookmarkStart w:colFirst="0" w:colLast="0" w:name="_heading=h.7oszzzufgwmh" w:id="0"/>
      <w:bookmarkEnd w:id="0"/>
      <w:r w:rsidDel="00000000" w:rsidR="00000000" w:rsidRPr="00000000">
        <w:rPr>
          <w:b w:val="0"/>
          <w:color w:val="039be5"/>
          <w:sz w:val="72"/>
          <w:szCs w:val="72"/>
          <w:rtl w:val="0"/>
        </w:rPr>
        <w:t xml:space="preserve">Tarea #2</w:t>
      </w:r>
      <w:r w:rsidDel="00000000" w:rsidR="00000000" w:rsidRPr="00000000">
        <w:rPr>
          <w:rtl w:val="0"/>
        </w:rPr>
        <w:br w:type="textWrapping"/>
      </w:r>
      <w:r w:rsidDel="00000000" w:rsidR="00000000" w:rsidRPr="00000000">
        <w:rPr>
          <w:color w:val="f1c232"/>
          <w:rtl w:val="0"/>
        </w:rPr>
        <w:t xml:space="preserve">Interacción física con Raspberry Pi</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5</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v72f4ze8omxh" w:id="1"/>
      <w:bookmarkEnd w:id="1"/>
      <w:r w:rsidDel="00000000" w:rsidR="00000000" w:rsidRPr="00000000">
        <w:rPr>
          <w:rtl w:val="0"/>
        </w:rPr>
        <w:t xml:space="preserve">Introducción</w:t>
      </w:r>
    </w:p>
    <w:p w:rsidR="00000000" w:rsidDel="00000000" w:rsidP="00000000" w:rsidRDefault="00000000" w:rsidRPr="00000000" w14:paraId="0000000B">
      <w:pPr>
        <w:rPr/>
      </w:pPr>
      <w:r w:rsidDel="00000000" w:rsidR="00000000" w:rsidRPr="00000000">
        <w:rPr>
          <w:rtl w:val="0"/>
        </w:rPr>
        <w:t xml:space="preserve">Este ejercicio tiene como objetivo que los estudiantes interactúen físicamente con la Raspberry Pi y diversos componentes electrónicos, como sensores, pantallas LCD y LEDs. Esta práctica busca fortalecer el aprendizaje práctico sobre la arquitectura de computadoras, integración de hardware, y lectura de sensores.</w:t>
      </w:r>
    </w:p>
    <w:p w:rsidR="00000000" w:rsidDel="00000000" w:rsidP="00000000" w:rsidRDefault="00000000" w:rsidRPr="00000000" w14:paraId="0000000C">
      <w:pPr>
        <w:pStyle w:val="Heading1"/>
        <w:rPr/>
      </w:pPr>
      <w:r w:rsidDel="00000000" w:rsidR="00000000" w:rsidRPr="00000000">
        <w:rPr>
          <w:rtl w:val="0"/>
        </w:rPr>
        <w:t xml:space="preserve">Competencia(s)</w:t>
      </w:r>
    </w:p>
    <w:p w:rsidR="00000000" w:rsidDel="00000000" w:rsidP="00000000" w:rsidRDefault="00000000" w:rsidRPr="00000000" w14:paraId="0000000D">
      <w:pPr>
        <w:rPr/>
      </w:pPr>
      <w:r w:rsidDel="00000000" w:rsidR="00000000" w:rsidRPr="00000000">
        <w:rPr>
          <w:rtl w:val="0"/>
        </w:rPr>
        <w:t xml:space="preserve">Aplicar conocimientos sobre arquitectura de computadoras y ensambladores para integrar sensores y dispositivos de salida, utilizando programación con Raspberry Pi y visualización en tiempo real.</w:t>
      </w:r>
    </w:p>
    <w:p w:rsidR="00000000" w:rsidDel="00000000" w:rsidP="00000000" w:rsidRDefault="00000000" w:rsidRPr="00000000" w14:paraId="0000000E">
      <w:pPr>
        <w:pStyle w:val="Heading2"/>
        <w:rPr/>
      </w:pPr>
      <w:bookmarkStart w:colFirst="0" w:colLast="0" w:name="_heading=h.mznw5upelh6d" w:id="2"/>
      <w:bookmarkEnd w:id="2"/>
      <w:r w:rsidDel="00000000" w:rsidR="00000000" w:rsidRPr="00000000">
        <w:rPr>
          <w:rtl w:val="0"/>
        </w:rPr>
      </w:r>
    </w:p>
    <w:p w:rsidR="00000000" w:rsidDel="00000000" w:rsidP="00000000" w:rsidRDefault="00000000" w:rsidRPr="00000000" w14:paraId="0000000F">
      <w:pPr>
        <w:pStyle w:val="Heading1"/>
        <w:rPr/>
      </w:pPr>
      <w:bookmarkStart w:colFirst="0" w:colLast="0" w:name="_heading=h.xl2gpxpbtl4c" w:id="3"/>
      <w:bookmarkEnd w:id="3"/>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Los estudiantes deben realizar lo siguiente: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Configurar los pines de la Raspberry Pi en modo BCM.</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Usar un sensor LDR para medir la cantidad de luz, realizando las siguientes acciones con un LED RGB:</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Encender el color </w:t>
      </w:r>
      <w:r w:rsidDel="00000000" w:rsidR="00000000" w:rsidRPr="00000000">
        <w:rPr>
          <w:b w:val="1"/>
          <w:rtl w:val="0"/>
        </w:rPr>
        <w:t xml:space="preserve">ROJO</w:t>
      </w:r>
      <w:r w:rsidDel="00000000" w:rsidR="00000000" w:rsidRPr="00000000">
        <w:rPr>
          <w:rtl w:val="0"/>
        </w:rPr>
        <w:t xml:space="preserve"> si la luz es suficiente.</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Encender el color </w:t>
      </w:r>
      <w:r w:rsidDel="00000000" w:rsidR="00000000" w:rsidRPr="00000000">
        <w:rPr>
          <w:b w:val="1"/>
          <w:rtl w:val="0"/>
        </w:rPr>
        <w:t xml:space="preserve">AMARILLO</w:t>
      </w:r>
      <w:r w:rsidDel="00000000" w:rsidR="00000000" w:rsidRPr="00000000">
        <w:rPr>
          <w:rtl w:val="0"/>
        </w:rPr>
        <w:t xml:space="preserve"> si la luz no es suficiente.</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Usar un sensor de temperatura junto con una pantalla LCD:</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Mostrar en la </w:t>
      </w:r>
      <w:r w:rsidDel="00000000" w:rsidR="00000000" w:rsidRPr="00000000">
        <w:rPr>
          <w:b w:val="1"/>
          <w:rtl w:val="0"/>
        </w:rPr>
        <w:t xml:space="preserve">primera línea</w:t>
      </w:r>
      <w:r w:rsidDel="00000000" w:rsidR="00000000" w:rsidRPr="00000000">
        <w:rPr>
          <w:rtl w:val="0"/>
        </w:rPr>
        <w:t xml:space="preserve"> la fecha actual.</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Mostrar en la </w:t>
      </w:r>
      <w:r w:rsidDel="00000000" w:rsidR="00000000" w:rsidRPr="00000000">
        <w:rPr>
          <w:b w:val="1"/>
          <w:rtl w:val="0"/>
        </w:rPr>
        <w:t xml:space="preserve">segunda línea</w:t>
      </w:r>
      <w:r w:rsidDel="00000000" w:rsidR="00000000" w:rsidRPr="00000000">
        <w:rPr>
          <w:rtl w:val="0"/>
        </w:rPr>
        <w:t xml:space="preserve"> la temperatura actual.</w:t>
      </w:r>
    </w:p>
    <w:p w:rsidR="00000000" w:rsidDel="00000000" w:rsidP="00000000" w:rsidRDefault="00000000" w:rsidRPr="00000000" w14:paraId="00000018">
      <w:pPr>
        <w:rPr/>
      </w:pPr>
      <w:r w:rsidDel="00000000" w:rsidR="00000000" w:rsidRPr="00000000">
        <w:rPr>
          <w:rtl w:val="0"/>
        </w:rPr>
        <w:t xml:space="preserve">El trabajo se realiza en grupos asignados del laboratorio.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heading=h.se1qylovk0e4" w:id="4"/>
      <w:bookmarkEnd w:id="4"/>
      <w:r w:rsidDel="00000000" w:rsidR="00000000" w:rsidRPr="00000000">
        <w:rPr>
          <w:rtl w:val="0"/>
        </w:rPr>
        <w:t xml:space="preserve">Recursos Adicionales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Documentación oficial de Raspberry Pi</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Tutoriales sobre uso de sensores LDR y pantallas LCD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720" w:right="0" w:hanging="36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Videos explicativos sobre configuración de pines en modo BCM</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Forma de entrega</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666666"/>
        </w:rPr>
      </w:pPr>
      <w:r w:rsidDel="00000000" w:rsidR="00000000" w:rsidRPr="00000000">
        <w:rPr>
          <w:color w:val="666666"/>
          <w:rtl w:val="0"/>
        </w:rPr>
        <w:t xml:space="preserve">Entregar el código fuente utilizado. Solo el coordinador del grupo debe enviarlo.</w:t>
      </w:r>
    </w:p>
    <w:p w:rsidR="00000000" w:rsidDel="00000000" w:rsidP="00000000" w:rsidRDefault="00000000" w:rsidRPr="00000000" w14:paraId="00000021">
      <w:pPr>
        <w:pStyle w:val="Heading1"/>
        <w:rPr>
          <w:color w:val="666666"/>
        </w:rPr>
      </w:pPr>
      <w:r w:rsidDel="00000000" w:rsidR="00000000" w:rsidRPr="00000000">
        <w:rPr>
          <w:rtl w:val="0"/>
        </w:rPr>
        <w:t xml:space="preserve">Fecha de entrega</w:t>
      </w: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color w:val="666666"/>
          <w:rtl w:val="0"/>
        </w:rPr>
        <w:t xml:space="preserve">XX/XX/2025</w:t>
      </w:r>
    </w:p>
    <w:p w:rsidR="00000000" w:rsidDel="00000000" w:rsidP="00000000" w:rsidRDefault="00000000" w:rsidRPr="00000000" w14:paraId="00000023">
      <w:pPr>
        <w:pStyle w:val="Heading1"/>
        <w:rPr/>
      </w:pPr>
      <w:bookmarkStart w:colFirst="0" w:colLast="0" w:name="_heading=h.sh33qbatier0" w:id="5"/>
      <w:bookmarkEnd w:id="5"/>
      <w:r w:rsidDel="00000000" w:rsidR="00000000" w:rsidRPr="00000000">
        <w:rPr>
          <w:rtl w:val="0"/>
        </w:rPr>
        <w:t xml:space="preserve">Rúbrica de Calificación</w:t>
      </w:r>
    </w:p>
    <w:p w:rsidR="00000000" w:rsidDel="00000000" w:rsidP="00000000" w:rsidRDefault="00000000" w:rsidRPr="00000000" w14:paraId="00000024">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5">
      <w:pPr>
        <w:spacing w:before="0" w:line="276" w:lineRule="auto"/>
        <w:rPr>
          <w:rFonts w:ascii="Arial" w:cs="Arial" w:eastAsia="Arial" w:hAnsi="Arial"/>
        </w:rPr>
      </w:pPr>
      <w:r w:rsidDel="00000000" w:rsidR="00000000" w:rsidRPr="00000000">
        <w:rPr>
          <w:rtl w:val="0"/>
        </w:rPr>
      </w:r>
    </w:p>
    <w:tbl>
      <w:tblPr>
        <w:tblStyle w:val="Table1"/>
        <w:tblW w:w="7079.0" w:type="dxa"/>
        <w:jc w:val="left"/>
        <w:tblLayout w:type="fixed"/>
        <w:tblLook w:val="0400"/>
      </w:tblPr>
      <w:tblGrid>
        <w:gridCol w:w="3642"/>
        <w:gridCol w:w="816"/>
        <w:gridCol w:w="1647"/>
        <w:gridCol w:w="974"/>
        <w:tblGridChange w:id="0">
          <w:tblGrid>
            <w:gridCol w:w="3642"/>
            <w:gridCol w:w="816"/>
            <w:gridCol w:w="1647"/>
            <w:gridCol w:w="974"/>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26">
            <w:pPr>
              <w:spacing w:before="0" w:line="276" w:lineRule="auto"/>
              <w:rPr>
                <w:b w:val="1"/>
                <w:color w:val="666666"/>
              </w:rPr>
            </w:pPr>
            <w:r w:rsidDel="00000000" w:rsidR="00000000" w:rsidRPr="00000000">
              <w:rPr>
                <w:b w:val="1"/>
                <w:color w:val="666666"/>
                <w:rtl w:val="0"/>
              </w:rPr>
              <w:t xml:space="preserve">DESCRIPCIÓN DE PONDERACIÓN</w:t>
            </w:r>
          </w:p>
        </w:tc>
        <w:tc>
          <w:tcPr>
            <w:tcBorders>
              <w:top w:color="808080"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27">
            <w:pPr>
              <w:spacing w:before="0" w:line="276" w:lineRule="auto"/>
              <w:rPr>
                <w:b w:val="1"/>
                <w:color w:val="666666"/>
              </w:rPr>
            </w:pPr>
            <w:r w:rsidDel="00000000" w:rsidR="00000000" w:rsidRPr="00000000">
              <w:rPr>
                <w:b w:val="1"/>
                <w:color w:val="666666"/>
                <w:rtl w:val="0"/>
              </w:rPr>
              <w:t xml:space="preserve">VALOR</w:t>
            </w:r>
          </w:p>
        </w:tc>
        <w:tc>
          <w:tcPr>
            <w:tcBorders>
              <w:top w:color="808080"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28">
            <w:pPr>
              <w:spacing w:before="0" w:line="276" w:lineRule="auto"/>
              <w:rPr>
                <w:b w:val="1"/>
                <w:color w:val="666666"/>
              </w:rPr>
            </w:pPr>
            <w:r w:rsidDel="00000000" w:rsidR="00000000" w:rsidRPr="00000000">
              <w:rPr>
                <w:b w:val="1"/>
                <w:color w:val="666666"/>
                <w:rtl w:val="0"/>
              </w:rPr>
              <w:t xml:space="preserve">OBSERVACIÓN</w:t>
            </w:r>
          </w:p>
        </w:tc>
        <w:tc>
          <w:tcPr>
            <w:tcBorders>
              <w:top w:color="808080"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29">
            <w:pPr>
              <w:spacing w:before="0" w:line="276" w:lineRule="auto"/>
              <w:rPr>
                <w:b w:val="1"/>
                <w:color w:val="666666"/>
              </w:rPr>
            </w:pPr>
            <w:r w:rsidDel="00000000" w:rsidR="00000000" w:rsidRPr="00000000">
              <w:rPr>
                <w:b w:val="1"/>
                <w:color w:val="666666"/>
                <w:rtl w:val="0"/>
              </w:rPr>
              <w:t xml:space="preserve">PUNTEO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A">
            <w:pPr>
              <w:spacing w:before="0" w:line="276" w:lineRule="auto"/>
              <w:rPr>
                <w:color w:val="666666"/>
              </w:rPr>
            </w:pPr>
            <w:r w:rsidDel="00000000" w:rsidR="00000000" w:rsidRPr="00000000">
              <w:rPr>
                <w:color w:val="666666"/>
                <w:rtl w:val="0"/>
              </w:rPr>
              <w:t xml:space="preserve">Configuración en BCM</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2B">
            <w:pPr>
              <w:spacing w:before="0" w:line="276" w:lineRule="auto"/>
              <w:rPr>
                <w:b w:val="1"/>
                <w:color w:val="666666"/>
              </w:rPr>
            </w:pPr>
            <w:r w:rsidDel="00000000" w:rsidR="00000000" w:rsidRPr="00000000">
              <w:rPr>
                <w:b w:val="1"/>
                <w:color w:val="666666"/>
                <w:rtl w:val="0"/>
              </w:rPr>
              <w:t xml:space="preserve">5</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2C">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2D">
            <w:pPr>
              <w:spacing w:before="0" w:line="276" w:lineRule="auto"/>
              <w:rPr>
                <w:color w:val="66666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E">
            <w:pPr>
              <w:spacing w:before="0" w:line="276" w:lineRule="auto"/>
              <w:rPr>
                <w:color w:val="666666"/>
              </w:rPr>
            </w:pPr>
            <w:r w:rsidDel="00000000" w:rsidR="00000000" w:rsidRPr="00000000">
              <w:rPr>
                <w:color w:val="666666"/>
                <w:rtl w:val="0"/>
              </w:rPr>
              <w:t xml:space="preserve">Uso del sensor LDR funciona</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2F">
            <w:pPr>
              <w:spacing w:before="0" w:line="276" w:lineRule="auto"/>
              <w:rPr>
                <w:b w:val="1"/>
                <w:color w:val="666666"/>
              </w:rPr>
            </w:pPr>
            <w:r w:rsidDel="00000000" w:rsidR="00000000" w:rsidRPr="00000000">
              <w:rPr>
                <w:b w:val="1"/>
                <w:color w:val="666666"/>
                <w:rtl w:val="0"/>
              </w:rPr>
              <w:t xml:space="preserve">35</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30">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1">
            <w:pPr>
              <w:spacing w:before="0" w:line="276" w:lineRule="auto"/>
              <w:rPr>
                <w:color w:val="66666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2">
            <w:pPr>
              <w:spacing w:before="0" w:line="276" w:lineRule="auto"/>
              <w:rPr>
                <w:color w:val="666666"/>
              </w:rPr>
            </w:pPr>
            <w:r w:rsidDel="00000000" w:rsidR="00000000" w:rsidRPr="00000000">
              <w:rPr>
                <w:color w:val="666666"/>
                <w:rtl w:val="0"/>
              </w:rPr>
              <w:t xml:space="preserve">LED RGB configurado correctamente</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3">
            <w:pPr>
              <w:spacing w:before="0" w:line="276" w:lineRule="auto"/>
              <w:rPr>
                <w:b w:val="1"/>
                <w:color w:val="666666"/>
              </w:rPr>
            </w:pPr>
            <w:r w:rsidDel="00000000" w:rsidR="00000000" w:rsidRPr="00000000">
              <w:rPr>
                <w:b w:val="1"/>
                <w:color w:val="666666"/>
                <w:rtl w:val="0"/>
              </w:rPr>
              <w:t xml:space="preserve">10</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34">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5">
            <w:pPr>
              <w:spacing w:before="0" w:line="276" w:lineRule="auto"/>
              <w:rPr>
                <w:color w:val="66666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6">
            <w:pPr>
              <w:spacing w:before="0" w:line="276" w:lineRule="auto"/>
              <w:rPr>
                <w:color w:val="666666"/>
              </w:rPr>
            </w:pPr>
            <w:r w:rsidDel="00000000" w:rsidR="00000000" w:rsidRPr="00000000">
              <w:rPr>
                <w:color w:val="666666"/>
                <w:rtl w:val="0"/>
              </w:rPr>
              <w:t xml:space="preserve">Sensor de temperatura</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7">
            <w:pPr>
              <w:spacing w:before="0" w:line="276" w:lineRule="auto"/>
              <w:rPr>
                <w:b w:val="1"/>
                <w:color w:val="666666"/>
              </w:rPr>
            </w:pPr>
            <w:r w:rsidDel="00000000" w:rsidR="00000000" w:rsidRPr="00000000">
              <w:rPr>
                <w:b w:val="1"/>
                <w:color w:val="666666"/>
                <w:rtl w:val="0"/>
              </w:rPr>
              <w:t xml:space="preserve">35</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38">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9">
            <w:pPr>
              <w:spacing w:before="0" w:line="276" w:lineRule="auto"/>
              <w:rPr>
                <w:color w:val="66666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A">
            <w:pPr>
              <w:spacing w:before="0" w:line="276" w:lineRule="auto"/>
              <w:rPr>
                <w:color w:val="666666"/>
              </w:rPr>
            </w:pPr>
            <w:r w:rsidDel="00000000" w:rsidR="00000000" w:rsidRPr="00000000">
              <w:rPr>
                <w:color w:val="666666"/>
                <w:rtl w:val="0"/>
              </w:rPr>
              <w:t xml:space="preserve">Pantalla LCD</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B">
            <w:pPr>
              <w:spacing w:before="0" w:line="276" w:lineRule="auto"/>
              <w:rPr>
                <w:b w:val="1"/>
                <w:color w:val="666666"/>
              </w:rPr>
            </w:pPr>
            <w:r w:rsidDel="00000000" w:rsidR="00000000" w:rsidRPr="00000000">
              <w:rPr>
                <w:b w:val="1"/>
                <w:color w:val="666666"/>
                <w:rtl w:val="0"/>
              </w:rPr>
              <w:t xml:space="preserve">15</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3C">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D">
            <w:pPr>
              <w:spacing w:before="0" w:line="276" w:lineRule="auto"/>
              <w:rPr>
                <w:color w:val="666666"/>
              </w:rPr>
            </w:pPr>
            <w:r w:rsidDel="00000000" w:rsidR="00000000" w:rsidRPr="00000000">
              <w:rPr>
                <w:rtl w:val="0"/>
              </w:rPr>
            </w:r>
          </w:p>
        </w:tc>
      </w:tr>
      <w:tr>
        <w:trPr>
          <w:cantSplit w:val="0"/>
          <w:trHeight w:val="315" w:hRule="atLeast"/>
          <w:tblHeader w:val="0"/>
        </w:trPr>
        <w:tc>
          <w:tcPr>
            <w:tcBorders>
              <w:top w:color="cccccc" w:space="0" w:sz="6" w:val="single"/>
              <w:left w:color="808080"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3E">
            <w:pPr>
              <w:spacing w:before="0" w:line="276" w:lineRule="auto"/>
              <w:rPr>
                <w:b w:val="1"/>
                <w:color w:val="666666"/>
              </w:rPr>
            </w:pPr>
            <w:r w:rsidDel="00000000" w:rsidR="00000000" w:rsidRPr="00000000">
              <w:rPr>
                <w:b w:val="1"/>
                <w:color w:val="666666"/>
                <w:rtl w:val="0"/>
              </w:rPr>
              <w:t xml:space="preserve">TOTAL</w:t>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3F">
            <w:pPr>
              <w:spacing w:before="0" w:line="276" w:lineRule="auto"/>
              <w:rPr>
                <w:b w:val="1"/>
                <w:color w:val="666666"/>
              </w:rPr>
            </w:pPr>
            <w:r w:rsidDel="00000000" w:rsidR="00000000" w:rsidRPr="00000000">
              <w:rPr>
                <w:b w:val="1"/>
                <w:color w:val="666666"/>
                <w:rtl w:val="0"/>
              </w:rPr>
              <w:t xml:space="preserve">100</w:t>
            </w:r>
          </w:p>
        </w:tc>
        <w:tc>
          <w:tcPr>
            <w:tcBorders>
              <w:top w:color="cccccc" w:space="0" w:sz="6" w:val="single"/>
              <w:left w:color="cccccc" w:space="0" w:sz="6" w:val="single"/>
              <w:bottom w:color="808080" w:space="0" w:sz="6" w:val="single"/>
              <w:right w:color="808080" w:space="0" w:sz="6" w:val="single"/>
            </w:tcBorders>
            <w:shd w:fill="dae9f7" w:val="clear"/>
            <w:tcMar>
              <w:top w:w="30.0" w:type="dxa"/>
              <w:left w:w="45.0" w:type="dxa"/>
              <w:bottom w:w="30.0" w:type="dxa"/>
              <w:right w:w="45.0" w:type="dxa"/>
            </w:tcMar>
          </w:tcPr>
          <w:p w:rsidR="00000000" w:rsidDel="00000000" w:rsidP="00000000" w:rsidRDefault="00000000" w:rsidRPr="00000000" w14:paraId="00000040">
            <w:pPr>
              <w:spacing w:before="0" w:line="276" w:lineRule="auto"/>
              <w:rPr>
                <w:b w:val="1"/>
                <w:color w:val="666666"/>
              </w:rPr>
            </w:pPr>
            <w:r w:rsidDel="00000000" w:rsidR="00000000" w:rsidRPr="00000000">
              <w:rPr>
                <w:rtl w:val="0"/>
              </w:rPr>
            </w:r>
          </w:p>
        </w:tc>
        <w:tc>
          <w:tcPr>
            <w:tcBorders>
              <w:top w:color="cccccc" w:space="0" w:sz="6" w:val="single"/>
              <w:left w:color="cccccc" w:space="0" w:sz="6" w:val="single"/>
              <w:bottom w:color="808080" w:space="0" w:sz="6" w:val="single"/>
              <w:right w:color="808080" w:space="0" w:sz="6" w:val="single"/>
            </w:tcBorders>
            <w:tcMar>
              <w:top w:w="30.0" w:type="dxa"/>
              <w:left w:w="45.0" w:type="dxa"/>
              <w:bottom w:w="30.0" w:type="dxa"/>
              <w:right w:w="45.0" w:type="dxa"/>
            </w:tcMar>
          </w:tcPr>
          <w:p w:rsidR="00000000" w:rsidDel="00000000" w:rsidP="00000000" w:rsidRDefault="00000000" w:rsidRPr="00000000" w14:paraId="00000041">
            <w:pPr>
              <w:spacing w:before="0" w:line="276" w:lineRule="auto"/>
              <w:rPr>
                <w:color w:val="666666"/>
              </w:rPr>
            </w:pPr>
            <w:r w:rsidDel="00000000" w:rsidR="00000000" w:rsidRPr="00000000">
              <w:rPr>
                <w:rtl w:val="0"/>
              </w:rPr>
            </w:r>
          </w:p>
        </w:tc>
      </w:tr>
    </w:tbl>
    <w:p w:rsidR="00000000" w:rsidDel="00000000" w:rsidP="00000000" w:rsidRDefault="00000000" w:rsidRPr="00000000" w14:paraId="00000042">
      <w:pPr>
        <w:spacing w:before="0" w:line="276" w:lineRule="auto"/>
        <w:rPr>
          <w:color w:val="666666"/>
        </w:rPr>
      </w:pPr>
      <w:r w:rsidDel="00000000" w:rsidR="00000000" w:rsidRPr="00000000">
        <w:rPr>
          <w:rtl w:val="0"/>
        </w:rPr>
      </w:r>
    </w:p>
    <w:p w:rsidR="00000000" w:rsidDel="00000000" w:rsidP="00000000" w:rsidRDefault="00000000" w:rsidRPr="00000000" w14:paraId="00000043">
      <w:pPr>
        <w:pStyle w:val="Heading1"/>
        <w:rPr/>
      </w:pPr>
      <w:bookmarkStart w:colFirst="0" w:colLast="0" w:name="_heading=h.k9tpvww1p2bg" w:id="6"/>
      <w:bookmarkEnd w:id="6"/>
      <w:r w:rsidDel="00000000" w:rsidR="00000000" w:rsidRPr="00000000">
        <w:rPr>
          <w:rtl w:val="0"/>
        </w:rPr>
        <w:t xml:space="preserve">Valores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tl w:val="0"/>
        </w:rPr>
        <w:t xml:space="preserve">Se espera que los estudiantes trabajen en colaboración con su grupo, respetando los principios de honestidad académica. No se permite la copia de código ni simulaciones ajenas. El cumplimiento con los valores éticos y académicos es indispensable.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480" w:lineRule="auto"/>
        <w:rPr/>
      </w:pPr>
      <w:r w:rsidDel="00000000" w:rsidR="00000000" w:rsidRPr="00000000">
        <w:rPr>
          <w:color w:val="666666"/>
        </w:rPr>
        <w:drawing>
          <wp:inline distB="114300" distT="114300" distL="114300" distR="114300">
            <wp:extent cx="438150" cy="57150"/>
            <wp:effectExtent b="0" l="0" r="0" t="0"/>
            <wp:docPr descr="guion corto" id="13"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Arquitectura de Computadores y Ensambladores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6"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f1c232"/>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D000FE"/>
    <w:pPr>
      <w:ind w:left="720"/>
      <w:contextualSpacing w:val="1"/>
    </w:pPr>
  </w:style>
  <w:style w:type="paragraph" w:styleId="Encabezado">
    <w:name w:val="header"/>
    <w:basedOn w:val="Normal"/>
    <w:link w:val="EncabezadoCar"/>
    <w:uiPriority w:val="99"/>
    <w:unhideWhenUsed w:val="1"/>
    <w:rsid w:val="00D000FE"/>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D000FE"/>
  </w:style>
  <w:style w:type="paragraph" w:styleId="Piedepgina">
    <w:name w:val="footer"/>
    <w:basedOn w:val="Normal"/>
    <w:link w:val="PiedepginaCar"/>
    <w:uiPriority w:val="99"/>
    <w:unhideWhenUsed w:val="1"/>
    <w:rsid w:val="00D000FE"/>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D000FE"/>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utsjQSqcZ++l3p0c4JClfI3tQ==">CgMxLjAyDmguN29zenp6dWZnd21oMg5oLnY3MmY0emU4b214aDIOaC5tem53NXVwZWxoNmQyDmgueGwyZ3B4cGJ0bDRjMg5oLnNlMXF5bG92azBlNDIOaC5zaDMzcWJhdGllcjAyDmguazl0cHZ3dzFwMmJnOAByITFpNlVLemxUNDh3RHF1ZEFnRVJVZzlGTzIzSFlnSk5PMA==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2025-05-26T14:35:00Z</dcterms:created>
</cp:coreProperties>
</file>