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386715</wp:posOffset>
            </wp:positionH>
            <wp:positionV relativeFrom="paragraph">
              <wp:posOffset>635</wp:posOffset>
            </wp:positionV>
            <wp:extent cx="4838700" cy="506095"/>
            <wp:effectExtent b="0" l="0" r="0" t="0"/>
            <wp:wrapTopAndBottom distB="0" distT="0"/>
            <wp:docPr descr="C:\Users\Johatan\AppData\Local\Temp\Rar$DIa0.944\top-image.png" id="6" name="image2.png"/>
            <a:graphic>
              <a:graphicData uri="http://schemas.openxmlformats.org/drawingml/2006/picture">
                <pic:pic>
                  <pic:nvPicPr>
                    <pic:cNvPr descr="C:\Users\Johatan\AppData\Local\Temp\Rar$DIa0.944\top-image.png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060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Proxima Nova" w:cs="Proxima Nova" w:eastAsia="Proxima Nova" w:hAnsi="Proxima Nova"/>
          <w:color w:val="039be5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Proxima Nova" w:cs="Proxima Nova" w:eastAsia="Proxima Nova" w:hAnsi="Proxima Nova"/>
          <w:color w:val="039be5"/>
          <w:sz w:val="52"/>
          <w:szCs w:val="52"/>
          <w:rtl w:val="0"/>
        </w:rPr>
        <w:t xml:space="preserve">Área de Conocimiento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Proxima Nova" w:cs="Proxima Nova" w:eastAsia="Proxima Nova" w:hAnsi="Proxima Nova"/>
          <w:color w:val="039be5"/>
          <w:sz w:val="52"/>
          <w:szCs w:val="52"/>
          <w:rtl w:val="0"/>
        </w:rPr>
        <w:t xml:space="preserve">Demostración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Proxima Nova" w:cs="Proxima Nova" w:eastAsia="Proxima Nova" w:hAnsi="Proxima Nova"/>
          <w:color w:val="aeaaaa"/>
          <w:sz w:val="52"/>
          <w:szCs w:val="52"/>
          <w:rtl w:val="0"/>
        </w:rPr>
        <w:t xml:space="preserve">Cableado estructurado y sus subsistemas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47675" cy="57150"/>
            <wp:effectExtent b="0" l="0" r="0" t="0"/>
            <wp:docPr descr="línea corta" id="3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19710" cy="21971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710" cy="219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70c0"/>
          <w:sz w:val="40"/>
          <w:szCs w:val="40"/>
          <w:rtl w:val="0"/>
        </w:rPr>
        <w:t xml:space="preserve">Tiempo estimado:  12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200" w:lin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Escuela de Ingeniería en Ciencias y Sistemas.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firstLine="708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b w:val="1"/>
          <w:bCs w:val="1"/>
          <w:color w:val="0070c0"/>
          <w:sz w:val="36"/>
          <w:szCs w:val="36"/>
          <w:rtl w:val="0"/>
        </w:rPr>
        <w:t xml:space="preserve">1. Marco Formativo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firstLine="720"/>
        <w:rPr/>
      </w:pPr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1.1.</w:t>
        <w:tab/>
        <w:t xml:space="preserve">Valores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spacing w:after="0" w:before="20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spacing w:after="0" w:before="20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 y disciplina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cableado estructurado requiere aplicar normas internacionales y mantener la infraestructura organizada para asegurar rendimiento y facilidad de mantenimiento.</w:t>
            </w:r>
          </w:p>
        </w:tc>
      </w:tr>
    </w:tbl>
    <w:p w:rsidR="00000000" w:rsidDel="00000000" w:rsidP="00000000" w:rsidRDefault="00000000" w:rsidRPr="00000000" w14:paraId="0000001F">
      <w:pPr>
        <w:keepNext w:val="1"/>
        <w:keepLines w:val="1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60" w:before="0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bf9000"/>
          <w:sz w:val="28"/>
          <w:szCs w:val="28"/>
          <w:u w:val="none"/>
          <w:shd w:fill="auto" w:val="clear"/>
          <w:vertAlign w:val="baseline"/>
        </w:rPr>
      </w:pPr>
      <w:bookmarkStart w:colFirst="0" w:colLast="0" w:name="_zi6o7mwjsz9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1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6"/>
          <w:szCs w:val="26"/>
          <w:u w:val="none"/>
          <w:shd w:fill="auto" w:val="clear"/>
          <w:vertAlign w:val="baseline"/>
        </w:rPr>
      </w:pPr>
      <w:bookmarkStart w:colFirst="0" w:colLast="0" w:name="_wzojngmsjah3" w:id="1"/>
      <w:bookmarkEnd w:id="1"/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bf9000"/>
          <w:sz w:val="28"/>
          <w:szCs w:val="28"/>
          <w:u w:val="none"/>
          <w:shd w:fill="auto" w:val="clear"/>
          <w:vertAlign w:val="baseline"/>
          <w:rtl w:val="0"/>
        </w:rPr>
        <w:t xml:space="preserve">1.2.</w:t>
        <w:tab/>
        <w:t xml:space="preserve">Competencia(s)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aplica los principios de cableado estructurado utilizando normas y estándares internacionales para configurar dispositivos de capa 2 y 3 siguiendo los protocolos y conceptos generales de redes para asegurar una infraestructura eficiente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será capaz de diseñar, implementar y evaluar redes de computadoras a nivel de las capas física, de enlace de datos y de red del modelo OSI aplicando conocimientos de cableado estructurado, direccionamiento IP, segmentación con VLANs y enrutamiento, para garantizar la conectividad, el rendimiento y la solución de problemas en entornos profesionales.</w:t>
            </w:r>
          </w:p>
        </w:tc>
      </w:tr>
    </w:tbl>
    <w:p w:rsidR="00000000" w:rsidDel="00000000" w:rsidP="00000000" w:rsidRDefault="00000000" w:rsidRPr="00000000" w14:paraId="00000027">
      <w:pPr>
        <w:spacing w:after="0" w:before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6"/>
          <w:szCs w:val="26"/>
          <w:u w:val="none"/>
          <w:shd w:fill="auto" w:val="clear"/>
          <w:vertAlign w:val="baseline"/>
        </w:rPr>
      </w:pPr>
      <w:bookmarkStart w:colFirst="0" w:colLast="0" w:name="_lpupl97ieq8x" w:id="2"/>
      <w:bookmarkEnd w:id="2"/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bf9000"/>
          <w:sz w:val="28"/>
          <w:szCs w:val="28"/>
          <w:u w:val="none"/>
          <w:shd w:fill="auto" w:val="clear"/>
          <w:vertAlign w:val="baseline"/>
          <w:rtl w:val="0"/>
        </w:rPr>
        <w:t xml:space="preserve">1.3.</w:t>
        <w:tab/>
        <w:t xml:space="preserve">Objetivo SMART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55"/>
        <w:gridCol w:w="2341"/>
        <w:gridCol w:w="5364"/>
        <w:tblGridChange w:id="0">
          <w:tblGrid>
            <w:gridCol w:w="1655"/>
            <w:gridCol w:w="2341"/>
            <w:gridCol w:w="536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SMART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es concreto y tangible.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10.0" w:type="dxa"/>
              <w:jc w:val="left"/>
              <w:tblLayout w:type="fixed"/>
              <w:tblLook w:val="00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32">
                  <w:pPr>
                    <w:spacing w:after="160" w:before="0" w:lineRule="auto"/>
                    <w:rPr>
                      <w:rFonts w:ascii="Proxima Nova" w:cs="Proxima Nova" w:eastAsia="Proxima Nova" w:hAnsi="Proxima Nova"/>
                      <w:color w:val="b7b7b7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Diseñar en Packet Tracer una representación visual del sistema de cableado estructurado de un edificio de dos pisos.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una medida objetiva de éxito.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Mostrar claramente todos los subsistemas: acometida, cuarto de equipos, cableado vertical, horizontal y área de trabajo.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debe ser posible con los recursos disponibles.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Utilizando únicamente Cisco Packet Tracer y los conceptos vistos en clase.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contribuye a metas más amplias.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10.0" w:type="dxa"/>
              <w:jc w:val="left"/>
              <w:tblLayout w:type="fixed"/>
              <w:tblLook w:val="00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3D">
                  <w:pPr>
                    <w:spacing w:after="160" w:before="0" w:lineRule="auto"/>
                    <w:rPr>
                      <w:rFonts w:ascii="Proxima Nova" w:cs="Proxima Nova" w:eastAsia="Proxima Nova" w:hAnsi="Proxima Nov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8838.0" w:type="dxa"/>
              <w:jc w:val="left"/>
              <w:tblLayout w:type="fixed"/>
              <w:tblLook w:val="0000"/>
            </w:tblPr>
            <w:tblGrid>
              <w:gridCol w:w="8838"/>
              <w:tblGridChange w:id="0">
                <w:tblGrid>
                  <w:gridCol w:w="883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3F">
                  <w:pPr>
                    <w:spacing w:after="160" w:before="0" w:lineRule="auto"/>
                    <w:rPr>
                      <w:rFonts w:ascii="Proxima Nova" w:cs="Proxima Nova" w:eastAsia="Proxima Nova" w:hAnsi="Proxima Nov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Proxima Nova" w:cs="Proxima Nova" w:eastAsia="Proxima Nova" w:hAnsi="Proxima Nova"/>
                      <w:sz w:val="20"/>
                      <w:szCs w:val="20"/>
                      <w:rtl w:val="0"/>
                    </w:rPr>
                    <w:t xml:space="preserve">Comprender la estructura física y lógica de un sistema de cableado estructurado como base para futuras implementaciones reales.</w:t>
                  </w:r>
                </w:p>
              </w:tc>
            </w:tr>
          </w:tbl>
          <w:p w:rsidR="00000000" w:rsidDel="00000000" w:rsidP="00000000" w:rsidRDefault="00000000" w:rsidRPr="00000000" w14:paraId="0000004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fecha límite o mejor aún un cronograma de hitos de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Completar la simulación demostrativa en el tiempo de práctica asignado durante la semana.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line="240" w:lineRule="auto"/>
        <w:rPr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b w:val="1"/>
          <w:bCs w:val="1"/>
          <w:color w:val="0070c0"/>
          <w:sz w:val="36"/>
          <w:szCs w:val="36"/>
          <w:rtl w:val="0"/>
        </w:rPr>
        <w:t xml:space="preserve">2. Herramientas o recursos utilizados en el ejemplo práctico: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Cisco Packet Tracer (versión 8.2 o superior)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Presentación “Cableado Estructurado – Semana 3”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Normas ANSI/TIA/EIA-568, 569, 606, 607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Computadora con sistema operativo Windows o Linux</w:t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b w:val="1"/>
          <w:bCs w:val="1"/>
          <w:color w:val="0070c0"/>
          <w:sz w:val="36"/>
          <w:szCs w:val="36"/>
          <w:rtl w:val="0"/>
        </w:rPr>
        <w:t xml:space="preserve">3. 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Archivo .pkt donde se encuentra el resultado final de este ejemplo práctico.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Presentación “Cableado Estructurado – Semana 3”</w:t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b w:val="1"/>
          <w:bCs w:val="1"/>
          <w:color w:val="0070c0"/>
          <w:sz w:val="36"/>
          <w:szCs w:val="36"/>
          <w:rtl w:val="0"/>
        </w:rPr>
        <w:t xml:space="preserve">3. Enunciado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solicita realizar una simulación demostrativa del cableado estructurado de un edificio de dos pisos en Cisco Packet Tracer.</w:t>
        <w:br w:type="textWrapping"/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propósito es identificar visualmente los subsistemas del cableado estructurado y cómo se interconectan jerárquicamente en una infraestructura organizada.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diseño debe incluir: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Acometida: punto de entrada del proveedor de servicios.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Cuarto de equipos (primer piso): contiene el rack principal, patch panel, servidor y switch central (backbone).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Cuartos de telecomunicaciones: uno por cada piso, cada uno con su switch de distribución.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Cableado vertical (Backbone): conecta los switches de telecomunicaciones de ambos pisos directamente con el switch central del cuarto de equipos (no entre sí).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Cableado horizontal: conecta los switches de cada piso con las áreas de trabajo (PCs).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Área de trabajo: puestos finales de usuario en cada piso.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requiere configuración IP ni lógica, únicamente la representación visual y jerárquica del sistema.</w:t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b w:val="1"/>
          <w:bCs w:val="1"/>
          <w:color w:val="0070c0"/>
          <w:sz w:val="36"/>
          <w:szCs w:val="36"/>
          <w:rtl w:val="0"/>
        </w:rPr>
        <w:t xml:space="preserve">4. Procedimiento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Diseño del escenario:</w:t>
      </w:r>
    </w:p>
    <w:p w:rsidR="00000000" w:rsidDel="00000000" w:rsidP="00000000" w:rsidRDefault="00000000" w:rsidRPr="00000000" w14:paraId="0000005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before="0" w:lineRule="auto"/>
        <w:ind w:left="1080" w:firstLine="0"/>
        <w:rPr/>
      </w:pPr>
      <w:r w:rsidDel="00000000" w:rsidR="00000000" w:rsidRPr="00000000">
        <w:rPr>
          <w:rtl w:val="0"/>
        </w:rPr>
        <w:t xml:space="preserve">Se colocan los elementos del edificio en dos niveles dentro de Packet Tracer.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before="0" w:lineRule="auto"/>
        <w:ind w:left="1080" w:firstLine="0"/>
        <w:rPr/>
      </w:pPr>
      <w:r w:rsidDel="00000000" w:rsidR="00000000" w:rsidRPr="00000000">
        <w:rPr>
          <w:rtl w:val="0"/>
        </w:rPr>
        <w:t xml:space="preserve">En el primer piso se ubica el cuarto de equipos (switch central, patch panel y servidor).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before="0" w:lineRule="auto"/>
        <w:ind w:left="1080" w:firstLine="0"/>
        <w:rPr/>
      </w:pPr>
      <w:r w:rsidDel="00000000" w:rsidR="00000000" w:rsidRPr="00000000">
        <w:rPr>
          <w:rtl w:val="0"/>
        </w:rPr>
        <w:t xml:space="preserve">En cada piso se agregan cuartos de telecomunicaciones con un switch de piso y varias áreas de trabajo.</w:t>
      </w:r>
    </w:p>
    <w:p w:rsidR="00000000" w:rsidDel="00000000" w:rsidP="00000000" w:rsidRDefault="00000000" w:rsidRPr="00000000" w14:paraId="0000006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Interconexión de subsistemas:</w:t>
      </w:r>
    </w:p>
    <w:p w:rsidR="00000000" w:rsidDel="00000000" w:rsidP="00000000" w:rsidRDefault="00000000" w:rsidRPr="00000000" w14:paraId="0000006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before="0" w:lineRule="auto"/>
        <w:ind w:left="1080" w:firstLine="0"/>
        <w:rPr/>
      </w:pPr>
      <w:r w:rsidDel="00000000" w:rsidR="00000000" w:rsidRPr="00000000">
        <w:rPr>
          <w:rtl w:val="0"/>
        </w:rPr>
        <w:t xml:space="preserve">Se conecta el switch de cada piso directamente al switch central del cuarto de equipos (representando el backbone).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before="0" w:lineRule="auto"/>
        <w:ind w:left="1080" w:firstLine="0"/>
        <w:rPr/>
      </w:pPr>
      <w:r w:rsidDel="00000000" w:rsidR="00000000" w:rsidRPr="00000000">
        <w:rPr>
          <w:rtl w:val="0"/>
        </w:rPr>
        <w:t xml:space="preserve">Desde los switches de piso se trazan conexiones hacia las PCs de cada área (cableado horizontal).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before="0" w:lineRule="auto"/>
        <w:ind w:left="1080" w:firstLine="0"/>
        <w:rPr/>
      </w:pPr>
      <w:r w:rsidDel="00000000" w:rsidR="00000000" w:rsidRPr="00000000">
        <w:rPr>
          <w:rtl w:val="0"/>
        </w:rPr>
        <w:t xml:space="preserve">Se identifican con etiquetas los diferentes subsistemas.</w:t>
      </w:r>
    </w:p>
    <w:p w:rsidR="00000000" w:rsidDel="00000000" w:rsidP="00000000" w:rsidRDefault="00000000" w:rsidRPr="00000000" w14:paraId="0000006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Revisión visual:</w:t>
      </w:r>
    </w:p>
    <w:p w:rsidR="00000000" w:rsidDel="00000000" w:rsidP="00000000" w:rsidRDefault="00000000" w:rsidRPr="00000000" w14:paraId="0000006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before="0" w:lineRule="auto"/>
        <w:ind w:left="1080" w:firstLine="0"/>
        <w:rPr/>
      </w:pPr>
      <w:r w:rsidDel="00000000" w:rsidR="00000000" w:rsidRPr="00000000">
        <w:rPr>
          <w:rtl w:val="0"/>
        </w:rPr>
        <w:t xml:space="preserve">Verificar que no haya conexiones entre los switches de los pisos.</w:t>
      </w:r>
    </w:p>
    <w:p w:rsidR="00000000" w:rsidDel="00000000" w:rsidP="00000000" w:rsidRDefault="00000000" w:rsidRPr="00000000" w14:paraId="0000006C">
      <w:pPr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before="0" w:line="240" w:lineRule="auto"/>
        <w:ind w:left="1080" w:firstLine="0"/>
        <w:rPr/>
      </w:pPr>
      <w:r w:rsidDel="00000000" w:rsidR="00000000" w:rsidRPr="00000000">
        <w:rPr>
          <w:rtl w:val="0"/>
        </w:rPr>
        <w:t xml:space="preserve">Comprobar que todos los subsistemas (acometida, equipos, backbone, horizontal y área de trabajo) estén claramente representados.</w:t>
      </w:r>
    </w:p>
    <w:p w:rsidR="00000000" w:rsidDel="00000000" w:rsidP="00000000" w:rsidRDefault="00000000" w:rsidRPr="00000000" w14:paraId="0000006E">
      <w:pPr>
        <w:spacing w:after="280" w:before="280" w:line="240" w:lineRule="auto"/>
        <w:rPr/>
      </w:pPr>
      <w:r w:rsidDel="00000000" w:rsidR="00000000" w:rsidRPr="00000000">
        <w:rPr>
          <w:b w:val="1"/>
          <w:bCs w:val="1"/>
          <w:color w:val="0070c0"/>
          <w:sz w:val="36"/>
          <w:szCs w:val="36"/>
          <w:rtl w:val="0"/>
        </w:rPr>
        <w:t xml:space="preserve">5. Aconsejando al siguiente Tutor para la realización de ejemplos.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8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Dificultades encontradas: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spacing w:after="280" w:before="280" w:lineRule="auto"/>
        <w:ind w:left="1440" w:hanging="360"/>
        <w:rPr/>
      </w:pPr>
      <w:r w:rsidDel="00000000" w:rsidR="00000000" w:rsidRPr="00000000">
        <w:rPr>
          <w:rtl w:val="0"/>
        </w:rPr>
        <w:t xml:space="preserve">Confusión en la dirección del backbone: algunos conectan los switches de piso entre sí.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spacing w:after="280" w:before="280" w:lineRule="auto"/>
        <w:ind w:left="1440" w:hanging="360"/>
        <w:rPr/>
      </w:pPr>
      <w:r w:rsidDel="00000000" w:rsidR="00000000" w:rsidRPr="00000000">
        <w:rPr>
          <w:rtl w:val="0"/>
        </w:rPr>
        <w:t xml:space="preserve">Dificultad para representar visualmente los pisos del edificio y sus cuartos de telecomunicaciones.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8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Recomendaciones: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spacing w:after="280" w:before="280" w:lineRule="auto"/>
        <w:ind w:left="1440" w:hanging="360"/>
        <w:rPr/>
      </w:pPr>
      <w:r w:rsidDel="00000000" w:rsidR="00000000" w:rsidRPr="00000000">
        <w:rPr>
          <w:rtl w:val="0"/>
        </w:rPr>
        <w:t xml:space="preserve">Explicar al inicio que el backbone conecta cada switch de piso con el switch central, no entre pisos.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spacing w:after="280" w:before="280" w:lineRule="auto"/>
        <w:ind w:left="1440" w:hanging="360"/>
        <w:rPr/>
      </w:pPr>
      <w:r w:rsidDel="00000000" w:rsidR="00000000" w:rsidRPr="00000000">
        <w:rPr>
          <w:rtl w:val="0"/>
        </w:rPr>
        <w:t xml:space="preserve">Usar colores o etiquetas diferentes para cada subsistema.</w:t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spacing w:after="280" w:before="280" w:lineRule="auto"/>
        <w:ind w:left="1440" w:hanging="360"/>
        <w:rPr/>
      </w:pPr>
      <w:r w:rsidDel="00000000" w:rsidR="00000000" w:rsidRPr="00000000">
        <w:rPr>
          <w:rtl w:val="0"/>
        </w:rPr>
        <w:t xml:space="preserve">Presentar una imagen de referencia del edificio antes de iniciar la práctica.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8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Puntos de mayor dificultad para el estudiante: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spacing w:after="280" w:before="280" w:lineRule="auto"/>
        <w:ind w:left="1440" w:hanging="360"/>
        <w:rPr/>
      </w:pPr>
      <w:r w:rsidDel="00000000" w:rsidR="00000000" w:rsidRPr="00000000">
        <w:rPr>
          <w:rtl w:val="0"/>
        </w:rPr>
        <w:t xml:space="preserve">Comprender la jerarquía entre los subsistemas del cableado.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spacing w:after="280" w:before="280" w:lineRule="auto"/>
        <w:ind w:left="1440" w:hanging="360"/>
        <w:rPr/>
      </w:pPr>
      <w:r w:rsidDel="00000000" w:rsidR="00000000" w:rsidRPr="00000000">
        <w:rPr>
          <w:rtl w:val="0"/>
        </w:rPr>
        <w:t xml:space="preserve">Mantener orden visual y coherencia en la simulación.</w:t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widowControl w:val="1"/>
      <w:tabs>
        <w:tab w:val="center" w:leader="none" w:pos="4419"/>
        <w:tab w:val="right" w:leader="none" w:pos="8838"/>
      </w:tabs>
      <w:spacing w:after="0" w:before="1425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6311265</wp:posOffset>
          </wp:positionH>
          <wp:positionV relativeFrom="paragraph">
            <wp:posOffset>119380</wp:posOffset>
          </wp:positionV>
          <wp:extent cx="381000" cy="495300"/>
          <wp:effectExtent b="0" l="0" r="0" t="0"/>
          <wp:wrapNone/>
          <wp:docPr id="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-1080134</wp:posOffset>
          </wp:positionH>
          <wp:positionV relativeFrom="paragraph">
            <wp:posOffset>200025</wp:posOffset>
          </wp:positionV>
          <wp:extent cx="7772400" cy="409575"/>
          <wp:effectExtent b="0" l="0" r="0" t="0"/>
          <wp:wrapTopAndBottom distB="0" distT="0"/>
          <wp:docPr descr="pie de página" id="4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0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widowControl w:val="1"/>
      <w:tabs>
        <w:tab w:val="center" w:leader="none" w:pos="4419"/>
        <w:tab w:val="right" w:leader="none" w:pos="8838"/>
      </w:tabs>
      <w:spacing w:after="0" w:before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-1080134</wp:posOffset>
          </wp:positionH>
          <wp:positionV relativeFrom="paragraph">
            <wp:posOffset>190500</wp:posOffset>
          </wp:positionV>
          <wp:extent cx="7772400" cy="409575"/>
          <wp:effectExtent b="0" l="0" r="0" t="0"/>
          <wp:wrapTopAndBottom distB="0" distT="0"/>
          <wp:docPr descr="pie de página" id="2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0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widowControl w:val="1"/>
      <w:tabs>
        <w:tab w:val="center" w:leader="none" w:pos="4419"/>
        <w:tab w:val="right" w:leader="none" w:pos="8838"/>
      </w:tabs>
      <w:spacing w:after="0" w:before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-1080134</wp:posOffset>
          </wp:positionH>
          <wp:positionV relativeFrom="paragraph">
            <wp:posOffset>-449579</wp:posOffset>
          </wp:positionV>
          <wp:extent cx="7772400" cy="57150"/>
          <wp:effectExtent b="0" l="0" r="0" t="0"/>
          <wp:wrapTopAndBottom distB="0" distT="0"/>
          <wp:docPr descr="pie de página" id="7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0" cy="571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widowControl w:val="1"/>
      <w:tabs>
        <w:tab w:val="center" w:leader="none" w:pos="4419"/>
        <w:tab w:val="right" w:leader="none" w:pos="8838"/>
      </w:tabs>
      <w:spacing w:after="0" w:before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-1080134</wp:posOffset>
          </wp:positionH>
          <wp:positionV relativeFrom="paragraph">
            <wp:posOffset>-419733</wp:posOffset>
          </wp:positionV>
          <wp:extent cx="7772400" cy="57150"/>
          <wp:effectExtent b="0" l="0" r="0" t="0"/>
          <wp:wrapTopAndBottom distB="0" distT="0"/>
          <wp:docPr descr="pie de página" id="8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0" cy="571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GT"/>
      </w:rPr>
    </w:rPrDefault>
    <w:pPrDefault>
      <w:pPr>
        <w:widowControl w:val="0"/>
        <w:spacing w:after="16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95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