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ne1uxr2rn0is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0.45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dkcvq747xzte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</w:rPr>
      </w:pPr>
      <w:bookmarkStart w:colFirst="0" w:colLast="0" w:name="_heading=h.frq8mm6fgnlc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Orden y disciplina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cableado estructurado requiere aplicar normas internacionales y mantener la infraestructura organizada para asegurar rendimiento y facilidad de mantenimiento.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1eo7bndpn7u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lg8kqntgt7ej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los principios de cableado estructurado utilizando normas y estándares internacionales para configurar dispositivos de capa 2 y 3 siguiendo los protocolos y conceptos generales de redes para asegurar una infraestructura eficiente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sg3ti31xxawf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y representar físicamente una LAN utilizando switch y dispositivos finales en una habitación simulada.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correctamente una topología con 9 computadoras y 1 switch conectados.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únicamente Cisco Packet Tracer y sus elementos gráficos.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Fortalecer habilidades prácticas aplicables a cursos avanzados de redes.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captura en PDF durante la sesión asignada.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9kf8bpdzsmkw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2F">
      <w:pPr>
        <w:pStyle w:val="Heading1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q88gcp60nd2r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31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heading=h.wru10todex0t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facultad de Ingeniería le solicita que realice una simulación de un salón de clases con las siguientes características: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computadoras distribuidas dentro del salón.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switch que interconecte todas las computadoras utilizando cableado estructurado, debe llevar el nombre del tutor.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las figuras que tiene el simulador para simular paredes, puertas, ventanas, etc. para que se pueda representar gráficamente el salón.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una nota (label) en el que se muestre su nombre completo y su número de carnet.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4"/>
          <w:szCs w:val="24"/>
          <w:rtl w:val="0"/>
        </w:rPr>
        <w:t xml:space="preserve">No es necesario configurar los dispositivos. El enfoque es únicamente gráfico y topológico.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heading=h.agr658cxxj1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https://legacy.netacad.com/portal/resources/packet-tracer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semanal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ujwtvumjullv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oj4fzwr7dd0m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debe realizarse y ser entregada durante el periodo de clase.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jd88zjigrq31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40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Representación gráfica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figuras para paredes, puertas, ventanas y lógica adecuada.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computadoras conectadas a un switch mediante cableado.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 con nombre completo y carnet visible.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PDF nombrado correctamente y dentro del tiempo.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Style w:val="Title"/>
      <w:rPr/>
    </w:pPr>
    <w:bookmarkStart w:colFirst="0" w:colLast="0" w:name="_heading=h.4t4tdpms2gii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790D6E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790D6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90D6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gacy.netacad.com/portal/resources/packet-trac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t0P5v3S5fZ+DZiII5r80MmGIw==">CgMxLjAyDmgubmUxdXhyMnJuMGlzMg5oLmRrY3ZxNzQ3eHp0ZTIOaC5mcnE4bW02ZmdubGMyDmguMWVvN2JuZHBuN3VxMg5oLmxnOGtxbnRndDdlajIOaC5zZzN0aTMxeHhhd2YyDmguOWtmOGJwZHpzbWt3Mg5oLnE4OGdjcDYwbmQycjIOaC53cnUxMHRvZGV4MHQyDWguYWdyNjU4Y3h4ajEyDmgudWp3dHZ1bWp1bGx2Mg5oLm9qNGZ6d3I3ZGQwbTIOaC5qZDg4emppZ3JxMzEyDmguNHQ0dGRwbXMyZ2lpOAByITFKSTFkbW5zVHhoNDJOZjk5RVkxSThXam9UVHY4Zkxz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2025-10-31T01:42:00Z</dcterms:created>
  <dc:creator>Jose Lacan</dc:creator>
</cp:coreProperties>
</file>