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color w:val="039be5"/>
          <w:sz w:val="72"/>
          <w:szCs w:val="72"/>
          <w:rtl w:val="0"/>
        </w:rPr>
        <w:t xml:space="preserve">Tarea #4</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6223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02 pts</w:t>
      </w:r>
    </w:p>
    <w:p w:rsidR="00000000" w:rsidDel="00000000" w:rsidP="00000000" w:rsidRDefault="00000000" w:rsidRPr="00000000" w14:paraId="0000000B">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14 hrs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E">
      <w:pPr>
        <w:rPr/>
      </w:pPr>
      <w:r w:rsidDel="00000000" w:rsidR="00000000" w:rsidRPr="00000000">
        <w:rPr>
          <w:rtl w:val="0"/>
        </w:rPr>
        <w:t xml:space="preserve">Facultad de ingeniería.</w:t>
      </w:r>
    </w:p>
    <w:p w:rsidR="00000000" w:rsidDel="00000000" w:rsidP="00000000" w:rsidRDefault="00000000" w:rsidRPr="00000000" w14:paraId="0000000F">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numPr>
          <w:ilvl w:val="0"/>
          <w:numId w:val="2"/>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1">
      <w:pPr>
        <w:pStyle w:val="Heading2"/>
        <w:numPr>
          <w:ilvl w:val="1"/>
          <w:numId w:val="2"/>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color w:val="039be5"/>
                <w:sz w:val="36"/>
                <w:szCs w:val="36"/>
              </w:rPr>
            </w:pPr>
            <w:r w:rsidDel="00000000" w:rsidR="00000000" w:rsidRPr="00000000">
              <w:rPr>
                <w:color w:val="039be5"/>
                <w:sz w:val="36"/>
                <w:szCs w:val="36"/>
                <w:rtl w:val="0"/>
              </w:rPr>
              <w:t xml:space="preserve">Confianza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color w:val="039be5"/>
                <w:sz w:val="36"/>
                <w:szCs w:val="36"/>
                <w:rtl w:val="0"/>
              </w:rPr>
              <w:t xml:space="preserve">El estudiante aprende que equivocarse en redes es natural, y desarrolla seguridad para corregir sin temor.</w:t>
            </w:r>
          </w:p>
        </w:tc>
      </w:tr>
    </w:tbl>
    <w:p w:rsidR="00000000" w:rsidDel="00000000" w:rsidP="00000000" w:rsidRDefault="00000000" w:rsidRPr="00000000" w14:paraId="00000016">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7">
      <w:pPr>
        <w:pStyle w:val="Heading2"/>
        <w:numPr>
          <w:ilvl w:val="1"/>
          <w:numId w:val="2"/>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 </w:t>
              <w:tab/>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aplica los principios de cableado estructurado utilizando normas y estándares internacionales para configurar dispositivos de capa 2 y 3 siguiendo los protocolos y conceptos generales de redes para asegurar una infraestructura eficiente </w:t>
              <w:tab/>
              <w:tab/>
              <w:tab/>
              <w:tab/>
              <w:tab/>
              <w:tab/>
              <w:tab/>
            </w:r>
          </w:p>
        </w:tc>
      </w:tr>
    </w:tbl>
    <w:p w:rsidR="00000000" w:rsidDel="00000000" w:rsidP="00000000" w:rsidRDefault="00000000" w:rsidRPr="00000000" w14:paraId="0000001F">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0">
      <w:pPr>
        <w:pStyle w:val="Heading2"/>
        <w:widowControl w:val="0"/>
        <w:numPr>
          <w:ilvl w:val="1"/>
          <w:numId w:val="2"/>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21">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Que el estudiante complete el curso “Network Addressing and Basic Troubleshooting” de Cisco NetAcad, adquiriendo conocimientos fundamentales sobre direccionamiento de red y técnicas básicas de diagnóstico para identificar y solucionar fallas de conectividad.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estudiante deberá finalizar el curso y obtener las insignias de la plataforma. Se deberá validar el avance desde una cuenta de profesor de NetAcademy.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curso es gratuito, autoguiado y se proporcionará el enlace de acceso, junto con instrucciones para registrarse en NetAcad. El estudiante podrá avanzar a su ritmo y contará con material multimedia, ejercicios interactivos y evaluaciones integradas.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Para desarrollar autonomía técnica y fortalecer las bases de direccionamiento IP y resolución de problemas comunes de red, competencias esenciales para desempeñar diagnósticos iniciales sin asistencia del docente.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estudiante deberá completar la tarea en un período máximo de 2 semanas a partir de la fecha de asignación.</w:t>
            </w:r>
          </w:p>
        </w:tc>
      </w:tr>
    </w:tbl>
    <w:p w:rsidR="00000000" w:rsidDel="00000000" w:rsidP="00000000" w:rsidRDefault="00000000" w:rsidRPr="00000000" w14:paraId="00000034">
      <w:pPr>
        <w:spacing w:after="240" w:before="240" w:line="240" w:lineRule="auto"/>
        <w:rPr>
          <w:color w:val="b7b7b7"/>
        </w:rPr>
      </w:pPr>
      <w:r w:rsidDel="00000000" w:rsidR="00000000" w:rsidRPr="00000000">
        <w:rPr>
          <w:rtl w:val="0"/>
        </w:rPr>
      </w:r>
    </w:p>
    <w:p w:rsidR="00000000" w:rsidDel="00000000" w:rsidP="00000000" w:rsidRDefault="00000000" w:rsidRPr="00000000" w14:paraId="00000035">
      <w:pPr>
        <w:pStyle w:val="Heading1"/>
        <w:numPr>
          <w:ilvl w:val="0"/>
          <w:numId w:val="2"/>
        </w:numPr>
        <w:spacing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6">
      <w:pPr>
        <w:ind w:left="708.6614173228347" w:firstLine="0"/>
        <w:rPr/>
      </w:pPr>
      <w:r w:rsidDel="00000000" w:rsidR="00000000" w:rsidRPr="00000000">
        <w:rPr>
          <w:rtl w:val="0"/>
        </w:rPr>
        <w:t xml:space="preserve">https://www.netacad.com/es/courses/network-addressing-and-basic-troubleshooting?courseLang=en-US#</w:t>
      </w:r>
    </w:p>
    <w:p w:rsidR="00000000" w:rsidDel="00000000" w:rsidP="00000000" w:rsidRDefault="00000000" w:rsidRPr="00000000" w14:paraId="00000037">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480" w:line="300" w:lineRule="auto"/>
        <w:ind w:left="720" w:hanging="360"/>
        <w:rPr>
          <w:u w:val="none"/>
        </w:rPr>
      </w:pPr>
      <w:bookmarkStart w:colFirst="0" w:colLast="0" w:name="_i85ws8se9wc5" w:id="7"/>
      <w:bookmarkEnd w:id="7"/>
      <w:r w:rsidDel="00000000" w:rsidR="00000000" w:rsidRPr="00000000">
        <w:rPr>
          <w:rtl w:val="0"/>
        </w:rPr>
        <w:t xml:space="preserve">Actividad</w:t>
      </w:r>
    </w:p>
    <w:p w:rsidR="00000000" w:rsidDel="00000000" w:rsidP="00000000" w:rsidRDefault="00000000" w:rsidRPr="00000000" w14:paraId="00000038">
      <w:pPr>
        <w:spacing w:after="240" w:before="240" w:lineRule="auto"/>
        <w:rPr/>
      </w:pPr>
      <w:r w:rsidDel="00000000" w:rsidR="00000000" w:rsidRPr="00000000">
        <w:rPr>
          <w:rtl w:val="0"/>
        </w:rPr>
        <w:t xml:space="preserve">Como parte del fortalecimiento de las competencias fundamentales en redes de computadoras, se asigna a cada estudiante la realización del curso </w:t>
      </w:r>
      <w:r w:rsidDel="00000000" w:rsidR="00000000" w:rsidRPr="00000000">
        <w:rPr>
          <w:b w:val="1"/>
          <w:rtl w:val="0"/>
        </w:rPr>
        <w:t xml:space="preserve">“Network Addressing and Basic Troubleshooting”</w:t>
      </w:r>
      <w:r w:rsidDel="00000000" w:rsidR="00000000" w:rsidRPr="00000000">
        <w:rPr>
          <w:rtl w:val="0"/>
        </w:rPr>
        <w:t xml:space="preserve"> disponible en la plataforma </w:t>
      </w:r>
      <w:r w:rsidDel="00000000" w:rsidR="00000000" w:rsidRPr="00000000">
        <w:rPr>
          <w:b w:val="1"/>
          <w:rtl w:val="0"/>
        </w:rPr>
        <w:t xml:space="preserve">Cisco Networking Academy</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Este curso tiene como propósito brindar una comprensión sólida sobre el direccionamiento IP, asignación de direcciones, subnetting, y las principales herramientas y métodos de diagnóstico utilizados para identificar y resolver problemas de conectividad en una red.</w:t>
      </w:r>
    </w:p>
    <w:p w:rsidR="00000000" w:rsidDel="00000000" w:rsidP="00000000" w:rsidRDefault="00000000" w:rsidRPr="00000000" w14:paraId="0000003A">
      <w:pPr>
        <w:spacing w:after="240" w:before="240" w:lineRule="auto"/>
        <w:rPr/>
      </w:pPr>
      <w:r w:rsidDel="00000000" w:rsidR="00000000" w:rsidRPr="00000000">
        <w:rPr>
          <w:rtl w:val="0"/>
        </w:rPr>
        <w:t xml:space="preserve">El estudiante deberá:</w:t>
      </w:r>
    </w:p>
    <w:p w:rsidR="00000000" w:rsidDel="00000000" w:rsidP="00000000" w:rsidRDefault="00000000" w:rsidRPr="00000000" w14:paraId="0000003B">
      <w:pPr>
        <w:numPr>
          <w:ilvl w:val="0"/>
          <w:numId w:val="1"/>
        </w:numPr>
        <w:spacing w:after="0" w:afterAutospacing="0" w:before="240" w:lineRule="auto"/>
        <w:ind w:left="720" w:hanging="360"/>
        <w:rPr>
          <w:u w:val="none"/>
        </w:rPr>
      </w:pPr>
      <w:r w:rsidDel="00000000" w:rsidR="00000000" w:rsidRPr="00000000">
        <w:rPr>
          <w:rtl w:val="0"/>
        </w:rPr>
        <w:t xml:space="preserve">Registrarse e ingresar al curso a través del siguiente enlace oficial:</w:t>
        <w:br w:type="textWrapping"/>
      </w:r>
      <w:r w:rsidDel="00000000" w:rsidR="00000000" w:rsidRPr="00000000">
        <w:rPr>
          <w:i w:val="1"/>
          <w:rtl w:val="0"/>
        </w:rPr>
        <w:t xml:space="preserve">https://www.netacad.com/courses/network-addressing-and-basic-troubleshooting?courseLang=en-US</w:t>
      </w:r>
    </w:p>
    <w:p w:rsidR="00000000" w:rsidDel="00000000" w:rsidP="00000000" w:rsidRDefault="00000000" w:rsidRPr="00000000" w14:paraId="0000003C">
      <w:pPr>
        <w:numPr>
          <w:ilvl w:val="0"/>
          <w:numId w:val="1"/>
        </w:numPr>
        <w:spacing w:after="0" w:afterAutospacing="0" w:before="0" w:beforeAutospacing="0" w:lineRule="auto"/>
        <w:ind w:left="720" w:hanging="360"/>
        <w:rPr>
          <w:u w:val="none"/>
        </w:rPr>
      </w:pPr>
      <w:r w:rsidDel="00000000" w:rsidR="00000000" w:rsidRPr="00000000">
        <w:rPr>
          <w:rtl w:val="0"/>
        </w:rPr>
        <w:t xml:space="preserve">Completar el curso en su totalidad hasta obtener la insignia que otorga Cisco.</w:t>
      </w:r>
    </w:p>
    <w:p w:rsidR="00000000" w:rsidDel="00000000" w:rsidP="00000000" w:rsidRDefault="00000000" w:rsidRPr="00000000" w14:paraId="0000003D">
      <w:pPr>
        <w:numPr>
          <w:ilvl w:val="0"/>
          <w:numId w:val="1"/>
        </w:numPr>
        <w:spacing w:after="0" w:afterAutospacing="0" w:before="0" w:beforeAutospacing="0" w:lineRule="auto"/>
        <w:ind w:left="720" w:hanging="360"/>
        <w:rPr>
          <w:u w:val="none"/>
        </w:rPr>
      </w:pPr>
      <w:r w:rsidDel="00000000" w:rsidR="00000000" w:rsidRPr="00000000">
        <w:rPr>
          <w:rtl w:val="0"/>
        </w:rPr>
        <w:t xml:space="preserve">En un documento Pdf adjuntar capturas de los avances 100% en cada uno de los módulos y actividades pkt que tiene el curso.</w:t>
      </w:r>
    </w:p>
    <w:p w:rsidR="00000000" w:rsidDel="00000000" w:rsidP="00000000" w:rsidRDefault="00000000" w:rsidRPr="00000000" w14:paraId="0000003E">
      <w:pPr>
        <w:numPr>
          <w:ilvl w:val="0"/>
          <w:numId w:val="1"/>
        </w:numPr>
        <w:spacing w:after="0" w:afterAutospacing="0" w:before="0" w:beforeAutospacing="0" w:lineRule="auto"/>
        <w:ind w:left="720" w:hanging="360"/>
        <w:rPr>
          <w:u w:val="none"/>
        </w:rPr>
      </w:pPr>
      <w:r w:rsidDel="00000000" w:rsidR="00000000" w:rsidRPr="00000000">
        <w:rPr>
          <w:rtl w:val="0"/>
        </w:rPr>
        <w:t xml:space="preserve">Adjuntar captura de la insignia obtenida.</w:t>
      </w:r>
    </w:p>
    <w:p w:rsidR="00000000" w:rsidDel="00000000" w:rsidP="00000000" w:rsidRDefault="00000000" w:rsidRPr="00000000" w14:paraId="0000003F">
      <w:pPr>
        <w:numPr>
          <w:ilvl w:val="0"/>
          <w:numId w:val="1"/>
        </w:numPr>
        <w:spacing w:after="0" w:afterAutospacing="0" w:before="0" w:beforeAutospacing="0" w:lineRule="auto"/>
        <w:ind w:left="720" w:hanging="360"/>
        <w:rPr>
          <w:u w:val="none"/>
        </w:rPr>
      </w:pPr>
      <w:r w:rsidDel="00000000" w:rsidR="00000000" w:rsidRPr="00000000">
        <w:rPr>
          <w:rtl w:val="0"/>
        </w:rPr>
        <w:t xml:space="preserve">Responder en el area de texto de la entrega en UEDI, una reflexión, aplicación práctica y una conclusión de lo que fue su tarea.</w:t>
      </w:r>
    </w:p>
    <w:p w:rsidR="00000000" w:rsidDel="00000000" w:rsidP="00000000" w:rsidRDefault="00000000" w:rsidRPr="00000000" w14:paraId="00000040">
      <w:pPr>
        <w:pStyle w:val="Heading1"/>
        <w:numPr>
          <w:ilvl w:val="0"/>
          <w:numId w:val="2"/>
        </w:numPr>
        <w:spacing w:before="0" w:beforeAutospacing="0"/>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2"/>
        </w:numPr>
        <w:ind w:left="720" w:hanging="360"/>
        <w:rPr>
          <w:u w:val="none"/>
        </w:rPr>
      </w:pPr>
      <w:bookmarkStart w:colFirst="0" w:colLast="0" w:name="_k2dtqtdacc91" w:id="9"/>
      <w:bookmarkEnd w:id="9"/>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8">
      <w:pPr>
        <w:ind w:left="0" w:firstLine="0"/>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ind w:left="0" w:firstLine="0"/>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ind w:left="0" w:firstLine="0"/>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b w:val="1"/>
                <w:rtl w:val="0"/>
              </w:rPr>
              <w:t xml:space="preserve">Progreso Documentado en Módulos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rtl w:val="0"/>
              </w:rPr>
              <w:t xml:space="preserve">El PDF muestra capturas del avance en los módulos del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ind w:left="0" w:firstLine="0"/>
              <w:rPr/>
            </w:pPr>
            <w:r w:rsidDel="00000000" w:rsidR="00000000" w:rsidRPr="00000000">
              <w:rPr>
                <w:rtl w:val="0"/>
              </w:rPr>
              <w:t xml:space="preserve">40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rPr/>
            </w:pPr>
            <w:r w:rsidDel="00000000" w:rsidR="00000000" w:rsidRPr="00000000">
              <w:rPr>
                <w:b w:val="1"/>
                <w:rtl w:val="0"/>
              </w:rPr>
              <w:t xml:space="preserve">Insignia de Finalización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El estudiante obtiene la insignia de finalización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El contenido del PDF es claro y ordenado, con buena organización visual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b w:val="1"/>
                <w:rtl w:val="0"/>
              </w:rPr>
              <w:t xml:space="preserve">Respuestas en UEDI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rtl w:val="0"/>
              </w:rPr>
              <w:t xml:space="preserve">Responden en UEDI la Reflexiony aplicación practica, así como la Conclusión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ind w:left="0" w:firstLine="0"/>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5B">
      <w:pPr>
        <w:rPr>
          <w:b w:val="1"/>
          <w:color w:val="ff0000"/>
        </w:rPr>
      </w:pPr>
      <w:r w:rsidDel="00000000" w:rsidR="00000000" w:rsidRPr="00000000">
        <w:rPr>
          <w:rtl w:val="0"/>
        </w:rPr>
      </w:r>
    </w:p>
    <w:p w:rsidR="00000000" w:rsidDel="00000000" w:rsidP="00000000" w:rsidRDefault="00000000" w:rsidRPr="00000000" w14:paraId="0000005C">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5D">
      <w:pPr>
        <w:rPr>
          <w:b w:val="1"/>
        </w:rPr>
      </w:pPr>
      <w:r w:rsidDel="00000000" w:rsidR="00000000" w:rsidRPr="00000000">
        <w:rPr>
          <w:b w:val="1"/>
          <w:rtl w:val="0"/>
        </w:rPr>
        <w:t xml:space="preserve">Reflexión y aplicación práctica</w:t>
      </w:r>
    </w:p>
    <w:p w:rsidR="00000000" w:rsidDel="00000000" w:rsidP="00000000" w:rsidRDefault="00000000" w:rsidRPr="00000000" w14:paraId="0000005E">
      <w:pPr>
        <w:rPr/>
      </w:pPr>
      <w:r w:rsidDel="00000000" w:rsidR="00000000" w:rsidRPr="00000000">
        <w:rPr>
          <w:rtl w:val="0"/>
        </w:rPr>
        <w:t xml:space="preserve">¿Qué aprendí con esta tarea?</w:t>
        <w:br w:type="textWrapping"/>
      </w:r>
    </w:p>
    <w:p w:rsidR="00000000" w:rsidDel="00000000" w:rsidP="00000000" w:rsidRDefault="00000000" w:rsidRPr="00000000" w14:paraId="0000005F">
      <w:pPr>
        <w:rPr/>
      </w:pPr>
      <w:r w:rsidDel="00000000" w:rsidR="00000000" w:rsidRPr="00000000">
        <w:rPr>
          <w:rtl w:val="0"/>
        </w:rPr>
        <w:t xml:space="preserve">¿Cómo crees que aplicarás este conocimiento en otro curso o en la vida profesional?</w:t>
        <w:br w:type="textWrapping"/>
      </w:r>
    </w:p>
    <w:p w:rsidR="00000000" w:rsidDel="00000000" w:rsidP="00000000" w:rsidRDefault="00000000" w:rsidRPr="00000000" w14:paraId="00000060">
      <w:pPr>
        <w:rPr>
          <w:b w:val="1"/>
        </w:rPr>
      </w:pPr>
      <w:r w:rsidDel="00000000" w:rsidR="00000000" w:rsidRPr="00000000">
        <w:rPr>
          <w:b w:val="1"/>
          <w:rtl w:val="0"/>
        </w:rPr>
        <w:t xml:space="preserve">Conclusión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Texto de conclusión</w:t>
      </w:r>
    </w:p>
    <w:p w:rsidR="00000000" w:rsidDel="00000000" w:rsidP="00000000" w:rsidRDefault="00000000" w:rsidRPr="00000000" w14:paraId="00000062">
      <w:pPr>
        <w:pStyle w:val="Heading1"/>
        <w:rPr>
          <w:color w:val="666666"/>
        </w:rPr>
      </w:pPr>
      <w:bookmarkStart w:colFirst="0" w:colLast="0" w:name="_48xlestjsltg" w:id="10"/>
      <w:bookmarkEnd w:id="10"/>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5.png"/>
            <a:graphic>
              <a:graphicData uri="http://schemas.openxmlformats.org/drawingml/2006/picture">
                <pic:pic>
                  <pic:nvPicPr>
                    <pic:cNvPr descr="guion corto" id="0" name="image5.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640" w:lineRule="auto"/>
      <w:rPr>
        <w:b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