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3B73" w14:textId="1CC5A655" w:rsidR="00FA0B1A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>
        <w:rPr>
          <w:rFonts w:ascii="Proxima Nova" w:eastAsia="Proxima Nova" w:hAnsi="Proxima Nova" w:cs="Proxima Nova"/>
          <w:color w:val="039BE5"/>
          <w:sz w:val="72"/>
          <w:szCs w:val="72"/>
        </w:rPr>
        <w:t>Semana #</w:t>
      </w:r>
      <w:r w:rsidR="00046465">
        <w:rPr>
          <w:rFonts w:ascii="Proxima Nova" w:eastAsia="Proxima Nova" w:hAnsi="Proxima Nova" w:cs="Proxima Nova"/>
          <w:color w:val="039BE5"/>
          <w:sz w:val="72"/>
          <w:szCs w:val="72"/>
        </w:rPr>
        <w:t>1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  <w:t>Tipo</w:t>
      </w:r>
    </w:p>
    <w:p w14:paraId="37FF8883" w14:textId="77777777" w:rsidR="00FA0B1A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370D4DD2" wp14:editId="146F3627">
            <wp:extent cx="447675" cy="57150"/>
            <wp:effectExtent l="0" t="0" r="0" b="0"/>
            <wp:docPr id="1" name="image1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cort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24EC58" w14:textId="77777777" w:rsidR="00FA0B1A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noProof/>
        </w:rPr>
        <w:drawing>
          <wp:inline distT="114300" distB="114300" distL="114300" distR="114300" wp14:anchorId="097D26E0" wp14:editId="21491567">
            <wp:extent cx="4991100" cy="1079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8BD53E" w14:textId="2BEB3F4A" w:rsidR="00FA0B1A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>
        <w:rPr>
          <w:b/>
          <w:color w:val="BF9000"/>
          <w:sz w:val="40"/>
          <w:szCs w:val="40"/>
        </w:rPr>
        <w:t xml:space="preserve">PONDERACIÓN:  </w:t>
      </w:r>
      <w:r w:rsidR="00046465">
        <w:rPr>
          <w:b/>
          <w:color w:val="BF9000"/>
          <w:sz w:val="40"/>
          <w:szCs w:val="40"/>
        </w:rPr>
        <w:t>100</w:t>
      </w:r>
      <w:r>
        <w:rPr>
          <w:rFonts w:ascii="Proxima Nova" w:eastAsia="Proxima Nova" w:hAnsi="Proxima Nova" w:cs="Proxima Nova"/>
          <w:sz w:val="32"/>
          <w:szCs w:val="32"/>
        </w:rPr>
        <w:br/>
      </w:r>
    </w:p>
    <w:p w14:paraId="6F808D3A" w14:textId="77777777" w:rsidR="00FA0B1A" w:rsidRDefault="00FA0B1A">
      <w:pPr>
        <w:spacing w:before="200" w:line="300" w:lineRule="auto"/>
        <w:rPr>
          <w:rFonts w:ascii="Proxima Nova" w:eastAsia="Proxima Nova" w:hAnsi="Proxima Nova" w:cs="Proxima Nova"/>
        </w:rPr>
      </w:pPr>
    </w:p>
    <w:p w14:paraId="31B6E4E1" w14:textId="77777777" w:rsidR="00FA0B1A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Universidad San Carlos de Guatemala</w:t>
      </w:r>
    </w:p>
    <w:p w14:paraId="50775A7D" w14:textId="77777777" w:rsidR="00FA0B1A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Facultad de ingeniería.</w:t>
      </w:r>
    </w:p>
    <w:p w14:paraId="0DD74395" w14:textId="77777777" w:rsidR="00FA0B1A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Ingeniería en ciencias y sistemas</w:t>
      </w:r>
      <w:r>
        <w:br w:type="page"/>
      </w:r>
    </w:p>
    <w:p w14:paraId="16485A43" w14:textId="77777777" w:rsidR="00FA0B1A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633045EA" w14:textId="1E1FA53E" w:rsidR="00FA0B1A" w:rsidRDefault="00000000" w:rsidP="00046465">
      <w:pPr>
        <w:pStyle w:val="Ttulo2"/>
        <w:keepNext w:val="0"/>
        <w:keepLines w:val="0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  <w:r>
        <w:t>Integra principios de calidad, eficiencia y control de tiempos mediante el uso de cronogramas, presupuestos y simuladores para mejorar el desempeño y cumplimiento de los objetivos de proyectos de TI.</w:t>
      </w:r>
      <w:bookmarkStart w:id="2" w:name="_avt2soku1d53" w:colFirst="0" w:colLast="0"/>
      <w:bookmarkEnd w:id="2"/>
    </w:p>
    <w:p w14:paraId="48EF7490" w14:textId="77777777" w:rsidR="00046465" w:rsidRDefault="00046465" w:rsidP="00046465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proofErr w:type="spellStart"/>
      <w:r>
        <w:rPr>
          <w:rFonts w:ascii="Proxima Nova" w:eastAsia="Proxima Nova" w:hAnsi="Proxima Nova" w:cs="Proxima Nova"/>
          <w:color w:val="039BE5"/>
          <w:sz w:val="36"/>
          <w:szCs w:val="36"/>
        </w:rPr>
        <w:t>Que</w:t>
      </w:r>
      <w:proofErr w:type="spellEnd"/>
      <w:r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4DF700F1" w14:textId="77777777" w:rsidR="00FA0B1A" w:rsidRPr="00046465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2"/>
          <w:szCs w:val="32"/>
        </w:rPr>
      </w:pPr>
      <w:r w:rsidRPr="00046465">
        <w:rPr>
          <w:sz w:val="32"/>
          <w:szCs w:val="32"/>
        </w:rPr>
        <w:t>Análisis del Alcance y Recolección de Requisitos:</w:t>
      </w:r>
      <w:r w:rsidRPr="00046465">
        <w:rPr>
          <w:sz w:val="32"/>
          <w:szCs w:val="32"/>
        </w:rPr>
        <w:br/>
        <w:t xml:space="preserve">A partir de un caso, los estudiantes identifican objetivos y requerimientos usando entrevistas, </w:t>
      </w:r>
      <w:proofErr w:type="spellStart"/>
      <w:r w:rsidRPr="00046465">
        <w:rPr>
          <w:sz w:val="32"/>
          <w:szCs w:val="32"/>
        </w:rPr>
        <w:t>brainstorming</w:t>
      </w:r>
      <w:proofErr w:type="spellEnd"/>
      <w:r w:rsidRPr="00046465">
        <w:rPr>
          <w:sz w:val="32"/>
          <w:szCs w:val="32"/>
        </w:rPr>
        <w:t xml:space="preserve"> y trazabilidad.</w:t>
      </w:r>
    </w:p>
    <w:p w14:paraId="17EBFCB6" w14:textId="77777777" w:rsidR="00FA0B1A" w:rsidRDefault="00FA0B1A"/>
    <w:p w14:paraId="534A9FD1" w14:textId="77777777" w:rsidR="00FA0B1A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8zzin911mwf0" w:colFirst="0" w:colLast="0"/>
      <w:bookmarkEnd w:id="3"/>
      <w:r>
        <w:rPr>
          <w:rFonts w:ascii="Proxima Nova" w:eastAsia="Proxima Nova" w:hAnsi="Proxima Nova" w:cs="Proxima Nova"/>
          <w:color w:val="039BE5"/>
          <w:sz w:val="36"/>
          <w:szCs w:val="36"/>
        </w:rPr>
        <w:t>Rúbrica de Calificación</w:t>
      </w:r>
    </w:p>
    <w:p w14:paraId="70E1FCA0" w14:textId="77777777" w:rsidR="00FA0B1A" w:rsidRDefault="00FA0B1A"/>
    <w:p w14:paraId="28A56EF4" w14:textId="77777777" w:rsidR="00FA0B1A" w:rsidRDefault="00FA0B1A"/>
    <w:tbl>
      <w:tblPr>
        <w:tblStyle w:val="a"/>
        <w:tblW w:w="877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5528"/>
        <w:gridCol w:w="1276"/>
      </w:tblGrid>
      <w:tr w:rsidR="00FA0B1A" w14:paraId="2C4E5A2B" w14:textId="77777777" w:rsidTr="00046465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E3E9C" w14:textId="77777777" w:rsidR="00FA0B1A" w:rsidRDefault="00000000">
            <w:pPr>
              <w:jc w:val="center"/>
            </w:pPr>
            <w:r>
              <w:rPr>
                <w:b/>
              </w:rPr>
              <w:t>Criterio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4DACF" w14:textId="77777777" w:rsidR="00FA0B1A" w:rsidRDefault="00000000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B2606" w14:textId="77777777" w:rsidR="00FA0B1A" w:rsidRDefault="00000000">
            <w:pPr>
              <w:jc w:val="center"/>
            </w:pPr>
            <w:r>
              <w:rPr>
                <w:b/>
              </w:rPr>
              <w:t>Puntos Máximos</w:t>
            </w:r>
          </w:p>
        </w:tc>
      </w:tr>
      <w:tr w:rsidR="00046465" w14:paraId="766514DE" w14:textId="77777777" w:rsidTr="00046465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00FC" w14:textId="667C9546" w:rsidR="00046465" w:rsidRDefault="00046465" w:rsidP="00046465">
            <w:pPr>
              <w:jc w:val="center"/>
              <w:rPr>
                <w:b/>
              </w:rPr>
            </w:pPr>
            <w:r>
              <w:t>Ejecución técnica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09A77" w14:textId="54779A0F" w:rsidR="00046465" w:rsidRDefault="00046465" w:rsidP="00046465">
            <w:pPr>
              <w:jc w:val="center"/>
              <w:rPr>
                <w:b/>
              </w:rPr>
            </w:pPr>
            <w:r>
              <w:t>Aplicación correcta de herramientas o técnicas asignadas a la actividad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95AD" w14:textId="0B5E266A" w:rsidR="00046465" w:rsidRDefault="00046465" w:rsidP="00046465">
            <w:pPr>
              <w:jc w:val="center"/>
              <w:rPr>
                <w:b/>
              </w:rPr>
            </w:pPr>
            <w:r>
              <w:t>35</w:t>
            </w:r>
          </w:p>
        </w:tc>
      </w:tr>
      <w:tr w:rsidR="00046465" w14:paraId="0BD6F5D9" w14:textId="77777777" w:rsidTr="00046465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16938" w14:textId="35F478BD" w:rsidR="00046465" w:rsidRDefault="00046465" w:rsidP="00046465">
            <w:pPr>
              <w:jc w:val="center"/>
              <w:rPr>
                <w:b/>
              </w:rPr>
            </w:pPr>
            <w:r>
              <w:t>Cumplimiento de requisitos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E6F7A" w14:textId="7EC8C864" w:rsidR="00046465" w:rsidRDefault="00046465" w:rsidP="00046465">
            <w:pPr>
              <w:jc w:val="center"/>
              <w:rPr>
                <w:b/>
              </w:rPr>
            </w:pPr>
            <w:r>
              <w:t>Entrega con todos los componentes solicitados completos y en orden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3E89" w14:textId="77BCAD72" w:rsidR="00046465" w:rsidRDefault="00046465" w:rsidP="00046465">
            <w:pPr>
              <w:jc w:val="center"/>
              <w:rPr>
                <w:b/>
              </w:rPr>
            </w:pPr>
            <w:r>
              <w:t>25</w:t>
            </w:r>
          </w:p>
        </w:tc>
      </w:tr>
      <w:tr w:rsidR="00046465" w14:paraId="2A454900" w14:textId="77777777" w:rsidTr="00046465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70152" w14:textId="1C56D7D7" w:rsidR="00046465" w:rsidRDefault="00046465" w:rsidP="00046465">
            <w:pPr>
              <w:jc w:val="center"/>
              <w:rPr>
                <w:b/>
              </w:rPr>
            </w:pPr>
            <w:r>
              <w:t>Análisis y reflexión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A5864" w14:textId="4AA31C76" w:rsidR="00046465" w:rsidRDefault="00046465" w:rsidP="00046465">
            <w:pPr>
              <w:jc w:val="center"/>
              <w:rPr>
                <w:b/>
              </w:rPr>
            </w:pPr>
            <w:r>
              <w:t>Análisis del resultado, justificación de decisiones, aprendizaje evidenciado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D79C" w14:textId="6E87AE09" w:rsidR="00046465" w:rsidRDefault="00046465" w:rsidP="00046465">
            <w:pPr>
              <w:jc w:val="center"/>
              <w:rPr>
                <w:b/>
              </w:rPr>
            </w:pPr>
            <w:r>
              <w:t>20</w:t>
            </w:r>
          </w:p>
        </w:tc>
      </w:tr>
      <w:tr w:rsidR="00046465" w14:paraId="6F4A5506" w14:textId="77777777" w:rsidTr="00046465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E49DC" w14:textId="662C80EF" w:rsidR="00046465" w:rsidRDefault="00046465" w:rsidP="00046465">
            <w:pPr>
              <w:jc w:val="center"/>
              <w:rPr>
                <w:b/>
              </w:rPr>
            </w:pPr>
            <w:r>
              <w:t>Presentación del trabajo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453FE" w14:textId="545B3FCB" w:rsidR="00046465" w:rsidRDefault="00046465" w:rsidP="00046465">
            <w:pPr>
              <w:jc w:val="center"/>
              <w:rPr>
                <w:b/>
              </w:rPr>
            </w:pPr>
            <w:r>
              <w:t>Claridad, formato, ortografía, uso de recursos visuales o informes según corresponda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6ED4C" w14:textId="4BAB28F6" w:rsidR="00046465" w:rsidRDefault="00046465" w:rsidP="00046465">
            <w:pPr>
              <w:jc w:val="center"/>
              <w:rPr>
                <w:b/>
              </w:rPr>
            </w:pPr>
            <w:r>
              <w:t>10</w:t>
            </w:r>
          </w:p>
        </w:tc>
      </w:tr>
      <w:tr w:rsidR="00046465" w14:paraId="3AAD62B5" w14:textId="77777777" w:rsidTr="00046465">
        <w:trPr>
          <w:trHeight w:val="770"/>
        </w:trPr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7698" w14:textId="004F3386" w:rsidR="00046465" w:rsidRDefault="00046465" w:rsidP="00046465">
            <w:pPr>
              <w:jc w:val="center"/>
              <w:rPr>
                <w:b/>
              </w:rPr>
            </w:pPr>
            <w:r>
              <w:t>Puntualidad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6E93" w14:textId="79783A19" w:rsidR="00046465" w:rsidRDefault="00046465" w:rsidP="00046465">
            <w:pPr>
              <w:jc w:val="center"/>
              <w:rPr>
                <w:b/>
              </w:rPr>
            </w:pPr>
            <w:r>
              <w:t>Entrega dentro del plazo estipulado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BD092" w14:textId="1459C78C" w:rsidR="00046465" w:rsidRDefault="00046465" w:rsidP="00046465">
            <w:pPr>
              <w:jc w:val="center"/>
              <w:rPr>
                <w:b/>
              </w:rPr>
            </w:pPr>
            <w:r>
              <w:t>10</w:t>
            </w:r>
          </w:p>
        </w:tc>
      </w:tr>
    </w:tbl>
    <w:p w14:paraId="1EDE6EC7" w14:textId="77777777" w:rsidR="00FA0B1A" w:rsidRDefault="00FA0B1A"/>
    <w:p w14:paraId="564C91F2" w14:textId="77777777" w:rsidR="00FA0B1A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vkh56rv5wkde" w:colFirst="0" w:colLast="0"/>
      <w:bookmarkEnd w:id="4"/>
      <w:r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00195256" w14:textId="77777777" w:rsidR="00046465" w:rsidRPr="00046465" w:rsidRDefault="00046465" w:rsidP="00046465">
      <w:pPr>
        <w:rPr>
          <w:lang w:val="es-GT"/>
        </w:rPr>
      </w:pPr>
      <w:r w:rsidRPr="00046465">
        <w:rPr>
          <w:lang w:val="es-GT"/>
        </w:rPr>
        <w:t>Flexibilidad y trabajo en equipo: </w:t>
      </w:r>
    </w:p>
    <w:p w14:paraId="66785FE4" w14:textId="77777777" w:rsidR="00046465" w:rsidRPr="00046465" w:rsidRDefault="00046465" w:rsidP="00046465">
      <w:pPr>
        <w:rPr>
          <w:lang w:val="es-GT"/>
        </w:rPr>
      </w:pPr>
      <w:r w:rsidRPr="00046465">
        <w:rPr>
          <w:lang w:val="es-GT"/>
        </w:rPr>
        <w:t>En metodologías ágiles se necesita adaptarse al cambio y colaborar con otros. Este valor se aplica al reconocer que no siempre tendremos control total del entorno del proyecto.</w:t>
      </w:r>
    </w:p>
    <w:p w14:paraId="5F5CC52E" w14:textId="77777777" w:rsidR="00046465" w:rsidRPr="00046465" w:rsidRDefault="00046465" w:rsidP="00046465">
      <w:pPr>
        <w:rPr>
          <w:lang w:val="es-GT"/>
        </w:rPr>
      </w:pPr>
    </w:p>
    <w:p w14:paraId="5287DFF5" w14:textId="77777777" w:rsidR="00FA0B1A" w:rsidRDefault="00FA0B1A"/>
    <w:p w14:paraId="41A79B30" w14:textId="77777777" w:rsidR="00FA0B1A" w:rsidRDefault="00FA0B1A"/>
    <w:p w14:paraId="55F94A77" w14:textId="53490E77" w:rsidR="00FA0B1A" w:rsidRDefault="00FA0B1A"/>
    <w:sectPr w:rsidR="00FA0B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5D675F1C-35D1-4F89-83F0-FB34F53770E7}"/>
    <w:embedBold r:id="rId2" w:fontKey="{7A477B14-FEC4-4369-A510-1C609ED366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9CA33B4-8B89-4C85-8BE4-F203A34AB0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98B9EA-6B55-4611-8B61-C023CB4DA1A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B1A"/>
    <w:rsid w:val="00046465"/>
    <w:rsid w:val="002A0D30"/>
    <w:rsid w:val="00FA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2F0338"/>
  <w15:docId w15:val="{F08F6528-E7E7-4B8C-9937-6F22601A2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link w:val="Ttulo1"/>
    <w:uiPriority w:val="9"/>
    <w:rsid w:val="00046465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2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202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Henderson Henderson</cp:lastModifiedBy>
  <cp:revision>2</cp:revision>
  <dcterms:created xsi:type="dcterms:W3CDTF">2025-06-02T02:17:00Z</dcterms:created>
  <dcterms:modified xsi:type="dcterms:W3CDTF">2025-06-02T02:20:00Z</dcterms:modified>
</cp:coreProperties>
</file>