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Toma de Decisiones Sistémicas: Navegando Patrones, Arquetipos y Retroalimentación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2139919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de Patrones en la Toma de Decisiones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9twcjwjh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Gestión de congestión vial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Arquetipos Sistémicos Comunes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f2mbb1p66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Competencia entre dos empresas tecnológicas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e5s75gwu6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de la Retroalimentación en Decisiones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mwb67sw9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Control de inventarios en una fábrica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Analiza las estructuras y dinámicas de sistemas simples y complejos mediante mapas DSRP, diagramas de ciclos causales y arquetipos sistémicos para identificar patrones de comportamiento y oportunidades de intervención sistémica </w:t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Impacto de Patrones en la Toma de Decisiones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patrones sistémicos</w:t>
      </w:r>
      <w:r w:rsidDel="00000000" w:rsidR="00000000" w:rsidRPr="00000000">
        <w:rPr>
          <w:rtl w:val="0"/>
        </w:rPr>
        <w:t xml:space="preserve"> influyen profundamente en cómo se toman decisiones, ya que revelan comportamientos recurrentes y dinámicas que pueden repetirse si no se identifican y gestionan adecuadamente. Tomar decisiones sin considerar estos patrones puede conducir a soluciones superficiales o a la repetición de errores.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Reconocer patrones permite anticipar consecuencias, evitar efectos no deseados y formular estrategias más sostenibles y efectivas.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c9twcjwjhf5" w:id="6"/>
      <w:bookmarkEnd w:id="6"/>
      <w:r w:rsidDel="00000000" w:rsidR="00000000" w:rsidRPr="00000000">
        <w:rPr>
          <w:rtl w:val="0"/>
        </w:rPr>
        <w:t xml:space="preserve">Caso de estudio: Gestión de congestión vial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ciudad que enfrentaba congestión vehicular aplicaba soluciones puntuales como ampliar vías, sin éxito duradero. El análisis sistémico identificó un patrón de </w:t>
      </w:r>
      <w:r w:rsidDel="00000000" w:rsidR="00000000" w:rsidRPr="00000000">
        <w:rPr>
          <w:b w:val="1"/>
          <w:bCs w:val="1"/>
          <w:rtl w:val="0"/>
        </w:rPr>
        <w:t xml:space="preserve">crecimiento inducido de la demanda</w:t>
      </w:r>
      <w:r w:rsidDel="00000000" w:rsidR="00000000" w:rsidRPr="00000000">
        <w:rPr>
          <w:rtl w:val="0"/>
        </w:rPr>
        <w:t xml:space="preserve">: aumentar la capacidad vial generaba más tráfico.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comprender este patrón, las autoridades decidieron implementar políticas integradas de transporte público, peajes urbanos y fomento de movilidad sostenible, mejorando significativamente la fluidez vial.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7"/>
      <w:bookmarkEnd w:id="7"/>
      <w:r w:rsidDel="00000000" w:rsidR="00000000" w:rsidRPr="00000000">
        <w:rPr>
          <w:rtl w:val="0"/>
        </w:rPr>
        <w:t xml:space="preserve">Ejemplos de Arquetipos Sistémicos Comunes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arquetipos sistémicos</w:t>
      </w:r>
      <w:r w:rsidDel="00000000" w:rsidR="00000000" w:rsidRPr="00000000">
        <w:rPr>
          <w:rtl w:val="0"/>
        </w:rPr>
        <w:t xml:space="preserve"> son patrones recurrentes de comportamiento en sistemas que se repiten en diferentes contextos. Algunos arquetipos comunes son: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“Éxito para el exitoso”</w:t>
      </w:r>
      <w:r w:rsidDel="00000000" w:rsidR="00000000" w:rsidRPr="00000000">
        <w:rPr>
          <w:rtl w:val="0"/>
        </w:rPr>
        <w:t xml:space="preserve">: donde el éxito de un actor aumenta sus recursos, reforzando su ventaja.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“Tragedia de los comunes”</w:t>
      </w:r>
      <w:r w:rsidDel="00000000" w:rsidR="00000000" w:rsidRPr="00000000">
        <w:rPr>
          <w:rtl w:val="0"/>
        </w:rPr>
        <w:t xml:space="preserve">: sobreexplotación de un recurso compartido hasta el colapso.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“Límites al crecimiento”</w:t>
      </w:r>
      <w:r w:rsidDel="00000000" w:rsidR="00000000" w:rsidRPr="00000000">
        <w:rPr>
          <w:rtl w:val="0"/>
        </w:rPr>
        <w:t xml:space="preserve">: crecimiento inicial que se desacelera y estabiliza debido a restricciones internas o externas.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“Escalada”</w:t>
      </w:r>
      <w:r w:rsidDel="00000000" w:rsidR="00000000" w:rsidRPr="00000000">
        <w:rPr>
          <w:rtl w:val="0"/>
        </w:rPr>
        <w:t xml:space="preserve">: dos partes compiten y se retroalimentan aumentando la tensión.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f2mbb1p66b9" w:id="8"/>
      <w:bookmarkEnd w:id="8"/>
      <w:r w:rsidDel="00000000" w:rsidR="00000000" w:rsidRPr="00000000">
        <w:rPr>
          <w:rtl w:val="0"/>
        </w:rPr>
        <w:t xml:space="preserve">Caso de estudio: Competencia entre dos empresas tecnológicas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empresas rivales comenzaron a competir intensamente en innovación y marketing, lo que llevó a un ciclo de </w:t>
      </w:r>
      <w:r w:rsidDel="00000000" w:rsidR="00000000" w:rsidRPr="00000000">
        <w:rPr>
          <w:b w:val="1"/>
          <w:bCs w:val="1"/>
          <w:rtl w:val="0"/>
        </w:rPr>
        <w:t xml:space="preserve">escalada</w:t>
      </w:r>
      <w:r w:rsidDel="00000000" w:rsidR="00000000" w:rsidRPr="00000000">
        <w:rPr>
          <w:rtl w:val="0"/>
        </w:rPr>
        <w:t xml:space="preserve"> donde cada una invertía más para superar a la otra. Esto generó altos costos que finalmente afectaron la rentabilidad de ambas.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Reconociendo este arquetipo, ambas negociaron un acuerdo para cooperar en áreas no competitivas y reducir riesgos.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lce5s75gwu6a" w:id="9"/>
      <w:bookmarkEnd w:id="9"/>
      <w:r w:rsidDel="00000000" w:rsidR="00000000" w:rsidRPr="00000000">
        <w:rPr>
          <w:rtl w:val="0"/>
        </w:rPr>
        <w:t xml:space="preserve">Impacto de la Retroalimentación en Decisiones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retroalimentación</w:t>
      </w:r>
      <w:r w:rsidDel="00000000" w:rsidR="00000000" w:rsidRPr="00000000">
        <w:rPr>
          <w:rtl w:val="0"/>
        </w:rPr>
        <w:t xml:space="preserve"> es esencial para comprender cómo las decisiones afectan y son afectadas por el sistema. Las decisiones pueden desencadenar bucles de retroalimentación que amplifican o corrigen comportamientos, impactando la efectividad y sostenibilidad de las acciones.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estos bucles permite ajustar decisiones en tiempo real y evitar consecuencias inesperadas.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40" w:before="240" w:lineRule="auto"/>
        <w:rPr/>
      </w:pPr>
      <w:bookmarkStart w:colFirst="0" w:colLast="0" w:name="_qbmwb67sw9bg" w:id="10"/>
      <w:bookmarkEnd w:id="10"/>
      <w:r w:rsidDel="00000000" w:rsidR="00000000" w:rsidRPr="00000000">
        <w:rPr>
          <w:rtl w:val="0"/>
        </w:rPr>
        <w:t xml:space="preserve">Caso de estudio: Control de inventarios en una fábrica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fábrica enfrentaba problemas por exceso de inventario. Las decisiones de aumentar la producción para evitar faltantes generaban acumulación y costos. Este ciclo era un bucle de retroalimentación positiva que amplificaba el problema.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implementar un sistema de retroalimentación negativa basado en información en tiempo real de ventas y stock, se logró equilibrar la producción y reducir costos.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1"/>
      <w:bookmarkEnd w:id="11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toma de decisiones sistémicas implica considerar patrones, arquetipos y mecanismos de retroalimentación para entender la complejidad del entorno y anticipar las consecuencias a largo plazo. Este enfoque ayuda a evitar soluciones superficiales y a diseñar estrategias que promuevan el equilibrio y la sostenibilidad del sistema. Desarrollar esta perspectiva es crucial para líderes y profesionales que buscan resultados efectivos y duraderos en contextos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