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 sistema sencillo (por ejemplo, un grupo de trabajo o un proceso cotidiano) y dibuja un mapa sistémico básico usando el modelo DSRP (Distinciones, Sistemas, Relaciones, Perspectivas). Identifica alguna interdependencia o retroalimentación dentro del sistema y describe si es de tipo compensación o refuerzo.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