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Proxima Nova" w:cs="Proxima Nova" w:eastAsia="Proxima Nova" w:hAnsi="Proxima Nova"/>
          <w:b w:val="1"/>
          <w:color w:val="404040"/>
          <w:sz w:val="56"/>
          <w:szCs w:val="56"/>
        </w:rPr>
      </w:pPr>
      <w:bookmarkStart w:colFirst="0" w:colLast="0" w:name="_i8gqi94uygx" w:id="0"/>
      <w:bookmarkEnd w:id="0"/>
      <w:r w:rsidDel="00000000" w:rsidR="00000000" w:rsidRPr="00000000">
        <w:rPr>
          <w:b w:val="0"/>
          <w:color w:val="039be5"/>
          <w:sz w:val="50"/>
          <w:szCs w:val="50"/>
          <w:rtl w:val="0"/>
        </w:rPr>
        <w:t xml:space="preserve">Análisis de Datos Históricos de Lenguajes de Programación con Herramientas de B</w:t>
      </w:r>
      <w:r w:rsidDel="00000000" w:rsidR="00000000" w:rsidRPr="00000000">
        <w:rPr>
          <w:b w:val="0"/>
          <w:color w:val="039be5"/>
          <w:sz w:val="44"/>
          <w:szCs w:val="44"/>
          <w:rtl w:val="0"/>
        </w:rPr>
        <w:t xml:space="preserve">I</w:t>
      </w:r>
      <w:r w:rsidDel="00000000" w:rsidR="00000000" w:rsidRPr="00000000">
        <w:rPr>
          <w:rFonts w:ascii="Proxima Nova" w:cs="Proxima Nova" w:eastAsia="Proxima Nova" w:hAnsi="Proxima Nova"/>
          <w:b w:val="1"/>
          <w:color w:val="404040"/>
          <w:sz w:val="96"/>
          <w:szCs w:val="96"/>
          <w:rtl w:val="0"/>
        </w:rPr>
        <w:br w:type="textWrapping"/>
      </w:r>
      <w:r w:rsidDel="00000000" w:rsidR="00000000" w:rsidRPr="00000000">
        <w:rPr>
          <w:rFonts w:ascii="Proxima Nova" w:cs="Proxima Nova" w:eastAsia="Proxima Nova" w:hAnsi="Proxima Nova"/>
          <w:b w:val="1"/>
          <w:color w:val="404040"/>
          <w:sz w:val="56"/>
          <w:szCs w:val="56"/>
          <w:rtl w:val="0"/>
        </w:rPr>
        <w:t xml:space="preserve">Business Intelligence y Análisis de Datos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0" w:line="240" w:lineRule="auto"/>
        <w:rPr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2" name="image2.png"/>
            <a:graphic>
              <a:graphicData uri="http://schemas.openxmlformats.org/drawingml/2006/picture">
                <pic:pic>
                  <pic:nvPicPr>
                    <pic:cNvPr descr="línea corta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4991100" cy="1079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b w:val="1"/>
          <w:color w:val="bf9000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color w:val="bf9000"/>
          <w:sz w:val="40"/>
          <w:szCs w:val="40"/>
          <w:rtl w:val="0"/>
        </w:rPr>
        <w:t xml:space="preserve">PONDERACIÓN:  10 pts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Arial" w:cs="Arial" w:eastAsia="Arial" w:hAnsi="Arial"/>
          <w:b w:val="1"/>
          <w:color w:val="bf9000"/>
          <w:sz w:val="40"/>
          <w:szCs w:val="40"/>
          <w:rtl w:val="0"/>
        </w:rPr>
        <w:t xml:space="preserve">Horas Aproximadas:  70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Facultad de ingeniería.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  <w:t xml:space="preserve">Ingeniería en ciencias y sistemas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666666"/>
        </w:rPr>
      </w:pPr>
      <w:bookmarkStart w:colFirst="0" w:colLast="0" w:name="_tp3h4sknyw7a" w:id="1"/>
      <w:bookmarkEnd w:id="1"/>
      <w:r w:rsidDel="00000000" w:rsidR="00000000" w:rsidRPr="00000000">
        <w:rPr>
          <w:rtl w:val="0"/>
        </w:rPr>
        <w:t xml:space="preserve">Índice</w:t>
      </w:r>
      <w:r w:rsidDel="00000000" w:rsidR="00000000" w:rsidRPr="00000000">
        <w:rPr>
          <w:rtl w:val="0"/>
        </w:rPr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9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tp3h4sknyw7a">
            <w:r w:rsidDel="00000000" w:rsidR="00000000" w:rsidRPr="00000000">
              <w:rPr>
                <w:rFonts w:ascii="Proxima Nova" w:cs="Proxima Nova" w:eastAsia="Proxima Nova" w:hAnsi="Proxima Nov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Índice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z3ovvwwugqy">
            <w:r w:rsidDel="00000000" w:rsidR="00000000" w:rsidRPr="00000000">
              <w:rPr>
                <w:rFonts w:ascii="Proxima Nova" w:cs="Proxima Nova" w:eastAsia="Proxima Nova" w:hAnsi="Proxima Nov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Competencias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8sa8tml6mi9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Desarrollar habilidades en el uso de herramientas de Business Intelligence para el análisis e interpretación de datos históricos, facilitando la toma de decisiones empresariales basadas en información procesada y visualizada de manera efectiva.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yeg6tyv4do8">
            <w:r w:rsidDel="00000000" w:rsidR="00000000" w:rsidRPr="00000000">
              <w:rPr>
                <w:rFonts w:ascii="Proxima Nova" w:cs="Proxima Nova" w:eastAsia="Proxima Nova" w:hAnsi="Proxima Nov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Objetivos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wo4gqxc6wvk">
            <w:r w:rsidDel="00000000" w:rsidR="00000000" w:rsidRPr="00000000"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General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w8quk9fr259">
            <w:r w:rsidDel="00000000" w:rsidR="00000000" w:rsidRPr="00000000"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Específicos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c48vrpkd84k">
            <w:r w:rsidDel="00000000" w:rsidR="00000000" w:rsidRPr="00000000">
              <w:rPr>
                <w:rFonts w:ascii="Proxima Nova" w:cs="Proxima Nova" w:eastAsia="Proxima Nova" w:hAnsi="Proxima Nov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 / Enunciado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u71ny90uwxl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Flujo de trabajo: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asase1lm2j2">
            <w:r w:rsidDel="00000000" w:rsidR="00000000" w:rsidRPr="00000000">
              <w:rPr>
                <w:rFonts w:ascii="Proxima Nova" w:cs="Proxima Nova" w:eastAsia="Proxima Nova" w:hAnsi="Proxima Nov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Entregables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zgkblth51g6a">
            <w:r w:rsidDel="00000000" w:rsidR="00000000" w:rsidRPr="00000000">
              <w:rPr>
                <w:rFonts w:ascii="Proxima Nova" w:cs="Proxima Nova" w:eastAsia="Proxima Nova" w:hAnsi="Proxima Nov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Consideraciones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iumuifgfooz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Herramientas requeridas: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zyhasz9e1xm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Especificaciones técnicas: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reysfiy5kc8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Trabajo en equipo: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d8t8ffbpv6e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Formato de entrega: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h6698lw8mdj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Evaluación: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f7db0g119u7">
            <w:r w:rsidDel="00000000" w:rsidR="00000000" w:rsidRPr="00000000">
              <w:rPr>
                <w:rFonts w:ascii="Proxima Nova" w:cs="Proxima Nova" w:eastAsia="Proxima Nova" w:hAnsi="Proxima Nov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Cronograma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owiiso6utq2">
            <w:r w:rsidDel="00000000" w:rsidR="00000000" w:rsidRPr="00000000">
              <w:rPr>
                <w:rFonts w:ascii="Proxima Nova" w:cs="Proxima Nova" w:eastAsia="Proxima Nova" w:hAnsi="Proxima Nov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Rúbrica de Calificación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sc5qbkpm369">
            <w:r w:rsidDel="00000000" w:rsidR="00000000" w:rsidRPr="00000000">
              <w:rPr>
                <w:rFonts w:ascii="Proxima Nova" w:cs="Proxima Nova" w:eastAsia="Proxima Nova" w:hAnsi="Proxima Nov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Valores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z0tuffcsjh3s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Originalidad del Trabajo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6fd16197meg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Prohibición de Copias y Plagio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y8zi513xyk4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Uso Responsable de Recursos Externos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d4xruo2luxj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Revisión y Detección de Plagio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hxzl0n25kks">
            <w:r w:rsidDel="00000000" w:rsidR="00000000" w:rsidRPr="00000000">
              <w:rPr>
                <w:rFonts w:ascii="Proxima Nova" w:cs="Proxima Nova" w:eastAsia="Proxima Nova" w:hAnsi="Proxima Nov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Referencias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7g4gsxo8dim4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gj2sz0xf8v3c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rPr/>
      </w:pPr>
      <w:bookmarkStart w:colFirst="0" w:colLast="0" w:name="_mz3ovvwwugqy" w:id="4"/>
      <w:bookmarkEnd w:id="4"/>
      <w:r w:rsidDel="00000000" w:rsidR="00000000" w:rsidRPr="00000000">
        <w:rPr>
          <w:rtl w:val="0"/>
        </w:rPr>
        <w:t xml:space="preserve">Competencias</w:t>
      </w:r>
    </w:p>
    <w:p w:rsidR="00000000" w:rsidDel="00000000" w:rsidP="00000000" w:rsidRDefault="00000000" w:rsidRPr="00000000" w14:paraId="00000024">
      <w:pPr>
        <w:pStyle w:val="Heading1"/>
        <w:rPr/>
      </w:pPr>
      <w:bookmarkStart w:colFirst="0" w:colLast="0" w:name="_g8sa8tml6mi9" w:id="5"/>
      <w:bookmarkEnd w:id="5"/>
      <w:r w:rsidDel="00000000" w:rsidR="00000000" w:rsidRPr="00000000">
        <w:rPr>
          <w:color w:val="000000"/>
          <w:sz w:val="24"/>
          <w:szCs w:val="24"/>
          <w:rtl w:val="0"/>
        </w:rPr>
        <w:t xml:space="preserve">Desarrollar habilidades en el uso de herramientas de Business Intelligence para el análisis e interpretación de datos históricos, facilitando la toma de decisiones empresariales basadas en información procesada y visualizada de manera efectiva.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vyeg6tyv4do8" w:id="6"/>
      <w:bookmarkEnd w:id="6"/>
      <w:r w:rsidDel="00000000" w:rsidR="00000000" w:rsidRPr="00000000">
        <w:rPr>
          <w:rtl w:val="0"/>
        </w:rPr>
        <w:t xml:space="preserve">Objetivos</w:t>
      </w:r>
    </w:p>
    <w:p w:rsidR="00000000" w:rsidDel="00000000" w:rsidP="00000000" w:rsidRDefault="00000000" w:rsidRPr="00000000" w14:paraId="00000026">
      <w:pPr>
        <w:pStyle w:val="Heading2"/>
        <w:rPr/>
      </w:pPr>
      <w:bookmarkStart w:colFirst="0" w:colLast="0" w:name="_rwo4gqxc6wvk" w:id="7"/>
      <w:bookmarkEnd w:id="7"/>
      <w:r w:rsidDel="00000000" w:rsidR="00000000" w:rsidRPr="00000000">
        <w:rPr>
          <w:rtl w:val="0"/>
        </w:rPr>
        <w:t xml:space="preserve">General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sz w:val="24"/>
          <w:szCs w:val="24"/>
          <w:rtl w:val="0"/>
        </w:rPr>
        <w:t xml:space="preserve">Utilizar una herramienta de BI para la interpretación de datos históricos, y tomar decisiones a partir de los datos analizados.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uw8quk9fr259" w:id="8"/>
      <w:bookmarkEnd w:id="8"/>
      <w:r w:rsidDel="00000000" w:rsidR="00000000" w:rsidRPr="00000000">
        <w:rPr>
          <w:rtl w:val="0"/>
        </w:rPr>
        <w:t xml:space="preserve">Específicos</w:t>
      </w:r>
    </w:p>
    <w:p w:rsidR="00000000" w:rsidDel="00000000" w:rsidP="00000000" w:rsidRDefault="00000000" w:rsidRPr="00000000" w14:paraId="00000029">
      <w:pPr>
        <w:numPr>
          <w:ilvl w:val="0"/>
          <w:numId w:val="14"/>
        </w:numPr>
        <w:spacing w:after="0" w:afterAutospacing="0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Conocer la relevancia</w:t>
      </w:r>
      <w:r w:rsidDel="00000000" w:rsidR="00000000" w:rsidRPr="00000000">
        <w:rPr>
          <w:sz w:val="24"/>
          <w:szCs w:val="24"/>
          <w:rtl w:val="0"/>
        </w:rPr>
        <w:t xml:space="preserve"> que tiene un sistema de información dentro de una empresa en la actualidad.</w:t>
      </w:r>
    </w:p>
    <w:p w:rsidR="00000000" w:rsidDel="00000000" w:rsidP="00000000" w:rsidRDefault="00000000" w:rsidRPr="00000000" w14:paraId="0000002A">
      <w:pPr>
        <w:numPr>
          <w:ilvl w:val="0"/>
          <w:numId w:val="14"/>
        </w:numPr>
        <w:spacing w:after="0" w:afterAutospacing="0" w:before="0" w:beforeAutospacing="0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Aprender a interpretar datos</w:t>
      </w:r>
      <w:r w:rsidDel="00000000" w:rsidR="00000000" w:rsidRPr="00000000">
        <w:rPr>
          <w:sz w:val="24"/>
          <w:szCs w:val="24"/>
          <w:rtl w:val="0"/>
        </w:rPr>
        <w:t xml:space="preserve"> que han sido analizados por una herramienta de BI, y tomar decisiones en base a los resultados.</w:t>
      </w:r>
    </w:p>
    <w:p w:rsidR="00000000" w:rsidDel="00000000" w:rsidP="00000000" w:rsidRDefault="00000000" w:rsidRPr="00000000" w14:paraId="0000002B">
      <w:pPr>
        <w:numPr>
          <w:ilvl w:val="0"/>
          <w:numId w:val="14"/>
        </w:numPr>
        <w:spacing w:before="0" w:beforeAutospacing="0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Ver el funcionamiento e importancia</w:t>
      </w:r>
      <w:r w:rsidDel="00000000" w:rsidR="00000000" w:rsidRPr="00000000">
        <w:rPr>
          <w:sz w:val="24"/>
          <w:szCs w:val="24"/>
          <w:rtl w:val="0"/>
        </w:rPr>
        <w:t xml:space="preserve"> de tener una herramienta de BI en la toma de decisiones dentro de una empresa.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rPr/>
      </w:pPr>
      <w:bookmarkStart w:colFirst="0" w:colLast="0" w:name="_5c48vrpkd84k" w:id="9"/>
      <w:bookmarkEnd w:id="9"/>
      <w:r w:rsidDel="00000000" w:rsidR="00000000" w:rsidRPr="00000000">
        <w:rPr>
          <w:rtl w:val="0"/>
        </w:rPr>
        <w:t xml:space="preserve">Descripción / Enunciado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los últimos años el desarrollo de software ha tenido un gran incremento, las empresas que se dedican a desarrollar software en todo el mundo han incrementado y varias empresas emergentes hacen estudios de los lenguajes de programación más populares. Por esta razón, la empresa emergente </w:t>
      </w:r>
      <w:r w:rsidDel="00000000" w:rsidR="00000000" w:rsidRPr="00000000">
        <w:rPr>
          <w:b w:val="1"/>
          <w:sz w:val="24"/>
          <w:szCs w:val="24"/>
          <w:rtl w:val="0"/>
        </w:rPr>
        <w:t xml:space="preserve">"MayaCode"</w:t>
      </w:r>
      <w:r w:rsidDel="00000000" w:rsidR="00000000" w:rsidRPr="00000000">
        <w:rPr>
          <w:sz w:val="24"/>
          <w:szCs w:val="24"/>
          <w:rtl w:val="0"/>
        </w:rPr>
        <w:t xml:space="preserve"> los ha contratado a usted y su equipo para realizar un análisis de datos históricos, los cuales actualmente se encuentran en un archivo CSV.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base a este análisis, se solicitan los siguientes reportes: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Reporte sobre los 10 lenguajes de programación más usados</w:t>
      </w:r>
      <w:r w:rsidDel="00000000" w:rsidR="00000000" w:rsidRPr="00000000">
        <w:rPr>
          <w:sz w:val="24"/>
          <w:szCs w:val="24"/>
          <w:rtl w:val="0"/>
        </w:rPr>
        <w:t xml:space="preserve"> en el periodo 2011 – 2022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Reporte sobre los 10 lenguajes de programación menos usados</w:t>
      </w:r>
      <w:r w:rsidDel="00000000" w:rsidR="00000000" w:rsidRPr="00000000">
        <w:rPr>
          <w:sz w:val="24"/>
          <w:szCs w:val="24"/>
          <w:rtl w:val="0"/>
        </w:rPr>
        <w:t xml:space="preserve"> en el periodo 2011 – 2022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Reporte de los 5 lenguajes de programación con más actividades</w:t>
      </w:r>
      <w:r w:rsidDel="00000000" w:rsidR="00000000" w:rsidRPr="00000000">
        <w:rPr>
          <w:sz w:val="24"/>
          <w:szCs w:val="24"/>
          <w:rtl w:val="0"/>
        </w:rPr>
        <w:t xml:space="preserve"> en el cuarto trimestre del 2022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Estos reportes deberán ser intuitivos y fáciles de comprender para cualquier persona, además deben estar respaldados por gráficas (dashboards o indicadores KPI's).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after="80" w:before="280" w:lineRule="auto"/>
        <w:rPr>
          <w:b w:val="1"/>
          <w:color w:val="000000"/>
          <w:sz w:val="26"/>
          <w:szCs w:val="26"/>
        </w:rPr>
      </w:pPr>
      <w:bookmarkStart w:colFirst="0" w:colLast="0" w:name="_gu71ny90uwxl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Flujo de trabajo: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Análisis del archivo CSV</w:t>
      </w:r>
      <w:r w:rsidDel="00000000" w:rsidR="00000000" w:rsidRPr="00000000">
        <w:rPr>
          <w:sz w:val="24"/>
          <w:szCs w:val="24"/>
          <w:rtl w:val="0"/>
        </w:rPr>
        <w:t xml:space="preserve"> proporcionado con información de lenguajes de programación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Almacenamiento de datos</w:t>
      </w:r>
      <w:r w:rsidDel="00000000" w:rsidR="00000000" w:rsidRPr="00000000">
        <w:rPr>
          <w:sz w:val="24"/>
          <w:szCs w:val="24"/>
          <w:rtl w:val="0"/>
        </w:rPr>
        <w:t xml:space="preserve"> en un sistema de gestión de base de datos relacional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Carga de datos</w:t>
      </w:r>
      <w:r w:rsidDel="00000000" w:rsidR="00000000" w:rsidRPr="00000000">
        <w:rPr>
          <w:sz w:val="24"/>
          <w:szCs w:val="24"/>
          <w:rtl w:val="0"/>
        </w:rPr>
        <w:t xml:space="preserve"> utilizando una herramienta Business Intelligence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Construcción de dashboard</w:t>
      </w:r>
      <w:r w:rsidDel="00000000" w:rsidR="00000000" w:rsidRPr="00000000">
        <w:rPr>
          <w:sz w:val="24"/>
          <w:szCs w:val="24"/>
          <w:rtl w:val="0"/>
        </w:rPr>
        <w:t xml:space="preserve"> mostrando los criterios utilizados para determinar los lenguajes a usar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Generación de informe ejecutivo</w:t>
      </w:r>
      <w:r w:rsidDel="00000000" w:rsidR="00000000" w:rsidRPr="00000000">
        <w:rPr>
          <w:sz w:val="24"/>
          <w:szCs w:val="24"/>
          <w:rtl w:val="0"/>
        </w:rPr>
        <w:t xml:space="preserve"> para el gerente de operaciones</w:t>
      </w:r>
    </w:p>
    <w:p w:rsidR="00000000" w:rsidDel="00000000" w:rsidP="00000000" w:rsidRDefault="00000000" w:rsidRPr="00000000" w14:paraId="0000003A">
      <w:pPr>
        <w:pStyle w:val="Heading1"/>
        <w:rPr/>
      </w:pPr>
      <w:bookmarkStart w:colFirst="0" w:colLast="0" w:name="_oasase1lm2j2" w:id="11"/>
      <w:bookmarkEnd w:id="11"/>
      <w:r w:rsidDel="00000000" w:rsidR="00000000" w:rsidRPr="00000000">
        <w:rPr>
          <w:rtl w:val="0"/>
        </w:rPr>
        <w:t xml:space="preserve">Entregables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/>
        <w:ind w:left="720" w:hanging="360"/>
        <w:rPr>
          <w:b w:val="1"/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Script de la base de datos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Script utilizado en Qlikview</w:t>
      </w:r>
      <w:r w:rsidDel="00000000" w:rsidR="00000000" w:rsidRPr="00000000">
        <w:rPr>
          <w:sz w:val="24"/>
          <w:szCs w:val="24"/>
          <w:rtl w:val="0"/>
        </w:rPr>
        <w:t xml:space="preserve"> (Si se usó esta herramienta)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b w:val="1"/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Modelo Relacional de la Base de Datos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Reportes con Dashboard's y KPI's</w:t>
      </w:r>
      <w:r w:rsidDel="00000000" w:rsidR="00000000" w:rsidRPr="00000000">
        <w:rPr>
          <w:sz w:val="24"/>
          <w:szCs w:val="24"/>
          <w:rtl w:val="0"/>
        </w:rPr>
        <w:t xml:space="preserve"> en formato PDF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before="0" w:beforeAutospacing="0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Informe Ejecutivo</w:t>
      </w:r>
      <w:r w:rsidDel="00000000" w:rsidR="00000000" w:rsidRPr="00000000">
        <w:rPr>
          <w:sz w:val="24"/>
          <w:szCs w:val="24"/>
          <w:rtl w:val="0"/>
        </w:rPr>
        <w:t xml:space="preserve"> en formato PDF (con correcta redacción y ortografía)</w:t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rPr/>
      </w:pPr>
      <w:bookmarkStart w:colFirst="0" w:colLast="0" w:name="_zgkblth51g6a" w:id="12"/>
      <w:bookmarkEnd w:id="12"/>
      <w:r w:rsidDel="00000000" w:rsidR="00000000" w:rsidRPr="00000000">
        <w:rPr>
          <w:rtl w:val="0"/>
        </w:rPr>
        <w:t xml:space="preserve">Consideraciones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after="80" w:before="280" w:lineRule="auto"/>
        <w:rPr>
          <w:b w:val="1"/>
          <w:color w:val="000000"/>
          <w:sz w:val="26"/>
          <w:szCs w:val="26"/>
        </w:rPr>
      </w:pPr>
      <w:bookmarkStart w:colFirst="0" w:colLast="0" w:name="_5iumuifgfooz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Herramientas requeridas: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Sistema de gestión de base de datos:</w:t>
      </w:r>
      <w:r w:rsidDel="00000000" w:rsidR="00000000" w:rsidRPr="00000000">
        <w:rPr>
          <w:rtl w:val="0"/>
        </w:rPr>
        <w:t xml:space="preserve"> SQL Server, Oracle o MySQL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Herramienta Business Intelligence:</w:t>
      </w:r>
      <w:r w:rsidDel="00000000" w:rsidR="00000000" w:rsidRPr="00000000">
        <w:rPr>
          <w:rtl w:val="0"/>
        </w:rPr>
        <w:t xml:space="preserve"> Qlikview o Power BI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after="80" w:before="280" w:lineRule="auto"/>
        <w:rPr>
          <w:b w:val="1"/>
          <w:color w:val="000000"/>
          <w:sz w:val="26"/>
          <w:szCs w:val="26"/>
        </w:rPr>
      </w:pPr>
      <w:bookmarkStart w:colFirst="0" w:colLast="0" w:name="_fzyhasz9e1xm" w:id="14"/>
      <w:bookmarkEnd w:id="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Especificaciones técnicas:</w:t>
      </w:r>
    </w:p>
    <w:p w:rsidR="00000000" w:rsidDel="00000000" w:rsidP="00000000" w:rsidRDefault="00000000" w:rsidRPr="00000000" w14:paraId="0000004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documento CSV contiene: lenguaje, año, trimestre y conteo</w:t>
      </w:r>
    </w:p>
    <w:p w:rsidR="00000000" w:rsidDel="00000000" w:rsidP="00000000" w:rsidRDefault="00000000" w:rsidRPr="00000000" w14:paraId="0000004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deben analizar criterios para determinar el lenguaje utilizado (soporte, diferencias entre versiones, curva de aprendizaje, etc.)</w:t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Describir por qué se seleccionó cada lenguaje con justificación técnica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after="80" w:before="280" w:lineRule="auto"/>
        <w:rPr>
          <w:b w:val="1"/>
          <w:color w:val="000000"/>
          <w:sz w:val="26"/>
          <w:szCs w:val="26"/>
        </w:rPr>
      </w:pPr>
      <w:bookmarkStart w:colFirst="0" w:colLast="0" w:name="_nreysfiy5kc8" w:id="15"/>
      <w:bookmarkEnd w:id="1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Trabajo en equipo: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práctica debe realizarse en </w:t>
      </w:r>
      <w:r w:rsidDel="00000000" w:rsidR="00000000" w:rsidRPr="00000000">
        <w:rPr>
          <w:b w:val="1"/>
          <w:rtl w:val="0"/>
        </w:rPr>
        <w:t xml:space="preserve">grupos de tres personas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Coordinación necesaria para el desarrollo integral del proyecto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after="80" w:before="280" w:lineRule="auto"/>
        <w:rPr>
          <w:b w:val="1"/>
          <w:color w:val="000000"/>
          <w:sz w:val="26"/>
          <w:szCs w:val="26"/>
        </w:rPr>
      </w:pPr>
      <w:bookmarkStart w:colFirst="0" w:colLast="0" w:name="_2d8t8ffbpv6e" w:id="16"/>
      <w:bookmarkEnd w:id="1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Formato de entrega: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Archivo comprimido: </w:t>
      </w:r>
      <w:r w:rsidDel="00000000" w:rsidR="00000000" w:rsidRPr="00000000">
        <w:rPr>
          <w:b w:val="1"/>
          <w:rtl w:val="0"/>
        </w:rPr>
        <w:t xml:space="preserve">[G1]Practica1_#NumeroGrupo.zip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Entrega a través de la plataforma </w:t>
      </w:r>
      <w:r w:rsidDel="00000000" w:rsidR="00000000" w:rsidRPr="00000000">
        <w:rPr>
          <w:b w:val="1"/>
          <w:rtl w:val="0"/>
        </w:rPr>
        <w:t xml:space="preserve">UEDI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Dudas deben colocarse en el foro de la semana correspondiente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after="80" w:before="280" w:lineRule="auto"/>
        <w:rPr>
          <w:b w:val="1"/>
          <w:color w:val="000000"/>
          <w:sz w:val="26"/>
          <w:szCs w:val="26"/>
        </w:rPr>
      </w:pPr>
      <w:bookmarkStart w:colFirst="0" w:colLast="0" w:name="_2h6698lw8mdj" w:id="17"/>
      <w:bookmarkEnd w:id="1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Evaluación:</w:t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calificación se realizará por medio de </w:t>
      </w:r>
      <w:r w:rsidDel="00000000" w:rsidR="00000000" w:rsidRPr="00000000">
        <w:rPr>
          <w:b w:val="1"/>
          <w:rtl w:val="0"/>
        </w:rPr>
        <w:t xml:space="preserve">Google Meet</w:t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solicitará identificación al inicio de la calificación</w:t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 necesario demostrar comprensión del desarrollo realizado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rPr/>
      </w:pPr>
      <w:bookmarkStart w:colFirst="0" w:colLast="0" w:name="_2f7db0g119u7" w:id="18"/>
      <w:bookmarkEnd w:id="18"/>
      <w:r w:rsidDel="00000000" w:rsidR="00000000" w:rsidRPr="00000000">
        <w:rPr>
          <w:rtl w:val="0"/>
        </w:rPr>
        <w:t xml:space="preserve">Cronograma</w:t>
      </w:r>
    </w:p>
    <w:p w:rsidR="00000000" w:rsidDel="00000000" w:rsidP="00000000" w:rsidRDefault="00000000" w:rsidRPr="00000000" w14:paraId="0000005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Tarea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Asignación de la práctica / Entrega del enunciado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entrega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calificación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rPr>
          <w:sz w:val="24"/>
          <w:szCs w:val="24"/>
        </w:rPr>
      </w:pPr>
      <w:bookmarkStart w:colFirst="0" w:colLast="0" w:name="_wowiiso6utq2" w:id="19"/>
      <w:bookmarkEnd w:id="19"/>
      <w:r w:rsidDel="00000000" w:rsidR="00000000" w:rsidRPr="00000000">
        <w:rPr>
          <w:rtl w:val="0"/>
        </w:rPr>
        <w:t xml:space="preserve">Rúbrica de Calificación</w:t>
      </w:r>
      <w:r w:rsidDel="00000000" w:rsidR="00000000" w:rsidRPr="00000000">
        <w:rPr>
          <w:rtl w:val="0"/>
        </w:rPr>
      </w:r>
    </w:p>
    <w:tbl>
      <w:tblPr>
        <w:tblStyle w:val="Table2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70"/>
        <w:gridCol w:w="2985"/>
        <w:gridCol w:w="2925"/>
        <w:tblGridChange w:id="0">
          <w:tblGrid>
            <w:gridCol w:w="2970"/>
            <w:gridCol w:w="2985"/>
            <w:gridCol w:w="292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Criterio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Puntos Máximos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Script de Base de Datos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Correcta implementación del modelo relacional y scripts de creación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Dashboard y KPI's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Calidad, claridad y efectividad de las visualizaciones creadas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Informe Ejecutivo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Redacción, ortografía, análisis y decisiones justificadas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Presentación Oral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Demostración de conocimiento y comprensión del proyecto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Cumplimiento de Entregables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Entrega completa y en formato correcto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</w:t>
            </w:r>
          </w:p>
        </w:tc>
      </w:tr>
    </w:tbl>
    <w:p w:rsidR="00000000" w:rsidDel="00000000" w:rsidP="00000000" w:rsidRDefault="00000000" w:rsidRPr="00000000" w14:paraId="00000072">
      <w:pPr>
        <w:pStyle w:val="Heading1"/>
        <w:rPr/>
      </w:pPr>
      <w:bookmarkStart w:colFirst="0" w:colLast="0" w:name="_5sc5qbkpm369" w:id="20"/>
      <w:bookmarkEnd w:id="20"/>
      <w:r w:rsidDel="00000000" w:rsidR="00000000" w:rsidRPr="00000000">
        <w:rPr>
          <w:rtl w:val="0"/>
        </w:rPr>
        <w:t xml:space="preserve">Valores</w:t>
      </w:r>
    </w:p>
    <w:p w:rsidR="00000000" w:rsidDel="00000000" w:rsidP="00000000" w:rsidRDefault="00000000" w:rsidRPr="00000000" w14:paraId="00000073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 el desarrollo de la práctica, se espera que cada estudiante demuestre honestidad académica y profesionalismo. Por lo tanto, se establecen los siguientes principios: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after="80" w:before="280" w:line="276" w:lineRule="auto"/>
        <w:rPr>
          <w:rFonts w:ascii="Arial" w:cs="Arial" w:eastAsia="Arial" w:hAnsi="Arial"/>
          <w:b w:val="1"/>
          <w:color w:val="000000"/>
          <w:sz w:val="26"/>
          <w:szCs w:val="26"/>
        </w:rPr>
      </w:pPr>
      <w:bookmarkStart w:colFirst="0" w:colLast="0" w:name="_z0tuffcsjh3s" w:id="21"/>
      <w:bookmarkEnd w:id="21"/>
      <w:r w:rsidDel="00000000" w:rsidR="00000000" w:rsidRPr="00000000">
        <w:rPr>
          <w:rFonts w:ascii="Arial" w:cs="Arial" w:eastAsia="Arial" w:hAnsi="Arial"/>
          <w:b w:val="1"/>
          <w:color w:val="000000"/>
          <w:sz w:val="26"/>
          <w:szCs w:val="26"/>
          <w:rtl w:val="0"/>
        </w:rPr>
        <w:t xml:space="preserve">1. Originalidad del Trabajo</w:t>
      </w:r>
    </w:p>
    <w:p w:rsidR="00000000" w:rsidDel="00000000" w:rsidP="00000000" w:rsidRDefault="00000000" w:rsidRPr="00000000" w14:paraId="00000075">
      <w:pPr>
        <w:numPr>
          <w:ilvl w:val="0"/>
          <w:numId w:val="7"/>
        </w:numPr>
        <w:spacing w:after="24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Cada equipo debe desarrollar su propio código y documentación, aplicando los conocimientos adquiridos en el curso.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after="80" w:before="280" w:line="276" w:lineRule="auto"/>
        <w:rPr>
          <w:rFonts w:ascii="Arial" w:cs="Arial" w:eastAsia="Arial" w:hAnsi="Arial"/>
          <w:b w:val="1"/>
          <w:color w:val="000000"/>
          <w:sz w:val="26"/>
          <w:szCs w:val="26"/>
        </w:rPr>
      </w:pPr>
      <w:bookmarkStart w:colFirst="0" w:colLast="0" w:name="_w6fd16197meg" w:id="22"/>
      <w:bookmarkEnd w:id="22"/>
      <w:r w:rsidDel="00000000" w:rsidR="00000000" w:rsidRPr="00000000">
        <w:rPr>
          <w:rFonts w:ascii="Arial" w:cs="Arial" w:eastAsia="Arial" w:hAnsi="Arial"/>
          <w:b w:val="1"/>
          <w:color w:val="000000"/>
          <w:sz w:val="26"/>
          <w:szCs w:val="26"/>
          <w:rtl w:val="0"/>
        </w:rPr>
        <w:t xml:space="preserve">2. Prohibición de Copias y Plagio</w:t>
      </w:r>
    </w:p>
    <w:p w:rsidR="00000000" w:rsidDel="00000000" w:rsidP="00000000" w:rsidRDefault="00000000" w:rsidRPr="00000000" w14:paraId="00000077">
      <w:pPr>
        <w:numPr>
          <w:ilvl w:val="0"/>
          <w:numId w:val="9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Si se detecta la copia total o parcial del código, documentación o cualquier otro entregable, la calificación será de 0 puntos.</w:t>
      </w:r>
    </w:p>
    <w:p w:rsidR="00000000" w:rsidDel="00000000" w:rsidP="00000000" w:rsidRDefault="00000000" w:rsidRPr="00000000" w14:paraId="00000078">
      <w:pPr>
        <w:numPr>
          <w:ilvl w:val="0"/>
          <w:numId w:val="9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Esto incluye la reproducción de código entre equipos, la reutilización de proyectos de semestres anteriores o el uso de código externo sin la debida referencia.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after="80" w:before="280" w:line="276" w:lineRule="auto"/>
        <w:rPr>
          <w:rFonts w:ascii="Arial" w:cs="Arial" w:eastAsia="Arial" w:hAnsi="Arial"/>
          <w:b w:val="1"/>
          <w:color w:val="000000"/>
          <w:sz w:val="26"/>
          <w:szCs w:val="26"/>
        </w:rPr>
      </w:pPr>
      <w:bookmarkStart w:colFirst="0" w:colLast="0" w:name="_yy8zi513xyk4" w:id="23"/>
      <w:bookmarkEnd w:id="23"/>
      <w:r w:rsidDel="00000000" w:rsidR="00000000" w:rsidRPr="00000000">
        <w:rPr>
          <w:rFonts w:ascii="Arial" w:cs="Arial" w:eastAsia="Arial" w:hAnsi="Arial"/>
          <w:b w:val="1"/>
          <w:color w:val="000000"/>
          <w:sz w:val="26"/>
          <w:szCs w:val="26"/>
          <w:rtl w:val="0"/>
        </w:rPr>
        <w:t xml:space="preserve">3. Uso Responsable de Recursos Externos</w:t>
      </w:r>
    </w:p>
    <w:p w:rsidR="00000000" w:rsidDel="00000000" w:rsidP="00000000" w:rsidRDefault="00000000" w:rsidRPr="00000000" w14:paraId="0000007A">
      <w:pPr>
        <w:numPr>
          <w:ilvl w:val="0"/>
          <w:numId w:val="12"/>
        </w:numPr>
        <w:spacing w:after="24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uso de bibliotecas, frameworks y ejemplos de código externos está permitido, siempre y cuando se referencien correctamente y se comprendan plenamente.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after="80" w:before="280" w:line="276" w:lineRule="auto"/>
        <w:rPr>
          <w:rFonts w:ascii="Arial" w:cs="Arial" w:eastAsia="Arial" w:hAnsi="Arial"/>
          <w:b w:val="1"/>
          <w:color w:val="000000"/>
          <w:sz w:val="26"/>
          <w:szCs w:val="26"/>
        </w:rPr>
      </w:pPr>
      <w:bookmarkStart w:colFirst="0" w:colLast="0" w:name="_md4xruo2luxj" w:id="24"/>
      <w:bookmarkEnd w:id="24"/>
      <w:r w:rsidDel="00000000" w:rsidR="00000000" w:rsidRPr="00000000">
        <w:rPr>
          <w:rFonts w:ascii="Arial" w:cs="Arial" w:eastAsia="Arial" w:hAnsi="Arial"/>
          <w:b w:val="1"/>
          <w:color w:val="000000"/>
          <w:sz w:val="26"/>
          <w:szCs w:val="26"/>
          <w:rtl w:val="0"/>
        </w:rPr>
        <w:t xml:space="preserve">4. Revisión y Detección de Plagio</w:t>
      </w:r>
    </w:p>
    <w:p w:rsidR="00000000" w:rsidDel="00000000" w:rsidP="00000000" w:rsidRDefault="00000000" w:rsidRPr="00000000" w14:paraId="0000007C">
      <w:pPr>
        <w:numPr>
          <w:ilvl w:val="0"/>
          <w:numId w:val="11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 podrán utilizar herramientas automatizadas y revisiones manuales para identificar similitudes en los proyectos.</w:t>
      </w:r>
    </w:p>
    <w:p w:rsidR="00000000" w:rsidDel="00000000" w:rsidP="00000000" w:rsidRDefault="00000000" w:rsidRPr="00000000" w14:paraId="0000007D">
      <w:pPr>
        <w:numPr>
          <w:ilvl w:val="0"/>
          <w:numId w:val="11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 caso de sospecha, el equipo deberá justificar su código y demostrar su desarrollo grupal.</w:t>
      </w:r>
    </w:p>
    <w:p w:rsidR="00000000" w:rsidDel="00000000" w:rsidP="00000000" w:rsidRDefault="00000000" w:rsidRPr="00000000" w14:paraId="0000007E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Al detectarse estos aspectos se informará al catedrático del curso quien realizará las acciones que considere oportunas.</w:t>
      </w:r>
    </w:p>
    <w:p w:rsidR="00000000" w:rsidDel="00000000" w:rsidP="00000000" w:rsidRDefault="00000000" w:rsidRPr="00000000" w14:paraId="0000007F">
      <w:pPr>
        <w:pStyle w:val="Heading1"/>
        <w:rPr/>
      </w:pPr>
      <w:bookmarkStart w:colFirst="0" w:colLast="0" w:name="_ehxzl0n25kks" w:id="25"/>
      <w:bookmarkEnd w:id="25"/>
      <w:r w:rsidDel="00000000" w:rsidR="00000000" w:rsidRPr="00000000">
        <w:rPr>
          <w:rtl w:val="0"/>
        </w:rPr>
        <w:t xml:space="preserve">Referencias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esta sección se debe agregar un listado de fuentes que ayuden al estudiante a comprender mejor el enunciado de la práctica:</w:t>
      </w:r>
    </w:p>
    <w:p w:rsidR="00000000" w:rsidDel="00000000" w:rsidP="00000000" w:rsidRDefault="00000000" w:rsidRPr="00000000" w14:paraId="00000081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Documentación oficial de Power BI</w:t>
      </w:r>
    </w:p>
    <w:p w:rsidR="00000000" w:rsidDel="00000000" w:rsidP="00000000" w:rsidRDefault="00000000" w:rsidRPr="00000000" w14:paraId="0000008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Documentación oficial de QlikView</w:t>
      </w:r>
    </w:p>
    <w:p w:rsidR="00000000" w:rsidDel="00000000" w:rsidP="00000000" w:rsidRDefault="00000000" w:rsidRPr="00000000" w14:paraId="0000008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Guías de SQL Server/MySQL/Oracle</w:t>
      </w:r>
    </w:p>
    <w:p w:rsidR="00000000" w:rsidDel="00000000" w:rsidP="00000000" w:rsidRDefault="00000000" w:rsidRPr="00000000" w14:paraId="0000008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Manuales de Business Intelligence y análisis de datos</w:t>
      </w:r>
    </w:p>
    <w:p w:rsidR="00000000" w:rsidDel="00000000" w:rsidP="00000000" w:rsidRDefault="00000000" w:rsidRPr="00000000" w14:paraId="0000008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Artículos sobre lenguajes de programación y tendencias del mercado</w:t>
      </w:r>
    </w:p>
    <w:p w:rsidR="00000000" w:rsidDel="00000000" w:rsidP="00000000" w:rsidRDefault="00000000" w:rsidRPr="00000000" w14:paraId="0000008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Recursos sobre diseño de dashboards efectivos</w:t>
      </w:r>
    </w:p>
    <w:p w:rsidR="00000000" w:rsidDel="00000000" w:rsidP="00000000" w:rsidRDefault="00000000" w:rsidRPr="00000000" w14:paraId="00000087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Guías para la redacción de informes ejecutivos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footerReference r:id="rId11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-914396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6" name="image3.png"/>
          <a:graphic>
            <a:graphicData uri="http://schemas.openxmlformats.org/drawingml/2006/picture">
              <pic:pic>
                <pic:nvPicPr>
                  <pic:cNvPr descr="pie de página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-914396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5" name="image3.png"/>
          <a:graphic>
            <a:graphicData uri="http://schemas.openxmlformats.org/drawingml/2006/picture">
              <pic:pic>
                <pic:nvPicPr>
                  <pic:cNvPr descr="pie de página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  <w:rtl w:val="0"/>
      </w:rPr>
      <w:t xml:space="preserve">Sistemas Organizacionales y Gerenciales 1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-914396</wp:posOffset>
          </wp:positionH>
          <wp:positionV relativeFrom="paragraph">
            <wp:posOffset>-66672</wp:posOffset>
          </wp:positionV>
          <wp:extent cx="7781925" cy="95250"/>
          <wp:effectExtent b="0" l="0" r="0" t="0"/>
          <wp:wrapTopAndBottom distB="0" distT="0"/>
          <wp:docPr descr="línea horizontal" id="8" name="image3.png"/>
          <a:graphic>
            <a:graphicData uri="http://schemas.openxmlformats.org/drawingml/2006/picture">
              <pic:pic>
                <pic:nvPicPr>
                  <pic:cNvPr descr="línea horizontal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-919159</wp:posOffset>
          </wp:positionH>
          <wp:positionV relativeFrom="paragraph">
            <wp:posOffset>-66672</wp:posOffset>
          </wp:positionV>
          <wp:extent cx="7781925" cy="95250"/>
          <wp:effectExtent b="0" l="0" r="0" t="0"/>
          <wp:wrapTopAndBottom distB="0" distT="0"/>
          <wp:docPr descr="horizontal line" id="7" name="image3.png"/>
          <a:graphic>
            <a:graphicData uri="http://schemas.openxmlformats.org/drawingml/2006/picture">
              <pic:pic>
                <pic:nvPicPr>
                  <pic:cNvPr descr="horizontal line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8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rFonts w:ascii="Proxima Nova" w:cs="Proxima Nova" w:eastAsia="Proxima Nova" w:hAnsi="Proxima Nova"/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3" name="image2.png"/>
          <a:graphic>
            <a:graphicData uri="http://schemas.openxmlformats.org/drawingml/2006/picture">
              <pic:pic>
                <pic:nvPicPr>
                  <pic:cNvPr descr="línea corta"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-919159</wp:posOffset>
          </wp:positionH>
          <wp:positionV relativeFrom="paragraph">
            <wp:posOffset>-66672</wp:posOffset>
          </wp:positionV>
          <wp:extent cx="7781925" cy="95250"/>
          <wp:effectExtent b="0" l="0" r="0" t="0"/>
          <wp:wrapTopAndBottom distB="0" distT="0"/>
          <wp:docPr descr="línea horizontal" id="4" name="image3.png"/>
          <a:graphic>
            <a:graphicData uri="http://schemas.openxmlformats.org/drawingml/2006/picture">
              <pic:pic>
                <pic:nvPicPr>
                  <pic:cNvPr descr="línea horizontal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lineRule="auto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</w:pPr>
    <w:rPr>
      <w:color w:val="e61a17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color w:val="404040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