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Uso de EC2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IAM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Máquinas virtuales en la nube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4"/>
            <w:tblW w:w="9029.0" w:type="dxa"/>
            <w:jc w:val="left"/>
            <w:tblBorders>
              <w:top w:color="fff2cc" w:space="0" w:sz="8" w:val="single"/>
              <w:left w:color="fff2cc" w:space="0" w:sz="8" w:val="single"/>
              <w:bottom w:color="fff2cc" w:space="0" w:sz="8" w:val="single"/>
              <w:right w:color="fff2cc" w:space="0" w:sz="8" w:val="single"/>
              <w:insideH w:color="fff2cc" w:space="0" w:sz="8" w:val="single"/>
              <w:insideV w:color="fff2cc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5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Definición 2.1.2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2"/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Costos por uso en Cloud</w:t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2.2.1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 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2.2.2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8"/>
            <w:tblW w:w="9029.0" w:type="dxa"/>
            <w:jc w:val="left"/>
            <w:tblBorders>
              <w:top w:color="d9ead3" w:space="0" w:sz="8" w:val="single"/>
              <w:left w:color="d9ead3" w:space="0" w:sz="8" w:val="single"/>
              <w:bottom w:color="d9ead3" w:space="0" w:sz="8" w:val="single"/>
              <w:right w:color="d9ead3" w:space="0" w:sz="8" w:val="single"/>
              <w:insideH w:color="d9ead3" w:space="0" w:sz="8" w:val="single"/>
              <w:insideV w:color="d9ead3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Competencia 2.2.3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gridSpan w:val="2"/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 máquinas virtuales en la nube para el despliegue de aplicaciones en la misma.</w:t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máquina virtual con EC2 para desplegar una aplicación web básica.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Amazon Web Services EC2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 usuario IAM para manejar EC2.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una instancia de EC2.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Asignarle el nombre de “VM-semi1”.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Acceder por SSH mediante Termius o consola.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Desplegar una aplicación web simple de html dentro de la máquina virtual.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Configurar los puertos de entrada y salida de la máquina virtual.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1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Acceder a la aplicación web mediante la IP de la VM.</w:t>
      </w:r>
    </w:p>
    <w:p w:rsidR="00000000" w:rsidDel="00000000" w:rsidP="00000000" w:rsidRDefault="00000000" w:rsidRPr="00000000" w14:paraId="0000004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44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máquina virtual con EC2 para desplegar una aplicación web básica que contenga sus datos personales.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4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5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9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1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4IYr4XB92ETnh8kPUOkBSmD1+Q==">CgMxLjAaHwoBMBIaChgICVIUChJ0YWJsZS50N3B0NDl2Y29iM2QaHwoBMRIaChgICVIUChJ0YWJsZS5rNWNrcTgyaG1ycXQ4AHIhMXF6dl92MWprTXRhU2lNRE4zRWF5bnFuQVV2Nm1ab1Yw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