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Lectura - Configuración e Implementación de Bases de Datos en Cloud Computing</w:t>
      </w:r>
    </w:p>
    <w:p w:rsidR="00000000" w:rsidDel="00000000" w:rsidP="00000000" w:rsidRDefault="00000000" w:rsidRPr="00000000" w14:paraId="00000002">
      <w:pPr>
        <w:rPr/>
      </w:pPr>
      <w:r w:rsidDel="00000000" w:rsidR="00000000" w:rsidRPr="00000000">
        <w:rPr>
          <w:rtl w:val="0"/>
        </w:rPr>
        <w:t xml:space="preserve">Seminario de Sistemas 1</w:t>
        <w:br w:type="textWrapping"/>
        <w:t xml:space="preserve">Laboratorio de Seminario de Sistemas 1</w:t>
        <w:br w:type="textWrapping"/>
        <w:t xml:space="preserve">S.3</w:t>
      </w:r>
    </w:p>
    <w:p w:rsidR="00000000" w:rsidDel="00000000" w:rsidP="00000000" w:rsidRDefault="00000000" w:rsidRPr="00000000" w14:paraId="00000003">
      <w:pPr>
        <w:pStyle w:val="Heading1"/>
        <w:rPr>
          <w:rFonts w:ascii="Arial" w:cs="Arial" w:eastAsia="Arial" w:hAnsi="Arial"/>
          <w:sz w:val="24"/>
          <w:szCs w:val="24"/>
        </w:rPr>
      </w:pPr>
      <w:bookmarkStart w:colFirst="0" w:colLast="0" w:name="_heading=h.emg44ly28jb8" w:id="0"/>
      <w:bookmarkEnd w:id="0"/>
      <w:r w:rsidDel="00000000" w:rsidR="00000000" w:rsidRPr="00000000">
        <w:rPr>
          <w:rFonts w:ascii="Arial" w:cs="Arial" w:eastAsia="Arial" w:hAnsi="Arial"/>
          <w:sz w:val="24"/>
          <w:szCs w:val="24"/>
          <w:rtl w:val="0"/>
        </w:rPr>
        <w:t xml:space="preserve">Resumen Ejecutivo</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aborda el diseño, despliegue y gestión de bases de datos en entornos de computación en la nube, analizando tanto los aspectos técnicos como estratégicos que intervienen en su implementación. Se examinan distintos modelos de servicios como bases de datos relacionales y NoSQL ofrecidas por proveedores como Amazon Web Services (AWS), Google Cloud Platform (GCP) y Microsoft Azure. Además, se detallan criterios de selección, patrones de arquitectura, prácticas de alta disponibilidad y mecanismos de seguridad, orientados a facilitar el uso eficiente de las bases de datos en entornos distribuidos y escalables.</w:t>
      </w:r>
    </w:p>
    <w:p w:rsidR="00000000" w:rsidDel="00000000" w:rsidP="00000000" w:rsidRDefault="00000000" w:rsidRPr="00000000" w14:paraId="00000005">
      <w:pPr>
        <w:pStyle w:val="Heading1"/>
        <w:rPr>
          <w:rFonts w:ascii="Arial" w:cs="Arial" w:eastAsia="Arial" w:hAnsi="Arial"/>
          <w:sz w:val="24"/>
          <w:szCs w:val="24"/>
        </w:rPr>
      </w:pPr>
      <w:bookmarkStart w:colFirst="0" w:colLast="0" w:name="_heading=h.ftsuok5nstrb" w:id="1"/>
      <w:bookmarkEnd w:id="1"/>
      <w:r w:rsidDel="00000000" w:rsidR="00000000" w:rsidRPr="00000000">
        <w:rPr>
          <w:rFonts w:ascii="Arial" w:cs="Arial" w:eastAsia="Arial" w:hAnsi="Arial"/>
          <w:sz w:val="24"/>
          <w:szCs w:val="24"/>
          <w:rtl w:val="0"/>
        </w:rPr>
        <w:t xml:space="preserve">Objetivo</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las principales estrategias para configurar e implementar bases de datos en entornos cloud, considerando factores como rendimiento, escalabilidad, disponibilidad y seguridad. Se proporciona una visión integral de los modelos de servicio disponibles, los sistemas de gestión de bases de datos más comunes, y las buenas prácticas para su integración en infraestructuras modernas.</w:t>
      </w:r>
    </w:p>
    <w:p w:rsidR="00000000" w:rsidDel="00000000" w:rsidP="00000000" w:rsidRDefault="00000000" w:rsidRPr="00000000" w14:paraId="00000007">
      <w:pPr>
        <w:pStyle w:val="Heading1"/>
        <w:rPr>
          <w:rFonts w:ascii="Arial" w:cs="Arial" w:eastAsia="Arial" w:hAnsi="Arial"/>
          <w:sz w:val="24"/>
          <w:szCs w:val="24"/>
        </w:rPr>
      </w:pPr>
      <w:bookmarkStart w:colFirst="0" w:colLast="0" w:name="_heading=h.57jgp5skbn4d" w:id="2"/>
      <w:bookmarkEnd w:id="2"/>
      <w:r w:rsidDel="00000000" w:rsidR="00000000" w:rsidRPr="00000000">
        <w:rPr>
          <w:rFonts w:ascii="Arial" w:cs="Arial" w:eastAsia="Arial" w:hAnsi="Arial"/>
          <w:sz w:val="24"/>
          <w:szCs w:val="24"/>
          <w:rtl w:val="0"/>
        </w:rPr>
        <w:t xml:space="preserve">Introducción</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bases de datos representan un componente esencial en casi cualquier sistema informático, ya que permiten almacenar, consultar y gestionar grandes volúmenes de información de forma estructurada o semiestructurada. Con la transición hacia arquitecturas en la nube, las organizaciones requieren soluciones de almacenamiento que no solo respondan a las necesidades operativas actuales, sino que también escalen dinámicamente, sean tolerantes a fallos y cumplan con normativas de seguridad. Los principales proveedores de cloud computing han desarrollado servicios completamente administrados que permiten desplegar bases de datos con configuraciones adaptadas a diversas cargas de trabajo, reducen los costos de mantenimiento y aumentan la disponibilidad del servicio.</w:t>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Contenido</w:t>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mg44ly28jb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tsuok5nstr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7jgp5skbn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79natbmab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Tipos de Bases de Datos en la Nube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e5h28yb8l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Modelos de Implementación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a58kgetzz7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Prácticas de Alta Disponibilidad y Escalabilidad</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ysd99xo0a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Seguridad y Cumplimiento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i09joqrivdz">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3o9zm82x1ac">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Caso de estudio 1: Gestión de Datos Financieros con Amazon RDS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xkudi6th33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Azure SQL: Servicios de Bases de Datos en Azure</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ygupo4moqk9">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u186d5d9lne">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Caso de estudio 2: Migración a Azure SQL en una Empresa de Retail</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3oe1fni0w1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pStyle w:val="Heading1"/>
        <w:rPr>
          <w:rFonts w:ascii="Arial" w:cs="Arial" w:eastAsia="Arial" w:hAnsi="Arial"/>
          <w:sz w:val="24"/>
          <w:szCs w:val="24"/>
        </w:rPr>
      </w:pPr>
      <w:bookmarkStart w:colFirst="0" w:colLast="0" w:name="_heading=h.679natbmabng" w:id="3"/>
      <w:bookmarkEnd w:id="3"/>
      <w:r w:rsidDel="00000000" w:rsidR="00000000" w:rsidRPr="00000000">
        <w:rPr>
          <w:rFonts w:ascii="Arial" w:cs="Arial" w:eastAsia="Arial" w:hAnsi="Arial"/>
          <w:sz w:val="24"/>
          <w:szCs w:val="24"/>
          <w:rtl w:val="0"/>
        </w:rPr>
        <w:t xml:space="preserve">1. Tipos de Bases de Datos en la Nube</w:t>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servicios en la nube ofrecen una variedad de sistemas de bases de datos, usualmente categorizados en dos grandes grupos: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Bases de datos relacionales (SQL):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Estructuradas en tablas con soporte para transacciones ACID. Ejemplos: Amazon RDS, Azure SQL Database, Cloud SQL.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Bases de datos NoSQL: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Diseñadas para flexibilidad y escalabilidad horizontal. Ejemplos: Amazon DynamoDB, Google Firestore, Azure Cosmos DB.</w:t>
      </w:r>
    </w:p>
    <w:p w:rsidR="00000000" w:rsidDel="00000000" w:rsidP="00000000" w:rsidRDefault="00000000" w:rsidRPr="00000000" w14:paraId="00000028">
      <w:pPr>
        <w:pStyle w:val="Heading1"/>
        <w:rPr>
          <w:rFonts w:ascii="Arial" w:cs="Arial" w:eastAsia="Arial" w:hAnsi="Arial"/>
          <w:sz w:val="24"/>
          <w:szCs w:val="24"/>
        </w:rPr>
      </w:pPr>
      <w:bookmarkStart w:colFirst="0" w:colLast="0" w:name="_heading=h.qe5h28yb8l2o" w:id="4"/>
      <w:bookmarkEnd w:id="4"/>
      <w:r w:rsidDel="00000000" w:rsidR="00000000" w:rsidRPr="00000000">
        <w:rPr>
          <w:rFonts w:ascii="Arial" w:cs="Arial" w:eastAsia="Arial" w:hAnsi="Arial"/>
          <w:sz w:val="24"/>
          <w:szCs w:val="24"/>
          <w:rtl w:val="0"/>
        </w:rPr>
        <w:t xml:space="preserve">2. Modelos de Implementación</w:t>
      </w:r>
    </w:p>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La configuración de bases de datos en la nube puede realizarse mediante distintos modelos de servicio:</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DBaaS (Database as a Service):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El proveedor administra completamente el sistema, incluyendo respaldo, escalado y parches.</w:t>
        <w:br w:type="textWrapping"/>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IaaS (Infrastructure as a Service):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El usuario despliega y gestiona su base de datos sobre una máquina virtual autoadministrada.</w:t>
        <w:br w:type="textWrapping"/>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Contenedores y microservicios: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Uso de motores de bases de datos dentro de contenedores orquestados por servicios como Kubernetes o ECS.</w:t>
      </w:r>
    </w:p>
    <w:p w:rsidR="00000000" w:rsidDel="00000000" w:rsidP="00000000" w:rsidRDefault="00000000" w:rsidRPr="00000000" w14:paraId="0000002D">
      <w:pPr>
        <w:pStyle w:val="Heading1"/>
        <w:rPr>
          <w:rFonts w:ascii="Arial" w:cs="Arial" w:eastAsia="Arial" w:hAnsi="Arial"/>
          <w:sz w:val="24"/>
          <w:szCs w:val="24"/>
        </w:rPr>
      </w:pPr>
      <w:bookmarkStart w:colFirst="0" w:colLast="0" w:name="_heading=h.da58kgetzz77" w:id="5"/>
      <w:bookmarkEnd w:id="5"/>
      <w:r w:rsidDel="00000000" w:rsidR="00000000" w:rsidRPr="00000000">
        <w:rPr>
          <w:rFonts w:ascii="Arial" w:cs="Arial" w:eastAsia="Arial" w:hAnsi="Arial"/>
          <w:sz w:val="24"/>
          <w:szCs w:val="24"/>
          <w:rtl w:val="0"/>
        </w:rPr>
        <w:t xml:space="preserve">3. Prácticas de Alta Disponibilidad y Escalabilidad</w:t>
      </w:r>
    </w:p>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z w:val="24"/>
          <w:szCs w:val="24"/>
          <w:rtl w:val="0"/>
        </w:rPr>
        <w:t xml:space="preserve">Para garantizar la continuidad del servicio, las plataformas en la nube incorporan técnicas como:</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Réplicas automáticas entre zonas de disponibilidad.</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Balanceadores de carga para distribuir tráfico entre instancias.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Escalado vertical (más recursos a una instancia) y horizontal (más instancias).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Estas características permiten afrontar picos de demanda sin afectar la disponibilidad ni el rendimiento.</w:t>
        <w:br w:type="textWrapp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rPr>
          <w:rFonts w:ascii="Arial" w:cs="Arial" w:eastAsia="Arial" w:hAnsi="Arial"/>
          <w:sz w:val="24"/>
          <w:szCs w:val="24"/>
        </w:rPr>
      </w:pPr>
      <w:bookmarkStart w:colFirst="0" w:colLast="0" w:name="_heading=h.fysd99xo0an5" w:id="6"/>
      <w:bookmarkEnd w:id="6"/>
      <w:r w:rsidDel="00000000" w:rsidR="00000000" w:rsidRPr="00000000">
        <w:rPr>
          <w:rFonts w:ascii="Arial" w:cs="Arial" w:eastAsia="Arial" w:hAnsi="Arial"/>
          <w:sz w:val="24"/>
          <w:szCs w:val="24"/>
          <w:rtl w:val="0"/>
        </w:rPr>
        <w:t xml:space="preserve">4. Seguridad y Cumplimiento</w:t>
      </w:r>
    </w:p>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sz w:val="24"/>
          <w:szCs w:val="24"/>
          <w:rtl w:val="0"/>
        </w:rPr>
        <w:t xml:space="preserve">La protección de los datos en entornos cloud es fundamental. Las configuraciones incluyen:</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Cifrado en tránsito y en reposo.</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Políticas de control de acceso mediante IAM.</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Monitoreo y auditoría de eventos mediante herramientas como AWS CloudTrail o Azure Monitor.</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Además, muchos servicios están alineados con estándares como ISO/IEC 27001, SOC 2 y GDPR, facilitando el cumplimiento normativo.</w:t>
      </w:r>
    </w:p>
    <w:p w:rsidR="00000000" w:rsidDel="00000000" w:rsidP="00000000" w:rsidRDefault="00000000" w:rsidRPr="00000000" w14:paraId="0000003A">
      <w:pPr>
        <w:pStyle w:val="Heading1"/>
        <w:rPr/>
      </w:pPr>
      <w:bookmarkStart w:colFirst="0" w:colLast="0" w:name="_heading=h.ii09joqrivdz" w:id="7"/>
      <w:bookmarkEnd w:id="7"/>
      <w:r w:rsidDel="00000000" w:rsidR="00000000" w:rsidRPr="00000000">
        <w:rPr>
          <w:rtl w:val="0"/>
        </w:rPr>
        <w:t xml:space="preserve">Pongamos en Práctica la Teoría</w:t>
      </w:r>
    </w:p>
    <w:p w:rsidR="00000000" w:rsidDel="00000000" w:rsidP="00000000" w:rsidRDefault="00000000" w:rsidRPr="00000000" w14:paraId="0000003B">
      <w:pPr>
        <w:pStyle w:val="Heading1"/>
        <w:rPr/>
      </w:pPr>
      <w:bookmarkStart w:colFirst="0" w:colLast="0" w:name="_heading=h.13o9zm82x1ac" w:id="8"/>
      <w:bookmarkEnd w:id="8"/>
      <w:r w:rsidDel="00000000" w:rsidR="00000000" w:rsidRPr="00000000">
        <w:rPr>
          <w:rtl w:val="0"/>
        </w:rPr>
        <w:t xml:space="preserve">Caso de estudio 1: Gestión de Datos Financieros con Amazon RDS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 banco necesita una solución de base de datos confiable para gestionar transacciones financieras en tiempo real, con requisitos estrictos de seguridad y disponibilidad.</w:t>
      </w:r>
    </w:p>
    <w:p w:rsidR="00000000" w:rsidDel="00000000" w:rsidP="00000000" w:rsidRDefault="00000000" w:rsidRPr="00000000" w14:paraId="0000003E">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Desglose del problema</w:t>
      </w:r>
      <w:r w:rsidDel="00000000" w:rsidR="00000000" w:rsidRPr="00000000">
        <w:rPr>
          <w:rFonts w:ascii="Arial" w:cs="Arial" w:eastAsia="Arial" w:hAnsi="Arial"/>
          <w:sz w:val="24"/>
          <w:szCs w:val="24"/>
          <w:rtl w:val="0"/>
        </w:rPr>
        <w:t xml:space="preserve">: La base de datos debe estar disponible en todo momento y debe ser capaz de recuperarse rápidamente ante fallos. Además, la encriptación de los datos es esencial para cumplir con las regulaciones financieras.</w:t>
      </w:r>
    </w:p>
    <w:p w:rsidR="00000000" w:rsidDel="00000000" w:rsidP="00000000" w:rsidRDefault="00000000" w:rsidRPr="00000000" w14:paraId="0000003F">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El banco implementa Amazon RDS con MySQL, habilitando Multi-AZ (alta disponibilidad) y copias de seguridad automáticas. Utilizan la encriptación en reposo y en tránsito para proteger los datos sensibles. Gracias a la administración simplificada de RDS, el equipo de TI puede centrarse en la optimización de consultas y análisis de datos en lugar de tareas de mantenimiento.</w:t>
      </w:r>
    </w:p>
    <w:p w:rsidR="00000000" w:rsidDel="00000000" w:rsidP="00000000" w:rsidRDefault="00000000" w:rsidRPr="00000000" w14:paraId="00000040">
      <w:pPr>
        <w:pStyle w:val="Heading1"/>
        <w:rPr/>
      </w:pPr>
      <w:bookmarkStart w:colFirst="0" w:colLast="0" w:name="_heading=h.rxkudi6th33g" w:id="9"/>
      <w:bookmarkEnd w:id="9"/>
      <w:r w:rsidDel="00000000" w:rsidR="00000000" w:rsidRPr="00000000">
        <w:rPr>
          <w:rtl w:val="0"/>
        </w:rPr>
        <w:t xml:space="preserve">Azure SQL: Servicios de Bases de Datos en Azure</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Descripción:</w:t>
      </w:r>
      <w:r w:rsidDel="00000000" w:rsidR="00000000" w:rsidRPr="00000000">
        <w:rPr>
          <w:rFonts w:ascii="Arial" w:cs="Arial" w:eastAsia="Arial" w:hAnsi="Arial"/>
          <w:sz w:val="24"/>
          <w:szCs w:val="24"/>
          <w:rtl w:val="0"/>
        </w:rPr>
        <w:t xml:space="preserve"> Azure SQL es un conjunto de servicios de bases de datos gestionados que permiten a las organizaciones ejecutar bases de datos SQL Server en la nube. Las opciones incluyen Azure SQL Database (base de datos PaaS), Managed Instance (para migraciones más simples desde entornos locales), y SQL Server en máquinas virtuales.</w:t>
      </w:r>
    </w:p>
    <w:p w:rsidR="00000000" w:rsidDel="00000000" w:rsidP="00000000" w:rsidRDefault="00000000" w:rsidRPr="00000000" w14:paraId="00000042">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Azure SQL Database</w:t>
      </w:r>
      <w:r w:rsidDel="00000000" w:rsidR="00000000" w:rsidRPr="00000000">
        <w:rPr>
          <w:rFonts w:ascii="Arial" w:cs="Arial" w:eastAsia="Arial" w:hAnsi="Arial"/>
          <w:sz w:val="24"/>
          <w:szCs w:val="24"/>
          <w:rtl w:val="0"/>
        </w:rPr>
        <w:t xml:space="preserve">: Ofrece un servicio completamente gestionado con alta disponibilidad y escalabilidad automática. Las empresas pueden usar opciones como Hyperscale para grandes volúmenes de datos.</w:t>
      </w:r>
    </w:p>
    <w:p w:rsidR="00000000" w:rsidDel="00000000" w:rsidP="00000000" w:rsidRDefault="00000000" w:rsidRPr="00000000" w14:paraId="00000043">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Managed Instance</w:t>
      </w:r>
      <w:r w:rsidDel="00000000" w:rsidR="00000000" w:rsidRPr="00000000">
        <w:rPr>
          <w:rFonts w:ascii="Arial" w:cs="Arial" w:eastAsia="Arial" w:hAnsi="Arial"/>
          <w:sz w:val="24"/>
          <w:szCs w:val="24"/>
          <w:rtl w:val="0"/>
        </w:rPr>
        <w:t xml:space="preserve">: Permite migrar bases de datos locales con alta compatibilidad de SQL Server y sin necesidad de modificar la aplicación.</w:t>
      </w:r>
    </w:p>
    <w:p w:rsidR="00000000" w:rsidDel="00000000" w:rsidP="00000000" w:rsidRDefault="00000000" w:rsidRPr="00000000" w14:paraId="00000044">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Herramientas de seguridad y rendimiento</w:t>
      </w:r>
      <w:r w:rsidDel="00000000" w:rsidR="00000000" w:rsidRPr="00000000">
        <w:rPr>
          <w:rFonts w:ascii="Arial" w:cs="Arial" w:eastAsia="Arial" w:hAnsi="Arial"/>
          <w:sz w:val="24"/>
          <w:szCs w:val="24"/>
          <w:rtl w:val="0"/>
        </w:rPr>
        <w:t xml:space="preserve">: Azure proporciona funcionalidades avanzadas como Threat Detection, encriptación de datos, y monitoreo mediante Azure Monitor y SQL Insights.</w:t>
      </w:r>
    </w:p>
    <w:p w:rsidR="00000000" w:rsidDel="00000000" w:rsidP="00000000" w:rsidRDefault="00000000" w:rsidRPr="00000000" w14:paraId="00000045">
      <w:pPr>
        <w:pStyle w:val="Heading1"/>
        <w:rPr/>
      </w:pPr>
      <w:bookmarkStart w:colFirst="0" w:colLast="0" w:name="_heading=h.8ygupo4moqk9" w:id="10"/>
      <w:bookmarkEnd w:id="10"/>
      <w:r w:rsidDel="00000000" w:rsidR="00000000" w:rsidRPr="00000000">
        <w:rPr>
          <w:rtl w:val="0"/>
        </w:rPr>
        <w:t xml:space="preserve">Pongamos en Práctica la Teoría</w:t>
      </w:r>
    </w:p>
    <w:p w:rsidR="00000000" w:rsidDel="00000000" w:rsidP="00000000" w:rsidRDefault="00000000" w:rsidRPr="00000000" w14:paraId="00000046">
      <w:pPr>
        <w:pStyle w:val="Heading1"/>
        <w:rPr/>
      </w:pPr>
      <w:bookmarkStart w:colFirst="0" w:colLast="0" w:name="_heading=h.1u186d5d9lne" w:id="11"/>
      <w:bookmarkEnd w:id="11"/>
      <w:r w:rsidDel="00000000" w:rsidR="00000000" w:rsidRPr="00000000">
        <w:rPr>
          <w:rtl w:val="0"/>
        </w:rPr>
        <w:t xml:space="preserve">Caso de estudio 2: Migración a Azure SQL en una Empresa de Retail</w:t>
      </w:r>
    </w:p>
    <w:p w:rsidR="00000000" w:rsidDel="00000000" w:rsidP="00000000" w:rsidRDefault="00000000" w:rsidRPr="00000000" w14:paraId="00000047">
      <w:pPr>
        <w:numPr>
          <w:ilvl w:val="0"/>
          <w:numId w:val="7"/>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cadena de tiendas minoristas tiene bases de datos SQL Server locales que gestionan el inventario y las ventas en tiempo real. La infraestructura actual es costosa y difícil de mantener.</w:t>
      </w:r>
    </w:p>
    <w:p w:rsidR="00000000" w:rsidDel="00000000" w:rsidP="00000000" w:rsidRDefault="00000000" w:rsidRPr="00000000" w14:paraId="00000048">
      <w:pPr>
        <w:numPr>
          <w:ilvl w:val="0"/>
          <w:numId w:val="7"/>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Desglose del problema</w:t>
      </w:r>
      <w:r w:rsidDel="00000000" w:rsidR="00000000" w:rsidRPr="00000000">
        <w:rPr>
          <w:rFonts w:ascii="Arial" w:cs="Arial" w:eastAsia="Arial" w:hAnsi="Arial"/>
          <w:sz w:val="24"/>
          <w:szCs w:val="24"/>
          <w:rtl w:val="0"/>
        </w:rPr>
        <w:t xml:space="preserve">: Las bases de datos deben estar disponibles 24/7, y el equipo de TI pasa demasiado tiempo gestionando actualizaciones y solucionando problemas de rendimiento.</w:t>
      </w:r>
    </w:p>
    <w:p w:rsidR="00000000" w:rsidDel="00000000" w:rsidP="00000000" w:rsidRDefault="00000000" w:rsidRPr="00000000" w14:paraId="00000049">
      <w:pPr>
        <w:numPr>
          <w:ilvl w:val="0"/>
          <w:numId w:val="7"/>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La empresa migra a Azure SQL Managed Instance, lo que facilita la transición sin modificar las aplicaciones existentes. Configuran escalabilidad automática y políticas de respaldo, reduciendo los costos operativos y mejorando el rendimiento. La herramienta de Threat Detection ayuda a proteger las bases de datos contra amenazas cibernéticas, y el tiempo del equipo de TI se optimiza para proyectos más estratégicos.</w:t>
      </w:r>
    </w:p>
    <w:p w:rsidR="00000000" w:rsidDel="00000000" w:rsidP="00000000" w:rsidRDefault="00000000" w:rsidRPr="00000000" w14:paraId="0000004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pStyle w:val="Heading1"/>
        <w:rPr>
          <w:rFonts w:ascii="Arial" w:cs="Arial" w:eastAsia="Arial" w:hAnsi="Arial"/>
          <w:sz w:val="24"/>
          <w:szCs w:val="24"/>
        </w:rPr>
      </w:pPr>
      <w:bookmarkStart w:colFirst="0" w:colLast="0" w:name="_heading=h.23oe1fni0w1b" w:id="12"/>
      <w:bookmarkEnd w:id="12"/>
      <w:r w:rsidDel="00000000" w:rsidR="00000000" w:rsidRPr="00000000">
        <w:rPr>
          <w:rFonts w:ascii="Arial" w:cs="Arial" w:eastAsia="Arial" w:hAnsi="Arial"/>
          <w:sz w:val="24"/>
          <w:szCs w:val="24"/>
          <w:rtl w:val="0"/>
        </w:rPr>
        <w:t xml:space="preserve">Conclusión</w:t>
      </w:r>
    </w:p>
    <w:p w:rsidR="00000000" w:rsidDel="00000000" w:rsidP="00000000" w:rsidRDefault="00000000" w:rsidRPr="00000000" w14:paraId="000000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 bases de datos en entornos de computación en la nube constituye una estrategia clave para la eficiencia, seguridad y escalabilidad de los sistemas de información modernos. La variedad de servicios disponibles permite ajustar la arquitectura a los requisitos específicos de cada aplicación, mientras que los modelos gestionados reducen la complejidad operativa. Al integrar correctamente las buenas prácticas de diseño, seguridad y disponibilidad, las soluciones basadas en bases de datos en la nube pueden responder con solidez a los desafíos de la transformación digital.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GT"/>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rPr>
      <w:lang w:val="es-GT"/>
    </w:rPr>
  </w:style>
  <w:style w:type="paragraph" w:styleId="Ttulo1">
    <w:name w:val="heading 1"/>
    <w:basedOn w:val="Normal"/>
    <w:next w:val="Normal"/>
    <w:link w:val="Ttulo1C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Normal"/>
    <w:next w:val="Normal"/>
    <w:link w:val="Ttulo3C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Ttulo4">
    <w:name w:val="heading 4"/>
    <w:basedOn w:val="Normal"/>
    <w:next w:val="Normal"/>
    <w:link w:val="Ttulo4C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Ttulo6">
    <w:name w:val="heading 6"/>
    <w:basedOn w:val="Normal"/>
    <w:next w:val="Normal"/>
    <w:link w:val="Ttulo6C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paragraph" w:styleId="Ttulo">
    <w:name w:val="Title"/>
    <w:basedOn w:val="Normal"/>
    <w:next w:val="Normal"/>
    <w:link w:val="TtuloC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tulo">
    <w:name w:val="Subtitle"/>
    <w:basedOn w:val="Normal"/>
    <w:next w:val="Normal"/>
    <w:link w:val="SubttuloC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04635D"/>
    <w:pPr>
      <w:spacing w:after="100"/>
    </w:pPr>
  </w:style>
  <w:style w:type="character" w:styleId="Hipervnculo">
    <w:name w:val="Hyperlink"/>
    <w:basedOn w:val="Fuentedeprrafopredeter"/>
    <w:uiPriority w:val="99"/>
    <w:unhideWhenUsed w:val="1"/>
    <w:rsid w:val="0004635D"/>
    <w:rPr>
      <w:color w:val="0000ff" w:themeColor="hyperlink"/>
      <w:u w:val="single"/>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P5JPQLr6am9n4J1j80Z8zYkBg==">CgMxLjAyDmguZW1nNDRseTI4amI4Mg5oLmZ0c3VvazVuc3RyYjIOaC41N2pncDVza2JuNGQyDmguNjc5bmF0Ym1hYm5nMg5oLnFlNWgyOHliOGwybzIOaC5kYTU4a2dldHp6NzcyDmguZnlzZDk5eG8wYW41Mg5oLmlpMDlqb3FyaXZkejIOaC4xM285em04MngxYWMyDmgucnhrdWRpNnRoMzNnMg5oLjh5Z3VwbzRtb3FrOTIOaC4xdTE4NmQ1ZDlsbmUyDmguMjNvZTFmbmkwdzFiOAByITFySm5WTld3UXlpWmt3RVZMVENsLW1hN1luOVZvZkJ0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2025-05-18T21:09:00Z</dcterms:created>
  <dc:creator>python-docx</dc:creator>
</cp:coreProperties>
</file>