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Definición y tipos de impuestos directos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Los impuestos indirectos son aquellos que se aplican sobre el consumo de bienes y servicios, y no directamente sobre los ingresos o el patrimonio de los contribuyentes. Estos impuestos son cobrados a los prod</w:t>
      </w:r>
      <w:r w:rsidDel="00000000" w:rsidR="00000000" w:rsidRPr="00000000">
        <w:rPr>
          <w:rtl w:val="0"/>
        </w:rPr>
        <w:t xml:space="preserve">uctores o comerciantes, pero el costo final suele ser trasladado al consumidor a través de un aumento en el precio de los productos. La característica clave de los impuestos indirectos es que no se perciben directamente del ingreso de la persona, sino que se agregan al precio de los bienes o servicios adquiridos.</w:t>
      </w:r>
    </w:p>
    <w:p w:rsidR="00000000" w:rsidDel="00000000" w:rsidP="00000000" w:rsidRDefault="00000000" w:rsidRPr="00000000" w14:paraId="00000004">
      <w:pPr>
        <w:spacing w:after="240" w:before="240" w:lineRule="auto"/>
        <w:rPr/>
      </w:pPr>
      <w:r w:rsidDel="00000000" w:rsidR="00000000" w:rsidRPr="00000000">
        <w:rPr>
          <w:b w:val="1"/>
          <w:rtl w:val="0"/>
        </w:rPr>
        <w:t xml:space="preserve">Resumen Ejecutivo</w:t>
        <w:br w:type="textWrapping"/>
      </w:r>
      <w:r w:rsidDel="00000000" w:rsidR="00000000" w:rsidRPr="00000000">
        <w:rPr>
          <w:rtl w:val="0"/>
        </w:rPr>
        <w:t xml:space="preserve">Los impuestos indirectos constituyen una parte significativa de los sistemas fiscales modernos, ya que son fáciles de recaudar y generalmente tienen una base amplia, ya que se aplican a una gran cantidad de productos y servicios. Los principales tipos de impuestos </w:t>
      </w:r>
      <w:r w:rsidDel="00000000" w:rsidR="00000000" w:rsidRPr="00000000">
        <w:rPr>
          <w:rtl w:val="0"/>
        </w:rPr>
        <w:t xml:space="preserve">indirectos incluyen el Impuesto al Valor Agregado (IVA), el Impuesto Especial sobre Producción y Servicios (IEPS) y los aranceles aduaneros. Estos impuestos son esenciales para el financiamiento del estado y pueden ser aplicados de manera proporcional o regresiva, dependiendo de la estructura de cada país.</w:t>
      </w:r>
    </w:p>
    <w:p w:rsidR="00000000" w:rsidDel="00000000" w:rsidP="00000000" w:rsidRDefault="00000000" w:rsidRPr="00000000" w14:paraId="00000005">
      <w:pPr>
        <w:spacing w:after="240" w:before="240" w:lineRule="auto"/>
        <w:rPr/>
      </w:pPr>
      <w:r w:rsidDel="00000000" w:rsidR="00000000" w:rsidRPr="00000000">
        <w:rPr>
          <w:b w:val="1"/>
          <w:rtl w:val="0"/>
        </w:rPr>
        <w:t xml:space="preserve">Objetivo</w:t>
        <w:br w:type="textWrapping"/>
      </w:r>
      <w:r w:rsidDel="00000000" w:rsidR="00000000" w:rsidRPr="00000000">
        <w:rPr>
          <w:rtl w:val="0"/>
        </w:rPr>
        <w:t xml:space="preserve">El objetivo de este tema es proporcionar una visión general de los impuestos indirectos, su definición, los diferentes tipos existentes y su importancia en la economía, así como los efectos que generan tanto para el consumidor como para el productor.</w:t>
      </w:r>
    </w:p>
    <w:p w:rsidR="00000000" w:rsidDel="00000000" w:rsidP="00000000" w:rsidRDefault="00000000" w:rsidRPr="00000000" w14:paraId="00000006">
      <w:pPr>
        <w:spacing w:after="240" w:before="240" w:lineRule="auto"/>
        <w:rPr/>
      </w:pPr>
      <w:r w:rsidDel="00000000" w:rsidR="00000000" w:rsidRPr="00000000">
        <w:rPr>
          <w:b w:val="1"/>
          <w:rtl w:val="0"/>
        </w:rPr>
        <w:t xml:space="preserve">Introducción</w:t>
        <w:br w:type="textWrapping"/>
      </w:r>
      <w:r w:rsidDel="00000000" w:rsidR="00000000" w:rsidRPr="00000000">
        <w:rPr>
          <w:rtl w:val="0"/>
        </w:rPr>
        <w:t xml:space="preserve">Los impuestos son fundamentales para el funcionamiento de las finanzas públicas y se dividen principalment</w:t>
      </w:r>
      <w:r w:rsidDel="00000000" w:rsidR="00000000" w:rsidRPr="00000000">
        <w:rPr>
          <w:rtl w:val="0"/>
        </w:rPr>
        <w:t xml:space="preserve">e en impuestos directos e impuestos indirectos. Mientras que los impuestos directos recaen sobre la capacidad económica del contribuyente, los impuestos indirectos gravan las transacciones de bienes y servicios. Estos impuestos son comunes en muchos países debido a su facilidad de administración y recaudación, y juegan un papel clave en la distribución de la carga fiscal.</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u w:val="none"/>
            </w:rPr>
          </w:pP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 xml:space="preserve">1. </w:t>
            </w:r>
          </w:hyperlink>
          <w:r w:rsidDel="00000000" w:rsidR="00000000" w:rsidRPr="00000000">
            <w:rPr>
              <w:rtl w:val="0"/>
            </w:rPr>
            <w:t xml:space="preserve">Impuesto al Valor Agregado</w:t>
          </w: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heading=h.3dy6vkm">
            <w:r w:rsidDel="00000000" w:rsidR="00000000" w:rsidRPr="00000000">
              <w:rPr>
                <w:color w:val="000000"/>
                <w:u w:val="none"/>
                <w:rtl w:val="0"/>
              </w:rPr>
              <w:t xml:space="preserve">Pongamos en Práctica la Teoría</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heading=h.1t3h5sf">
            <w:r w:rsidDel="00000000" w:rsidR="00000000" w:rsidRPr="00000000">
              <w:rPr>
                <w:color w:val="000000"/>
                <w:u w:val="none"/>
                <w:rtl w:val="0"/>
              </w:rPr>
              <w:t xml:space="preserve">Caso de estudio 1</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heading=h.4d34og8">
            <w:r w:rsidDel="00000000" w:rsidR="00000000" w:rsidRPr="00000000">
              <w:rPr>
                <w:color w:val="000000"/>
                <w:u w:val="none"/>
                <w:rtl w:val="0"/>
              </w:rPr>
              <w:t xml:space="preserve">Caso de estudio 2</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u w:val="none"/>
            </w:rPr>
          </w:pP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 xml:space="preserve">2. </w:t>
            </w:r>
          </w:hyperlink>
          <w:r w:rsidDel="00000000" w:rsidR="00000000" w:rsidRPr="00000000">
            <w:rPr>
              <w:rtl w:val="0"/>
            </w:rPr>
            <w:t xml:space="preserve">Impuesto Especial sobre Producción y Servicios (IEPS)</w:t>
          </w: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heading=h.3rdcrjn">
            <w:r w:rsidDel="00000000" w:rsidR="00000000" w:rsidRPr="00000000">
              <w:rPr>
                <w:color w:val="000000"/>
                <w:u w:val="none"/>
                <w:rtl w:val="0"/>
              </w:rPr>
              <w:t xml:space="preserve">Caso de estudio 1</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heading=h.26in1rg">
            <w:r w:rsidDel="00000000" w:rsidR="00000000" w:rsidRPr="00000000">
              <w:rPr>
                <w:color w:val="000000"/>
                <w:u w:val="none"/>
                <w:rtl w:val="0"/>
              </w:rPr>
              <w:t xml:space="preserve">Caso de estudio 2</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color w:val="000000"/>
              <w:u w:val="none"/>
            </w:rPr>
          </w:pP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 xml:space="preserve">3. </w:t>
            </w:r>
          </w:hyperlink>
          <w:r w:rsidDel="00000000" w:rsidR="00000000" w:rsidRPr="00000000">
            <w:rPr>
              <w:rtl w:val="0"/>
            </w:rPr>
            <w:t xml:space="preserve">Aranceles Aduaneros</w:t>
          </w: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heading=h.1ksv4uv">
            <w:r w:rsidDel="00000000" w:rsidR="00000000" w:rsidRPr="00000000">
              <w:rPr>
                <w:color w:val="000000"/>
                <w:u w:val="none"/>
                <w:rtl w:val="0"/>
              </w:rPr>
              <w:t xml:space="preserve">Caso de estudio 1</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heading=h.44sinio">
            <w:r w:rsidDel="00000000" w:rsidR="00000000" w:rsidRPr="00000000">
              <w:rPr>
                <w:color w:val="000000"/>
                <w:u w:val="none"/>
                <w:rtl w:val="0"/>
              </w:rPr>
              <w:t xml:space="preserve">Caso de estudio 2</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color w:val="000000"/>
              <w:u w:val="none"/>
            </w:rPr>
          </w:pP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 xml:space="preserve">4. </w:t>
            </w:r>
          </w:hyperlink>
          <w:r w:rsidDel="00000000" w:rsidR="00000000" w:rsidRPr="00000000">
            <w:rPr>
              <w:rtl w:val="0"/>
            </w:rPr>
            <w:t xml:space="preserve">Efectos de los Impuestos Indirectos en la Economía</w:t>
          </w: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heading=h.3j2qqm3">
            <w:r w:rsidDel="00000000" w:rsidR="00000000" w:rsidRPr="00000000">
              <w:rPr>
                <w:color w:val="000000"/>
                <w:u w:val="none"/>
                <w:rtl w:val="0"/>
              </w:rPr>
              <w:t xml:space="preserve">Caso de estudio 1</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heading=h.1y810tw">
            <w:r w:rsidDel="00000000" w:rsidR="00000000" w:rsidRPr="00000000">
              <w:rPr>
                <w:color w:val="000000"/>
                <w:u w:val="none"/>
                <w:rtl w:val="0"/>
              </w:rPr>
              <w:t xml:space="preserve">Caso de estudio 2</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color w:val="000000"/>
              <w:u w:val="none"/>
            </w:rPr>
          </w:pPr>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heading=h.2et92p0" w:id="1"/>
      <w:bookmarkEnd w:id="1"/>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sz w:val="40"/>
          <w:szCs w:val="40"/>
        </w:rPr>
      </w:pPr>
      <w:bookmarkStart w:colFirst="0" w:colLast="0" w:name="_heading=h.x5m42qi5jdty" w:id="2"/>
      <w:bookmarkEnd w:id="2"/>
      <w:r w:rsidDel="00000000" w:rsidR="00000000" w:rsidRPr="00000000">
        <w:rPr>
          <w:sz w:val="40"/>
          <w:szCs w:val="40"/>
          <w:rtl w:val="0"/>
        </w:rPr>
        <w:t xml:space="preserve">Impuesto al Valor Agregado</w:t>
      </w:r>
    </w:p>
    <w:p w:rsidR="00000000" w:rsidDel="00000000" w:rsidP="00000000" w:rsidRDefault="00000000" w:rsidRPr="00000000" w14:paraId="00000038">
      <w:pPr>
        <w:spacing w:after="240" w:before="240" w:lineRule="auto"/>
        <w:rPr/>
      </w:pPr>
      <w:r w:rsidDel="00000000" w:rsidR="00000000" w:rsidRPr="00000000">
        <w:rPr>
          <w:rtl w:val="0"/>
        </w:rPr>
        <w:t xml:space="preserve">El Impuesto al Valor Agregado (IVA) es uno de los impuestos indirectos más comunes y ampliamente utilizados en los sistemas fiscales internacionales. Este impuesto se aplica a la venta de bienes y servicios y se calcula sobre el valor agregado en cada etapa de producción o comercialización.</w:t>
      </w:r>
    </w:p>
    <w:p w:rsidR="00000000" w:rsidDel="00000000" w:rsidP="00000000" w:rsidRDefault="00000000" w:rsidRPr="00000000" w14:paraId="00000039">
      <w:pPr>
        <w:numPr>
          <w:ilvl w:val="0"/>
          <w:numId w:val="4"/>
        </w:numPr>
        <w:spacing w:after="0" w:afterAutospacing="0" w:before="240" w:lineRule="auto"/>
        <w:ind w:left="720" w:hanging="360"/>
        <w:rPr/>
      </w:pPr>
      <w:r w:rsidDel="00000000" w:rsidR="00000000" w:rsidRPr="00000000">
        <w:rPr>
          <w:rtl w:val="0"/>
        </w:rPr>
        <w:t xml:space="preserve">Funcionamiento del IVA: El IVA es un impuesto que se aplica de manera acumulativa en cada etapa de la cadena de producción y distribución. El productor o vendedor cobra el IVA al consumidor final y lo remite al gobierno, pero puede deducir el IVA pagado sobre las materias primas y los insumos adquiridos.</w:t>
      </w:r>
    </w:p>
    <w:p w:rsidR="00000000" w:rsidDel="00000000" w:rsidP="00000000" w:rsidRDefault="00000000" w:rsidRPr="00000000" w14:paraId="0000003A">
      <w:pPr>
        <w:numPr>
          <w:ilvl w:val="1"/>
          <w:numId w:val="4"/>
        </w:numPr>
        <w:spacing w:after="0" w:afterAutospacing="0" w:before="0" w:beforeAutospacing="0" w:lineRule="auto"/>
        <w:ind w:left="1440" w:hanging="360"/>
        <w:rPr/>
      </w:pPr>
      <w:r w:rsidDel="00000000" w:rsidR="00000000" w:rsidRPr="00000000">
        <w:rPr>
          <w:rtl w:val="0"/>
        </w:rPr>
        <w:t xml:space="preserve">Ejemplo práctico: Si un fabricante compra materia prima por 1000 dólares con un IVA del 10% (100 dólares), y luego vende el producto a un distribuidor por 2000 dólares, cobrará 200 dólares en IVA al distribuidor, pero podrá deducir los 100 dólares pagados inicialmente.</w:t>
      </w:r>
    </w:p>
    <w:p w:rsidR="00000000" w:rsidDel="00000000" w:rsidP="00000000" w:rsidRDefault="00000000" w:rsidRPr="00000000" w14:paraId="0000003B">
      <w:pPr>
        <w:numPr>
          <w:ilvl w:val="0"/>
          <w:numId w:val="4"/>
        </w:numPr>
        <w:spacing w:after="0" w:afterAutospacing="0" w:before="0" w:beforeAutospacing="0" w:lineRule="auto"/>
        <w:ind w:left="720" w:hanging="360"/>
        <w:rPr/>
      </w:pPr>
      <w:r w:rsidDel="00000000" w:rsidR="00000000" w:rsidRPr="00000000">
        <w:rPr>
          <w:rtl w:val="0"/>
        </w:rPr>
        <w:t xml:space="preserve">Exenciones y tipos de IVA: En algunos países, ciertos bienes y servicios, como alimentos básicos o productos médicos, están exentos de IVA o tienen una tasa reducida.</w:t>
      </w:r>
    </w:p>
    <w:p w:rsidR="00000000" w:rsidDel="00000000" w:rsidP="00000000" w:rsidRDefault="00000000" w:rsidRPr="00000000" w14:paraId="0000003C">
      <w:pPr>
        <w:numPr>
          <w:ilvl w:val="1"/>
          <w:numId w:val="4"/>
        </w:numPr>
        <w:spacing w:after="240" w:before="0" w:beforeAutospacing="0" w:lineRule="auto"/>
        <w:ind w:left="1440" w:hanging="360"/>
        <w:rPr/>
      </w:pPr>
      <w:r w:rsidDel="00000000" w:rsidR="00000000" w:rsidRPr="00000000">
        <w:rPr>
          <w:rtl w:val="0"/>
        </w:rPr>
        <w:t xml:space="preserve">Ejemplo práctico: En muchos países, los alimentos no procesados como frutas y verduras están exentos de IVA o tienen una tasa reducida para garantizar la accesibilidad de estos productos.</w:t>
      </w:r>
    </w:p>
    <w:p w:rsidR="00000000" w:rsidDel="00000000" w:rsidP="00000000" w:rsidRDefault="00000000" w:rsidRPr="00000000" w14:paraId="0000003D">
      <w:pPr>
        <w:spacing w:after="240" w:before="240" w:lineRule="auto"/>
        <w:ind w:left="1440" w:firstLine="0"/>
        <w:rPr/>
      </w:pPr>
      <w:r w:rsidDel="00000000" w:rsidR="00000000" w:rsidRPr="00000000">
        <w:rPr>
          <w:rtl w:val="0"/>
        </w:rPr>
      </w:r>
    </w:p>
    <w:p w:rsidR="00000000" w:rsidDel="00000000" w:rsidP="00000000" w:rsidRDefault="00000000" w:rsidRPr="00000000" w14:paraId="0000003E">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Caso de estudio 1: IVA en México</w:t>
      </w:r>
    </w:p>
    <w:p w:rsidR="00000000" w:rsidDel="00000000" w:rsidP="00000000" w:rsidRDefault="00000000" w:rsidRPr="00000000" w14:paraId="00000040">
      <w:pPr>
        <w:numPr>
          <w:ilvl w:val="0"/>
          <w:numId w:val="1"/>
        </w:numPr>
        <w:spacing w:after="0" w:afterAutospacing="0" w:before="240" w:lineRule="auto"/>
        <w:ind w:left="720" w:hanging="360"/>
        <w:rPr/>
      </w:pPr>
      <w:r w:rsidDel="00000000" w:rsidR="00000000" w:rsidRPr="00000000">
        <w:rPr>
          <w:rtl w:val="0"/>
        </w:rPr>
        <w:t xml:space="preserve">Planteamiento: En México, el IVA es un impuesto de consumo que se aplica a la mayoría de los bienes y servicios.</w:t>
      </w:r>
    </w:p>
    <w:p w:rsidR="00000000" w:rsidDel="00000000" w:rsidP="00000000" w:rsidRDefault="00000000" w:rsidRPr="00000000" w14:paraId="00000041">
      <w:pPr>
        <w:numPr>
          <w:ilvl w:val="0"/>
          <w:numId w:val="1"/>
        </w:numPr>
        <w:spacing w:after="0" w:afterAutospacing="0" w:before="0" w:beforeAutospacing="0" w:lineRule="auto"/>
        <w:ind w:left="720" w:hanging="360"/>
        <w:rPr/>
      </w:pPr>
      <w:r w:rsidDel="00000000" w:rsidR="00000000" w:rsidRPr="00000000">
        <w:rPr>
          <w:rtl w:val="0"/>
        </w:rPr>
        <w:t xml:space="preserve">Desglose del problema: Las empresas que venden productos o servicios deben cobrar el IVA al consumidor final y luego remitirlo al gobierno. Sin embargo, pueden deducir el IVA que pagaron sobre sus insumos.</w:t>
      </w:r>
    </w:p>
    <w:p w:rsidR="00000000" w:rsidDel="00000000" w:rsidP="00000000" w:rsidRDefault="00000000" w:rsidRPr="00000000" w14:paraId="00000042">
      <w:pPr>
        <w:numPr>
          <w:ilvl w:val="0"/>
          <w:numId w:val="1"/>
        </w:numPr>
        <w:spacing w:after="240" w:before="0" w:beforeAutospacing="0" w:lineRule="auto"/>
        <w:ind w:left="720" w:hanging="360"/>
        <w:rPr/>
      </w:pPr>
      <w:r w:rsidDel="00000000" w:rsidR="00000000" w:rsidRPr="00000000">
        <w:rPr>
          <w:rtl w:val="0"/>
        </w:rPr>
        <w:t xml:space="preserve">Solución: El gobierno recauda el IVA a través de las empresas, lo que facilita la recaudación y aumenta la eficiencia administrativa.</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Caso de estudio 2: IVA en la Unión Europea</w:t>
      </w:r>
    </w:p>
    <w:p w:rsidR="00000000" w:rsidDel="00000000" w:rsidP="00000000" w:rsidRDefault="00000000" w:rsidRPr="00000000" w14:paraId="00000044">
      <w:pPr>
        <w:numPr>
          <w:ilvl w:val="0"/>
          <w:numId w:val="7"/>
        </w:numPr>
        <w:spacing w:after="0" w:afterAutospacing="0" w:before="240" w:lineRule="auto"/>
        <w:ind w:left="720" w:hanging="360"/>
        <w:rPr/>
      </w:pPr>
      <w:r w:rsidDel="00000000" w:rsidR="00000000" w:rsidRPr="00000000">
        <w:rPr>
          <w:rtl w:val="0"/>
        </w:rPr>
        <w:t xml:space="preserve">Planteamiento: En la Unión Europea, el IVA varía entre los estados miembros, aunque hay un mínimo común.</w:t>
      </w:r>
    </w:p>
    <w:p w:rsidR="00000000" w:rsidDel="00000000" w:rsidP="00000000" w:rsidRDefault="00000000" w:rsidRPr="00000000" w14:paraId="00000045">
      <w:pPr>
        <w:numPr>
          <w:ilvl w:val="0"/>
          <w:numId w:val="7"/>
        </w:numPr>
        <w:spacing w:after="0" w:afterAutospacing="0" w:before="0" w:beforeAutospacing="0" w:lineRule="auto"/>
        <w:ind w:left="720" w:hanging="360"/>
        <w:rPr/>
      </w:pPr>
      <w:r w:rsidDel="00000000" w:rsidR="00000000" w:rsidRPr="00000000">
        <w:rPr>
          <w:rtl w:val="0"/>
        </w:rPr>
        <w:t xml:space="preserve">Desglose del problema: Los países con tasas de IVA más altas suelen generar mayores ingresos fiscales, pero pueden enfrentar desafíos en términos de competitividad y precios al consumidor.</w:t>
      </w:r>
    </w:p>
    <w:p w:rsidR="00000000" w:rsidDel="00000000" w:rsidP="00000000" w:rsidRDefault="00000000" w:rsidRPr="00000000" w14:paraId="00000046">
      <w:pPr>
        <w:numPr>
          <w:ilvl w:val="0"/>
          <w:numId w:val="7"/>
        </w:numPr>
        <w:spacing w:after="240" w:before="0" w:beforeAutospacing="0" w:lineRule="auto"/>
        <w:ind w:left="720" w:hanging="360"/>
        <w:rPr/>
      </w:pPr>
      <w:r w:rsidDel="00000000" w:rsidR="00000000" w:rsidRPr="00000000">
        <w:rPr>
          <w:rtl w:val="0"/>
        </w:rPr>
        <w:t xml:space="preserve">Solución: El sistema armonizado de IVA permite una cierta uniformidad en la aplicación del impuesto, lo que facilita el comercio entre los países de la UE.</w:t>
      </w:r>
    </w:p>
    <w:p w:rsidR="00000000" w:rsidDel="00000000" w:rsidP="00000000" w:rsidRDefault="00000000" w:rsidRPr="00000000" w14:paraId="00000047">
      <w:pPr>
        <w:pStyle w:val="Heading2"/>
        <w:keepNext w:val="0"/>
        <w:keepLines w:val="0"/>
        <w:spacing w:after="80" w:lineRule="auto"/>
        <w:rPr>
          <w:sz w:val="40"/>
          <w:szCs w:val="40"/>
        </w:rPr>
      </w:pPr>
      <w:bookmarkStart w:colFirst="0" w:colLast="0" w:name="_heading=h.b4wkao3zo8bb" w:id="3"/>
      <w:bookmarkEnd w:id="3"/>
      <w:r w:rsidDel="00000000" w:rsidR="00000000" w:rsidRPr="00000000">
        <w:rPr>
          <w:sz w:val="40"/>
          <w:szCs w:val="40"/>
          <w:rtl w:val="0"/>
        </w:rPr>
        <w:t xml:space="preserve">Impuesto Especial sobre Producción y Servicios (IEPS)</w:t>
      </w:r>
    </w:p>
    <w:p w:rsidR="00000000" w:rsidDel="00000000" w:rsidP="00000000" w:rsidRDefault="00000000" w:rsidRPr="00000000" w14:paraId="00000048">
      <w:pPr>
        <w:spacing w:after="240" w:before="240" w:lineRule="auto"/>
        <w:rPr/>
      </w:pPr>
      <w:r w:rsidDel="00000000" w:rsidR="00000000" w:rsidRPr="00000000">
        <w:rPr>
          <w:rtl w:val="0"/>
        </w:rPr>
        <w:t xml:space="preserve">El Impuesto Especial sobre Producción y Servicios (IEPS) es un tipo de impuesto indirecto que se aplica a productos específicos, como los combustibles, las bebidas alcohólicas, el tabaco y los productos de lujo. El IEPS busca gravar productos con un alto consumo y, en muchos casos, puede tener objetivos sociales o de salud pública.</w:t>
      </w:r>
    </w:p>
    <w:p w:rsidR="00000000" w:rsidDel="00000000" w:rsidP="00000000" w:rsidRDefault="00000000" w:rsidRPr="00000000" w14:paraId="00000049">
      <w:pPr>
        <w:numPr>
          <w:ilvl w:val="0"/>
          <w:numId w:val="9"/>
        </w:numPr>
        <w:spacing w:after="0" w:afterAutospacing="0" w:before="240" w:lineRule="auto"/>
        <w:ind w:left="720" w:hanging="360"/>
        <w:rPr/>
      </w:pPr>
      <w:r w:rsidDel="00000000" w:rsidR="00000000" w:rsidRPr="00000000">
        <w:rPr>
          <w:rtl w:val="0"/>
        </w:rPr>
        <w:t xml:space="preserve">Funcionamiento del IEPS: El IEPS se aplica generalmente sobre el precio de venta de los productos específicos. Este impuesto puede ser fijo (un monto específico por unidad) o porcentual (un porcentaje del valor de venta).</w:t>
      </w:r>
    </w:p>
    <w:p w:rsidR="00000000" w:rsidDel="00000000" w:rsidP="00000000" w:rsidRDefault="00000000" w:rsidRPr="00000000" w14:paraId="0000004A">
      <w:pPr>
        <w:numPr>
          <w:ilvl w:val="1"/>
          <w:numId w:val="9"/>
        </w:numPr>
        <w:spacing w:after="240" w:before="0" w:beforeAutospacing="0" w:lineRule="auto"/>
        <w:ind w:left="1440" w:hanging="360"/>
        <w:rPr/>
      </w:pPr>
      <w:r w:rsidDel="00000000" w:rsidR="00000000" w:rsidRPr="00000000">
        <w:rPr>
          <w:rtl w:val="0"/>
        </w:rPr>
        <w:t xml:space="preserve">Ejemplo práctico: En muchos países, el precio de un litro de gasolina incluye el IEPS. Si el precio de la gasolina es de 1.50 dólares por litro y el IEPS es de 0.50 dólares por litro, el precio total que paga el consumidor será de 2.00 dólares por litro.</w:t>
      </w:r>
    </w:p>
    <w:p w:rsidR="00000000" w:rsidDel="00000000" w:rsidP="00000000" w:rsidRDefault="00000000" w:rsidRPr="00000000" w14:paraId="0000004B">
      <w:pPr>
        <w:spacing w:after="240" w:before="240" w:lineRule="auto"/>
        <w:ind w:left="1440" w:firstLine="0"/>
        <w:rPr/>
      </w:pPr>
      <w:r w:rsidDel="00000000" w:rsidR="00000000" w:rsidRPr="00000000">
        <w:rPr>
          <w:rtl w:val="0"/>
        </w:rPr>
      </w:r>
    </w:p>
    <w:p w:rsidR="00000000" w:rsidDel="00000000" w:rsidP="00000000" w:rsidRDefault="00000000" w:rsidRPr="00000000" w14:paraId="0000004C">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Caso de estudio 1: IEPS en México</w:t>
      </w:r>
    </w:p>
    <w:p w:rsidR="00000000" w:rsidDel="00000000" w:rsidP="00000000" w:rsidRDefault="00000000" w:rsidRPr="00000000" w14:paraId="0000004E">
      <w:pPr>
        <w:numPr>
          <w:ilvl w:val="0"/>
          <w:numId w:val="6"/>
        </w:numPr>
        <w:spacing w:after="0" w:afterAutospacing="0" w:before="240" w:lineRule="auto"/>
        <w:ind w:left="720" w:hanging="360"/>
        <w:rPr/>
      </w:pPr>
      <w:r w:rsidDel="00000000" w:rsidR="00000000" w:rsidRPr="00000000">
        <w:rPr>
          <w:rtl w:val="0"/>
        </w:rPr>
        <w:t xml:space="preserve">Planteamiento: En México, el IEPS se aplica a productos como el tabaco, las bebidas alcohólicas y los combustibles.</w:t>
      </w:r>
    </w:p>
    <w:p w:rsidR="00000000" w:rsidDel="00000000" w:rsidP="00000000" w:rsidRDefault="00000000" w:rsidRPr="00000000" w14:paraId="0000004F">
      <w:pPr>
        <w:numPr>
          <w:ilvl w:val="0"/>
          <w:numId w:val="6"/>
        </w:numPr>
        <w:spacing w:after="0" w:afterAutospacing="0" w:before="0" w:beforeAutospacing="0" w:lineRule="auto"/>
        <w:ind w:left="720" w:hanging="360"/>
        <w:rPr/>
      </w:pPr>
      <w:r w:rsidDel="00000000" w:rsidR="00000000" w:rsidRPr="00000000">
        <w:rPr>
          <w:rtl w:val="0"/>
        </w:rPr>
        <w:t xml:space="preserve">Desglose del problema: El IEPS no solo tiene fines recaudatorios, sino que también busca desincentivar el consumo de productos dañinos.</w:t>
      </w:r>
    </w:p>
    <w:p w:rsidR="00000000" w:rsidDel="00000000" w:rsidP="00000000" w:rsidRDefault="00000000" w:rsidRPr="00000000" w14:paraId="00000050">
      <w:pPr>
        <w:numPr>
          <w:ilvl w:val="0"/>
          <w:numId w:val="6"/>
        </w:numPr>
        <w:spacing w:after="240" w:before="0" w:beforeAutospacing="0" w:lineRule="auto"/>
        <w:ind w:left="720" w:hanging="360"/>
        <w:rPr/>
      </w:pPr>
      <w:r w:rsidDel="00000000" w:rsidR="00000000" w:rsidRPr="00000000">
        <w:rPr>
          <w:rtl w:val="0"/>
        </w:rPr>
        <w:t xml:space="preserve">Solución: El gobierno utiliza los ingresos del IEPS para financiar programas de salud pública, mientras que las empresas deben ajustar sus precios para reflejar el aumento del impuesto.</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Caso de estudio 2: IEPS en Reino Unido</w:t>
      </w:r>
    </w:p>
    <w:p w:rsidR="00000000" w:rsidDel="00000000" w:rsidP="00000000" w:rsidRDefault="00000000" w:rsidRPr="00000000" w14:paraId="00000052">
      <w:pPr>
        <w:numPr>
          <w:ilvl w:val="0"/>
          <w:numId w:val="5"/>
        </w:numPr>
        <w:spacing w:after="0" w:afterAutospacing="0" w:before="240" w:lineRule="auto"/>
        <w:ind w:left="720" w:hanging="360"/>
        <w:rPr/>
      </w:pPr>
      <w:r w:rsidDel="00000000" w:rsidR="00000000" w:rsidRPr="00000000">
        <w:rPr>
          <w:rtl w:val="0"/>
        </w:rPr>
        <w:t xml:space="preserve">Planteamiento: El Reino Unido aplica un impuesto especial sobre el alcohol y el tabaco, conocido como "Excise Duty".</w:t>
      </w:r>
    </w:p>
    <w:p w:rsidR="00000000" w:rsidDel="00000000" w:rsidP="00000000" w:rsidRDefault="00000000" w:rsidRPr="00000000" w14:paraId="00000053">
      <w:pPr>
        <w:numPr>
          <w:ilvl w:val="0"/>
          <w:numId w:val="5"/>
        </w:numPr>
        <w:spacing w:after="0" w:afterAutospacing="0" w:before="0" w:beforeAutospacing="0" w:lineRule="auto"/>
        <w:ind w:left="720" w:hanging="360"/>
        <w:rPr/>
      </w:pPr>
      <w:r w:rsidDel="00000000" w:rsidR="00000000" w:rsidRPr="00000000">
        <w:rPr>
          <w:rtl w:val="0"/>
        </w:rPr>
        <w:t xml:space="preserve">Desglose del problema: El gobierno británico usa este impuesto para financiar iniciativas de salud pública y reducir el consumo de productos nocivos.</w:t>
      </w:r>
    </w:p>
    <w:p w:rsidR="00000000" w:rsidDel="00000000" w:rsidP="00000000" w:rsidRDefault="00000000" w:rsidRPr="00000000" w14:paraId="00000054">
      <w:pPr>
        <w:numPr>
          <w:ilvl w:val="0"/>
          <w:numId w:val="5"/>
        </w:numPr>
        <w:spacing w:after="240" w:before="0" w:beforeAutospacing="0" w:lineRule="auto"/>
        <w:ind w:left="720" w:hanging="360"/>
        <w:rPr/>
      </w:pPr>
      <w:r w:rsidDel="00000000" w:rsidR="00000000" w:rsidRPr="00000000">
        <w:rPr>
          <w:rtl w:val="0"/>
        </w:rPr>
        <w:t xml:space="preserve">Solución: Las tasas de "Excise Duty" varían según el tipo de producto, y las empresas deben ajustarse a las normativas de etiquetado e información sobre los riesgos para la salud.</w:t>
      </w:r>
    </w:p>
    <w:p w:rsidR="00000000" w:rsidDel="00000000" w:rsidP="00000000" w:rsidRDefault="00000000" w:rsidRPr="00000000" w14:paraId="00000055">
      <w:pPr>
        <w:pStyle w:val="Heading2"/>
        <w:keepNext w:val="0"/>
        <w:keepLines w:val="0"/>
        <w:spacing w:after="80" w:lineRule="auto"/>
        <w:rPr>
          <w:sz w:val="34"/>
          <w:szCs w:val="34"/>
        </w:rPr>
      </w:pPr>
      <w:bookmarkStart w:colFirst="0" w:colLast="0" w:name="_heading=h.4kvu1dajie6r" w:id="4"/>
      <w:bookmarkEnd w:id="4"/>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sz w:val="34"/>
          <w:szCs w:val="34"/>
        </w:rPr>
      </w:pPr>
      <w:bookmarkStart w:colFirst="0" w:colLast="0" w:name="_heading=h.62708d9za6mj" w:id="5"/>
      <w:bookmarkEnd w:id="5"/>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sz w:val="40"/>
          <w:szCs w:val="40"/>
        </w:rPr>
      </w:pPr>
      <w:bookmarkStart w:colFirst="0" w:colLast="0" w:name="_heading=h.fi0dpzxhojw7" w:id="6"/>
      <w:bookmarkEnd w:id="6"/>
      <w:r w:rsidDel="00000000" w:rsidR="00000000" w:rsidRPr="00000000">
        <w:rPr>
          <w:sz w:val="40"/>
          <w:szCs w:val="40"/>
          <w:rtl w:val="0"/>
        </w:rPr>
        <w:t xml:space="preserve">Aranceles Aduaneros</w:t>
      </w:r>
    </w:p>
    <w:p w:rsidR="00000000" w:rsidDel="00000000" w:rsidP="00000000" w:rsidRDefault="00000000" w:rsidRPr="00000000" w14:paraId="00000058">
      <w:pPr>
        <w:spacing w:after="240" w:before="240" w:lineRule="auto"/>
        <w:rPr/>
      </w:pPr>
      <w:r w:rsidDel="00000000" w:rsidR="00000000" w:rsidRPr="00000000">
        <w:rPr>
          <w:rtl w:val="0"/>
        </w:rPr>
        <w:t xml:space="preserve">Los aranceles aduaneros son impuestos indirectos que se aplican sobre las importaciones y exportaciones de bienes. Su objetivo principal es proteger la industria local al hacer que los productos importados sean más caros que los nacionales. Los aranceles también son una fuente importante de ingresos para el gobierno.</w:t>
      </w:r>
    </w:p>
    <w:p w:rsidR="00000000" w:rsidDel="00000000" w:rsidP="00000000" w:rsidRDefault="00000000" w:rsidRPr="00000000" w14:paraId="00000059">
      <w:pPr>
        <w:numPr>
          <w:ilvl w:val="0"/>
          <w:numId w:val="8"/>
        </w:numPr>
        <w:spacing w:after="0" w:afterAutospacing="0" w:before="240" w:lineRule="auto"/>
        <w:ind w:left="720" w:hanging="360"/>
        <w:rPr/>
      </w:pPr>
      <w:r w:rsidDel="00000000" w:rsidR="00000000" w:rsidRPr="00000000">
        <w:rPr>
          <w:rtl w:val="0"/>
        </w:rPr>
        <w:t xml:space="preserve">Aranceles sobre importaciones: Estos aranceles se aplican a los productos que llegan al país desde el extranjero. Son una forma de proteger a los productores locales y regular el comercio exterior.</w:t>
      </w:r>
    </w:p>
    <w:p w:rsidR="00000000" w:rsidDel="00000000" w:rsidP="00000000" w:rsidRDefault="00000000" w:rsidRPr="00000000" w14:paraId="0000005A">
      <w:pPr>
        <w:numPr>
          <w:ilvl w:val="1"/>
          <w:numId w:val="8"/>
        </w:numPr>
        <w:spacing w:after="0" w:afterAutospacing="0" w:before="0" w:beforeAutospacing="0" w:lineRule="auto"/>
        <w:ind w:left="1440" w:hanging="360"/>
        <w:rPr/>
      </w:pPr>
      <w:r w:rsidDel="00000000" w:rsidR="00000000" w:rsidRPr="00000000">
        <w:rPr>
          <w:rtl w:val="0"/>
        </w:rPr>
        <w:t xml:space="preserve">Ejemplo práctico: Si un país impone un arancel del 10% sobre las importaciones de automóviles, los concesionarios deberán pagar un impuesto sobre el valor de cada vehículo importado, lo que aumenta el precio final para los consumidores.</w:t>
      </w:r>
    </w:p>
    <w:p w:rsidR="00000000" w:rsidDel="00000000" w:rsidP="00000000" w:rsidRDefault="00000000" w:rsidRPr="00000000" w14:paraId="0000005B">
      <w:pPr>
        <w:numPr>
          <w:ilvl w:val="0"/>
          <w:numId w:val="8"/>
        </w:numPr>
        <w:spacing w:after="0" w:afterAutospacing="0" w:before="0" w:beforeAutospacing="0" w:lineRule="auto"/>
        <w:ind w:left="720" w:hanging="360"/>
        <w:rPr/>
      </w:pPr>
      <w:r w:rsidDel="00000000" w:rsidR="00000000" w:rsidRPr="00000000">
        <w:rPr>
          <w:rtl w:val="0"/>
        </w:rPr>
        <w:t xml:space="preserve">Aranceles sobre exportaciones: Algunos países también imponen aranceles sobre las exportaciones, aunque esto es menos común, ya que puede afectar la competitividad en los mercados internacionales.</w:t>
      </w:r>
    </w:p>
    <w:p w:rsidR="00000000" w:rsidDel="00000000" w:rsidP="00000000" w:rsidRDefault="00000000" w:rsidRPr="00000000" w14:paraId="0000005C">
      <w:pPr>
        <w:numPr>
          <w:ilvl w:val="1"/>
          <w:numId w:val="8"/>
        </w:numPr>
        <w:spacing w:after="240" w:before="0" w:beforeAutospacing="0" w:lineRule="auto"/>
        <w:ind w:left="1440" w:hanging="360"/>
        <w:rPr/>
      </w:pPr>
      <w:r w:rsidDel="00000000" w:rsidR="00000000" w:rsidRPr="00000000">
        <w:rPr>
          <w:rtl w:val="0"/>
        </w:rPr>
        <w:t xml:space="preserve">Ejemplo práctico: Un país que exporta petróleo puede imponer un arancel sobre las exportaciones para aumentar sus ingresos o controlar el flujo de recursos.</w:t>
      </w:r>
    </w:p>
    <w:p w:rsidR="00000000" w:rsidDel="00000000" w:rsidP="00000000" w:rsidRDefault="00000000" w:rsidRPr="00000000" w14:paraId="0000005D">
      <w:pPr>
        <w:spacing w:after="240" w:before="240" w:lineRule="auto"/>
        <w:ind w:left="1440" w:firstLine="0"/>
        <w:rPr/>
      </w:pPr>
      <w:r w:rsidDel="00000000" w:rsidR="00000000" w:rsidRPr="00000000">
        <w:rPr>
          <w:rtl w:val="0"/>
        </w:rPr>
      </w:r>
    </w:p>
    <w:p w:rsidR="00000000" w:rsidDel="00000000" w:rsidP="00000000" w:rsidRDefault="00000000" w:rsidRPr="00000000" w14:paraId="0000005E">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Caso de estudio 1: Aranceles en Estados Unidos</w:t>
      </w:r>
    </w:p>
    <w:p w:rsidR="00000000" w:rsidDel="00000000" w:rsidP="00000000" w:rsidRDefault="00000000" w:rsidRPr="00000000" w14:paraId="00000060">
      <w:pPr>
        <w:numPr>
          <w:ilvl w:val="0"/>
          <w:numId w:val="2"/>
        </w:numPr>
        <w:spacing w:after="0" w:afterAutospacing="0" w:before="240" w:lineRule="auto"/>
        <w:ind w:left="720" w:hanging="360"/>
        <w:rPr/>
      </w:pPr>
      <w:r w:rsidDel="00000000" w:rsidR="00000000" w:rsidRPr="00000000">
        <w:rPr>
          <w:rtl w:val="0"/>
        </w:rPr>
        <w:t xml:space="preserve">Planteamiento: Estados Unidos aplica aranceles sobre las importaciones de productos como acero, automóviles y productos electrónicos.</w:t>
      </w:r>
    </w:p>
    <w:p w:rsidR="00000000" w:rsidDel="00000000" w:rsidP="00000000" w:rsidRDefault="00000000" w:rsidRPr="00000000" w14:paraId="00000061">
      <w:pPr>
        <w:numPr>
          <w:ilvl w:val="0"/>
          <w:numId w:val="2"/>
        </w:numPr>
        <w:spacing w:after="0" w:afterAutospacing="0" w:before="0" w:beforeAutospacing="0" w:lineRule="auto"/>
        <w:ind w:left="720" w:hanging="360"/>
        <w:rPr/>
      </w:pPr>
      <w:r w:rsidDel="00000000" w:rsidR="00000000" w:rsidRPr="00000000">
        <w:rPr>
          <w:rtl w:val="0"/>
        </w:rPr>
        <w:t xml:space="preserve">Desglose del problema: Los aranceles buscan proteger la industria nacional y fomentar la producción local, pero también pueden generar tensiones comerciales.</w:t>
      </w:r>
    </w:p>
    <w:p w:rsidR="00000000" w:rsidDel="00000000" w:rsidP="00000000" w:rsidRDefault="00000000" w:rsidRPr="00000000" w14:paraId="00000062">
      <w:pPr>
        <w:numPr>
          <w:ilvl w:val="0"/>
          <w:numId w:val="2"/>
        </w:numPr>
        <w:spacing w:after="240" w:before="0" w:beforeAutospacing="0" w:lineRule="auto"/>
        <w:ind w:left="720" w:hanging="360"/>
        <w:rPr/>
      </w:pPr>
      <w:r w:rsidDel="00000000" w:rsidR="00000000" w:rsidRPr="00000000">
        <w:rPr>
          <w:rtl w:val="0"/>
        </w:rPr>
        <w:t xml:space="preserve">Solución: Los productos importados más caros pueden alentar a los consumidores a optar por productos nacionales, pero las disputas comerciales pueden surgir cuando otros países responden con medidas similares.</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Caso de estudio 2: Aranceles en China</w:t>
      </w:r>
    </w:p>
    <w:p w:rsidR="00000000" w:rsidDel="00000000" w:rsidP="00000000" w:rsidRDefault="00000000" w:rsidRPr="00000000" w14:paraId="00000064">
      <w:pPr>
        <w:numPr>
          <w:ilvl w:val="0"/>
          <w:numId w:val="12"/>
        </w:numPr>
        <w:spacing w:after="0" w:afterAutospacing="0" w:before="240" w:lineRule="auto"/>
        <w:ind w:left="720" w:hanging="360"/>
        <w:rPr/>
      </w:pPr>
      <w:r w:rsidDel="00000000" w:rsidR="00000000" w:rsidRPr="00000000">
        <w:rPr>
          <w:rtl w:val="0"/>
        </w:rPr>
        <w:t xml:space="preserve">Planteamiento: China ha utilizado aranceles como una herramienta para regular el comercio y proteger sus industrias internas, especialmente en sectores como la tecnología y la automotriz.</w:t>
      </w:r>
    </w:p>
    <w:p w:rsidR="00000000" w:rsidDel="00000000" w:rsidP="00000000" w:rsidRDefault="00000000" w:rsidRPr="00000000" w14:paraId="00000065">
      <w:pPr>
        <w:numPr>
          <w:ilvl w:val="0"/>
          <w:numId w:val="12"/>
        </w:numPr>
        <w:spacing w:after="0" w:afterAutospacing="0" w:before="0" w:beforeAutospacing="0" w:lineRule="auto"/>
        <w:ind w:left="720" w:hanging="360"/>
        <w:rPr/>
      </w:pPr>
      <w:r w:rsidDel="00000000" w:rsidR="00000000" w:rsidRPr="00000000">
        <w:rPr>
          <w:rtl w:val="0"/>
        </w:rPr>
        <w:t xml:space="preserve">Desglose del problema: Los aranceles sobre las importaciones de productos extranjeros incrementan los costos de producción y el precio final para los consumidores chinos.</w:t>
      </w:r>
    </w:p>
    <w:p w:rsidR="00000000" w:rsidDel="00000000" w:rsidP="00000000" w:rsidRDefault="00000000" w:rsidRPr="00000000" w14:paraId="00000066">
      <w:pPr>
        <w:numPr>
          <w:ilvl w:val="0"/>
          <w:numId w:val="12"/>
        </w:numPr>
        <w:spacing w:after="240" w:before="0" w:beforeAutospacing="0" w:lineRule="auto"/>
        <w:ind w:left="720" w:hanging="360"/>
        <w:rPr/>
      </w:pPr>
      <w:r w:rsidDel="00000000" w:rsidR="00000000" w:rsidRPr="00000000">
        <w:rPr>
          <w:rtl w:val="0"/>
        </w:rPr>
        <w:t xml:space="preserve">Solución: China utiliza aranceles como una medida para fortalecer su economía interna y negociar acuerdos comerciales favorables.</w:t>
      </w:r>
    </w:p>
    <w:p w:rsidR="00000000" w:rsidDel="00000000" w:rsidP="00000000" w:rsidRDefault="00000000" w:rsidRPr="00000000" w14:paraId="00000067">
      <w:pPr>
        <w:pStyle w:val="Heading2"/>
        <w:keepNext w:val="0"/>
        <w:keepLines w:val="0"/>
        <w:spacing w:after="80" w:lineRule="auto"/>
        <w:rPr>
          <w:sz w:val="40"/>
          <w:szCs w:val="40"/>
        </w:rPr>
      </w:pPr>
      <w:bookmarkStart w:colFirst="0" w:colLast="0" w:name="_heading=h.lwe6lo6n6rh1" w:id="7"/>
      <w:bookmarkEnd w:id="7"/>
      <w:r w:rsidDel="00000000" w:rsidR="00000000" w:rsidRPr="00000000">
        <w:rPr>
          <w:sz w:val="40"/>
          <w:szCs w:val="40"/>
          <w:rtl w:val="0"/>
        </w:rPr>
        <w:t xml:space="preserve">Efectos de los Impuestos Indirectos en la Economía</w:t>
      </w:r>
    </w:p>
    <w:p w:rsidR="00000000" w:rsidDel="00000000" w:rsidP="00000000" w:rsidRDefault="00000000" w:rsidRPr="00000000" w14:paraId="00000068">
      <w:pPr>
        <w:spacing w:after="240" w:before="240" w:lineRule="auto"/>
        <w:rPr/>
      </w:pPr>
      <w:r w:rsidDel="00000000" w:rsidR="00000000" w:rsidRPr="00000000">
        <w:rPr>
          <w:rtl w:val="0"/>
        </w:rPr>
        <w:t xml:space="preserve">Los impuestos indirectos pueden tener efectos significativos en la economía, tanto a nivel de consumidores como de productores. Uno de los efectos más comunes es el efecto regresivo, ya que los impuestos indirectos tienden a afectar más a las personas de ingresos bajos que a las de ingresos altos.</w:t>
      </w:r>
    </w:p>
    <w:p w:rsidR="00000000" w:rsidDel="00000000" w:rsidP="00000000" w:rsidRDefault="00000000" w:rsidRPr="00000000" w14:paraId="00000069">
      <w:pPr>
        <w:numPr>
          <w:ilvl w:val="0"/>
          <w:numId w:val="10"/>
        </w:numPr>
        <w:spacing w:after="0" w:afterAutospacing="0" w:before="240" w:lineRule="auto"/>
        <w:ind w:left="720" w:hanging="360"/>
        <w:rPr/>
      </w:pPr>
      <w:r w:rsidDel="00000000" w:rsidR="00000000" w:rsidRPr="00000000">
        <w:rPr>
          <w:rtl w:val="0"/>
        </w:rPr>
        <w:t xml:space="preserve">Efecto regresivo: Los impuestos indirectos suelen ser más gravosos para las personas de bajos ingresos, ya que gastan una mayor proporción de su dinero en bienes gravados con estos impuestos.</w:t>
      </w:r>
    </w:p>
    <w:p w:rsidR="00000000" w:rsidDel="00000000" w:rsidP="00000000" w:rsidRDefault="00000000" w:rsidRPr="00000000" w14:paraId="0000006A">
      <w:pPr>
        <w:numPr>
          <w:ilvl w:val="1"/>
          <w:numId w:val="10"/>
        </w:numPr>
        <w:spacing w:after="240" w:before="0" w:beforeAutospacing="0" w:lineRule="auto"/>
        <w:ind w:left="1440" w:hanging="360"/>
        <w:rPr/>
      </w:pPr>
      <w:r w:rsidDel="00000000" w:rsidR="00000000" w:rsidRPr="00000000">
        <w:rPr>
          <w:rtl w:val="0"/>
        </w:rPr>
        <w:t xml:space="preserve">Ejemplo práctico: El IVA o el IEPS en productos básicos, como alimentos o transporte, impactan más a las personas con menor poder adquisitivo.</w:t>
      </w:r>
    </w:p>
    <w:p w:rsidR="00000000" w:rsidDel="00000000" w:rsidP="00000000" w:rsidRDefault="00000000" w:rsidRPr="00000000" w14:paraId="0000006B">
      <w:pPr>
        <w:spacing w:after="240" w:before="240" w:lineRule="auto"/>
        <w:ind w:left="1440" w:firstLine="0"/>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color w:val="000000"/>
          <w:sz w:val="32"/>
          <w:szCs w:val="32"/>
        </w:rPr>
      </w:pPr>
      <w:bookmarkStart w:colFirst="0" w:colLast="0" w:name="_heading=h.548n2tmses1u" w:id="8"/>
      <w:bookmarkEnd w:id="8"/>
      <w:r w:rsidDel="00000000" w:rsidR="00000000" w:rsidRPr="00000000">
        <w:rPr>
          <w:color w:val="000000"/>
          <w:sz w:val="32"/>
          <w:szCs w:val="32"/>
          <w:rtl w:val="0"/>
        </w:rPr>
        <w:t xml:space="preserve">Pongamos en Práctica la Teoría</w:t>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Caso de estudio 1: Efecto regresivo del IVA en México</w:t>
      </w:r>
    </w:p>
    <w:p w:rsidR="00000000" w:rsidDel="00000000" w:rsidP="00000000" w:rsidRDefault="00000000" w:rsidRPr="00000000" w14:paraId="0000006E">
      <w:pPr>
        <w:numPr>
          <w:ilvl w:val="0"/>
          <w:numId w:val="11"/>
        </w:numPr>
        <w:spacing w:after="0" w:afterAutospacing="0" w:before="240" w:lineRule="auto"/>
        <w:ind w:left="720" w:hanging="360"/>
        <w:rPr/>
      </w:pPr>
      <w:r w:rsidDel="00000000" w:rsidR="00000000" w:rsidRPr="00000000">
        <w:rPr>
          <w:rtl w:val="0"/>
        </w:rPr>
        <w:t xml:space="preserve">Planteamiento: En México, el IVA se aplica a la mayoría de los productos y servicios, incluidos alimentos procesados y bebidas. Este tipo de impuestos tiende a tener un efecto más fuerte sobre los hogares con ingresos bajos, quienes destinan una mayor proporción de su ingreso a bienes gravados por IVA.</w:t>
      </w:r>
    </w:p>
    <w:p w:rsidR="00000000" w:rsidDel="00000000" w:rsidP="00000000" w:rsidRDefault="00000000" w:rsidRPr="00000000" w14:paraId="0000006F">
      <w:pPr>
        <w:numPr>
          <w:ilvl w:val="0"/>
          <w:numId w:val="11"/>
        </w:numPr>
        <w:spacing w:after="240" w:before="0" w:beforeAutospacing="0" w:lineRule="auto"/>
        <w:ind w:left="720" w:hanging="360"/>
        <w:rPr/>
      </w:pPr>
      <w:r w:rsidDel="00000000" w:rsidR="00000000" w:rsidRPr="00000000">
        <w:rPr>
          <w:rtl w:val="0"/>
        </w:rPr>
        <w:t xml:space="preserve">Desglose del problema: Los hogares de bajos ingresos gastan una parte significativa de su salario en alimentos y productos esenciales que están gravados por IVA, lo que afecta su poder adquisitivo.</w:t>
      </w:r>
    </w:p>
    <w:p w:rsidR="00000000" w:rsidDel="00000000" w:rsidP="00000000" w:rsidRDefault="00000000" w:rsidRPr="00000000" w14:paraId="00000070">
      <w:pPr>
        <w:spacing w:after="240" w:before="240" w:lineRule="auto"/>
        <w:rPr>
          <w:sz w:val="28"/>
          <w:szCs w:val="28"/>
        </w:rPr>
      </w:pPr>
      <w:r w:rsidDel="00000000" w:rsidR="00000000" w:rsidRPr="00000000">
        <w:rPr>
          <w:sz w:val="28"/>
          <w:szCs w:val="28"/>
          <w:rtl w:val="0"/>
        </w:rPr>
        <w:t xml:space="preserve">Caso de estudio 2: Cambios en el comportamiento del consumidor por el IEPS sobre bebidas azucaradas en México</w:t>
      </w:r>
    </w:p>
    <w:p w:rsidR="00000000" w:rsidDel="00000000" w:rsidP="00000000" w:rsidRDefault="00000000" w:rsidRPr="00000000" w14:paraId="00000071">
      <w:pPr>
        <w:numPr>
          <w:ilvl w:val="0"/>
          <w:numId w:val="3"/>
        </w:numPr>
        <w:spacing w:after="0" w:afterAutospacing="0" w:before="240" w:lineRule="auto"/>
        <w:ind w:left="720" w:hanging="360"/>
        <w:rPr/>
      </w:pPr>
      <w:r w:rsidDel="00000000" w:rsidR="00000000" w:rsidRPr="00000000">
        <w:rPr>
          <w:rtl w:val="0"/>
        </w:rPr>
        <w:t xml:space="preserve">Planteamiento: El gobierno mexicano implementó un IEPS sobre las bebidas azucaradas con el objetivo de reducir el consumo de productos que contribuyen a la obesidad y enfermedades relacionadas con el azúcar.</w:t>
      </w:r>
    </w:p>
    <w:p w:rsidR="00000000" w:rsidDel="00000000" w:rsidP="00000000" w:rsidRDefault="00000000" w:rsidRPr="00000000" w14:paraId="00000072">
      <w:pPr>
        <w:numPr>
          <w:ilvl w:val="0"/>
          <w:numId w:val="3"/>
        </w:numPr>
        <w:spacing w:after="240" w:before="0" w:beforeAutospacing="0" w:lineRule="auto"/>
        <w:ind w:left="720" w:hanging="360"/>
        <w:rPr/>
      </w:pPr>
      <w:r w:rsidDel="00000000" w:rsidR="00000000" w:rsidRPr="00000000">
        <w:rPr>
          <w:rtl w:val="0"/>
        </w:rPr>
        <w:t xml:space="preserve">Desglose del problema: El impuesto llevó a un aumento en los precios de las bebidas azucaradas, lo que desencadenó un cambio en las preferencias de los consumidores. Algunos consumidores comenzaron a optar por opciones más saludables o bebidas sin azúcar.</w:t>
      </w:r>
    </w:p>
    <w:p w:rsidR="00000000" w:rsidDel="00000000" w:rsidP="00000000" w:rsidRDefault="00000000" w:rsidRPr="00000000" w14:paraId="00000073">
      <w:pPr>
        <w:spacing w:after="240" w:before="240" w:lineRule="auto"/>
        <w:ind w:left="720" w:firstLine="0"/>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tl w:val="0"/>
        </w:rPr>
      </w:r>
    </w:p>
    <w:p w:rsidR="00000000" w:rsidDel="00000000" w:rsidP="00000000" w:rsidRDefault="00000000" w:rsidRPr="00000000" w14:paraId="00000075">
      <w:pPr>
        <w:spacing w:after="240" w:before="240" w:lineRule="auto"/>
        <w:ind w:left="0" w:firstLine="0"/>
        <w:rPr/>
      </w:pPr>
      <w:r w:rsidDel="00000000" w:rsidR="00000000" w:rsidRPr="00000000">
        <w:rPr>
          <w:rtl w:val="0"/>
        </w:rPr>
      </w:r>
    </w:p>
    <w:p w:rsidR="00000000" w:rsidDel="00000000" w:rsidP="00000000" w:rsidRDefault="00000000" w:rsidRPr="00000000" w14:paraId="00000076">
      <w:pPr>
        <w:spacing w:after="240" w:before="240" w:lineRule="auto"/>
        <w:ind w:left="720" w:firstLine="0"/>
        <w:rPr/>
      </w:pPr>
      <w:r w:rsidDel="00000000" w:rsidR="00000000" w:rsidRPr="00000000">
        <w:rPr>
          <w:rtl w:val="0"/>
        </w:rPr>
      </w:r>
    </w:p>
    <w:p w:rsidR="00000000" w:rsidDel="00000000" w:rsidP="00000000" w:rsidRDefault="00000000" w:rsidRPr="00000000" w14:paraId="00000077">
      <w:pPr>
        <w:spacing w:after="240" w:before="240" w:lineRule="auto"/>
        <w:rPr>
          <w:sz w:val="40"/>
          <w:szCs w:val="40"/>
        </w:rPr>
      </w:pPr>
      <w:r w:rsidDel="00000000" w:rsidR="00000000" w:rsidRPr="00000000">
        <w:rPr>
          <w:sz w:val="40"/>
          <w:szCs w:val="40"/>
          <w:rtl w:val="0"/>
        </w:rPr>
        <w:t xml:space="preserve">Conclusión</w:t>
      </w:r>
    </w:p>
    <w:p w:rsidR="00000000" w:rsidDel="00000000" w:rsidP="00000000" w:rsidRDefault="00000000" w:rsidRPr="00000000" w14:paraId="00000078">
      <w:pPr>
        <w:spacing w:after="240" w:before="240" w:lineRule="auto"/>
        <w:rPr/>
      </w:pPr>
      <w:r w:rsidDel="00000000" w:rsidR="00000000" w:rsidRPr="00000000">
        <w:rPr>
          <w:rtl w:val="0"/>
        </w:rPr>
        <w:t xml:space="preserve">Los impuestos indirectos, como el IVA, el IEPS y los aranceles aduaneros, son esenciales para el financiamiento del estado y el control de las dinámicas económicas. Aunque son fáciles de recaudar y tienen un alcance amplio, también presentan desafíos como el efecto regresivo sobre los consumidores de bajos ingresos. Es crucial que los gobiernos utilicen estos impuestos de manera equitativa y eficiente para evitar distorsiones en la economía y asegurar la justicia fiscal.</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t xml:space="preserve">Economía</w:t>
    </w:r>
  </w:p>
  <w:p w:rsidR="00000000" w:rsidDel="00000000" w:rsidP="00000000" w:rsidRDefault="00000000" w:rsidRPr="00000000" w14:paraId="0000007E">
    <w:pPr>
      <w:rPr/>
    </w:pPr>
    <w:r w:rsidDel="00000000" w:rsidR="00000000" w:rsidRPr="00000000">
      <w:rPr>
        <w:rtl w:val="0"/>
      </w:rPr>
      <w:t xml:space="preserve">Laboratorio</w:t>
    </w:r>
  </w:p>
  <w:p w:rsidR="00000000" w:rsidDel="00000000" w:rsidP="00000000" w:rsidRDefault="00000000" w:rsidRPr="00000000" w14:paraId="0000007F">
    <w:pPr>
      <w:rPr/>
    </w:pPr>
    <w:r w:rsidDel="00000000" w:rsidR="00000000" w:rsidRPr="00000000">
      <w:rPr>
        <w:rtl w:val="0"/>
      </w:rPr>
      <w:t xml:space="preserve">S.1</w:t>
    </w:r>
  </w:p>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XOln1hGoBH/6YzUciNa7lAXZaA==">CgMxLjAyCGguZ2pkZ3hzMgloLjJldDkycDAyDmgueDVtNDJxaTVqZHR5Mg5oLmI0d2thbzN6bzhiYjIOaC40a3Z1MWRhamllNnIyDmguNjI3MDhkOXphNm1qMg5oLmZpMGRwenhob2p3NzIOaC5sd2U2bG82bjZyaDEyDmguNTQ4bjJ0bXNlczF1OAByITFrZGlkMDJfaEpLMGVieXBNT2ZNb19mQzJUVFpYNkphVA==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