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Política económica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Políticas Monetarias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Comprender qué son las políticas monetarias y su papel en la economía.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Distinguir entre políticas monetarias expansivas y contractivas.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Reconocer los principales objetivos de las políticas monetarias, como el control de la inflación y la estabilidad del empleo.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Utilizar indicadores económicos para predecir ciclos futuros y comprender cómo las políticas económicas pueden mitigar sus efectos negativos en la población.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81.512827025654"/>
        <w:gridCol w:w="3959.161362894154"/>
        <w:gridCol w:w="1043.5832940237308"/>
        <w:gridCol w:w="1043.5832940237308"/>
        <w:gridCol w:w="892.9630247831924"/>
        <w:gridCol w:w="720.825574222577"/>
        <w:gridCol w:w="667.0326209223846"/>
        <w:gridCol w:w="753.1013462026924"/>
        <w:gridCol w:w="1011.3075220436154"/>
        <w:tblGridChange w:id="0">
          <w:tblGrid>
            <w:gridCol w:w="1581.512827025654"/>
            <w:gridCol w:w="3959.161362894154"/>
            <w:gridCol w:w="1043.5832940237308"/>
            <w:gridCol w:w="1043.5832940237308"/>
            <w:gridCol w:w="892.9630247831924"/>
            <w:gridCol w:w="720.825574222577"/>
            <w:gridCol w:w="667.0326209223846"/>
            <w:gridCol w:w="753.1013462026924"/>
            <w:gridCol w:w="1011.307522043615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y Objetivos de la Política Monetaria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Instrumentos de la Política Monetaria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Políticas Monetarias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Efectos de la Política Monetaria en la Economía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Independencia del Banco Central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Crisis Monetarias y Respuestas de Política Monetaria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Política Monetaria en Economías Emergentes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7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obtFY8U5xJybvuRfPamMHJXUA==">CgMxLjA4AHIhMUdxd3R4dXZHYkxLWFFEc2JJSFg2UExvN2M4akJiY0du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