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52"/>
          <w:szCs w:val="52"/>
        </w:rPr>
      </w:pPr>
      <w:bookmarkStart w:colFirst="0" w:colLast="0" w:name="_heading=h.gjdgxs" w:id="0"/>
      <w:bookmarkEnd w:id="0"/>
      <w:r w:rsidDel="00000000" w:rsidR="00000000" w:rsidRPr="00000000">
        <w:rPr>
          <w:sz w:val="52"/>
          <w:szCs w:val="52"/>
          <w:rtl w:val="0"/>
        </w:rPr>
        <w:t xml:space="preserve">La Intervención del Gobierno en los Mercados y el Papel de la Regulación Antimonopolio</w:t>
      </w:r>
    </w:p>
    <w:p w:rsidR="00000000" w:rsidDel="00000000" w:rsidP="00000000" w:rsidRDefault="00000000" w:rsidRPr="00000000" w14:paraId="00000002">
      <w:pPr>
        <w:pStyle w:val="Heading2"/>
        <w:rPr/>
      </w:pPr>
      <w:bookmarkStart w:colFirst="0" w:colLast="0" w:name="_heading=h.30j0zll"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La intervención del gobierno en los mercados tiene como objetivo corregir fallos de mercado y promover un entorno económico justo y eficiente. En muchos casos, el gobierno actúa para controlar precios, proteger a los consumidores y fomentar la competencia. La regulación antimonopolio es una herramienta clave para evitar que empresas o conglomerados obtengan un control excesivo sobre el mercado, lo que podría perjudicar tanto a los consumidores como a otros competidores. En esta lectura, exploraremos las razones de la intervención del gobierno, las formas de regulación en los mercados y las políticas antimonopolio.</w:t>
      </w:r>
    </w:p>
    <w:p w:rsidR="00000000" w:rsidDel="00000000" w:rsidP="00000000" w:rsidRDefault="00000000" w:rsidRPr="00000000" w14:paraId="00000004">
      <w:pPr>
        <w:pStyle w:val="Heading2"/>
        <w:rPr/>
      </w:pPr>
      <w:bookmarkStart w:colFirst="0" w:colLast="0" w:name="_heading=h.1fob9te" w:id="2"/>
      <w:bookmarkEnd w:id="2"/>
      <w:r w:rsidDel="00000000" w:rsidR="00000000" w:rsidRPr="00000000">
        <w:rPr>
          <w:rtl w:val="0"/>
        </w:rPr>
        <w:t xml:space="preserve">Objetivo</w:t>
      </w:r>
    </w:p>
    <w:p w:rsidR="00000000" w:rsidDel="00000000" w:rsidP="00000000" w:rsidRDefault="00000000" w:rsidRPr="00000000" w14:paraId="00000005">
      <w:pPr>
        <w:rPr/>
      </w:pPr>
      <w:r w:rsidDel="00000000" w:rsidR="00000000" w:rsidRPr="00000000">
        <w:rPr>
          <w:rtl w:val="0"/>
        </w:rPr>
        <w:t xml:space="preserve">Que los estudiantes comprendan las razones detrás de la intervención gubernamental en los mercados, las medidas regulatorias que existen y cómo la regulación antimonopolio busca preservar la competencia y proteger a los consumidores.</w:t>
      </w:r>
    </w:p>
    <w:p w:rsidR="00000000" w:rsidDel="00000000" w:rsidP="00000000" w:rsidRDefault="00000000" w:rsidRPr="00000000" w14:paraId="00000006">
      <w:pPr>
        <w:pStyle w:val="Heading2"/>
        <w:rPr/>
      </w:pPr>
      <w:bookmarkStart w:colFirst="0" w:colLast="0" w:name="_heading=h.3znysh7" w:id="3"/>
      <w:bookmarkEnd w:id="3"/>
      <w:r w:rsidDel="00000000" w:rsidR="00000000" w:rsidRPr="00000000">
        <w:rPr>
          <w:rtl w:val="0"/>
        </w:rPr>
        <w:t xml:space="preserve">Introducción</w:t>
      </w:r>
    </w:p>
    <w:p w:rsidR="00000000" w:rsidDel="00000000" w:rsidP="00000000" w:rsidRDefault="00000000" w:rsidRPr="00000000" w14:paraId="00000007">
      <w:pPr>
        <w:spacing w:after="240" w:before="240" w:lineRule="auto"/>
        <w:rPr/>
      </w:pPr>
      <w:r w:rsidDel="00000000" w:rsidR="00000000" w:rsidRPr="00000000">
        <w:rPr>
          <w:rtl w:val="0"/>
        </w:rPr>
        <w:t xml:space="preserve">En una economía de mercado, la oferta y la demanda generalmente determinan los precios y las cantidades de bienes y servicios. Sin embargo, existen casos en los que el libre mercado no garantiza resultados justos o eficientes para todos los participantes. En tales situaciones, el gobierno interviene para corregir los fallos de mercado y garantizar la equidad y el bienestar social. Además, el gobierno puede intervenir para evitar que una empresa o un grupo de empresas dominen el mercado, mediante la implementación de leyes y regulaciones antimonopolio.</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hyperlink>
          <w:hyperlink w:anchor="_heading=h.tyjcw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Razones para la Intervención del Gobierno en los Mercados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hyperlink>
          <w:hyperlink w:anchor="_heading=h.3dy6vk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Tipos de Intervención Gubernamental en los Mercados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Regulación Antimonopolio: Promoviendo la Competencia</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Impactos de la Intervención Gubernamental y la Regulación Antimonopolio</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La Política Monetaria y su Impacto en los Mercados</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de la Política Monetaria</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Instrumentos de la Política Monetaria</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Impactos de la Política Monetaria</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w:t>
              <w:tab/>
              <w:t xml:space="preserve">7</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heading=h.2et92p0" w:id="4"/>
      <w:bookmarkEnd w:id="4"/>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0"/>
        <w:keepLines w:val="0"/>
        <w:numPr>
          <w:ilvl w:val="0"/>
          <w:numId w:val="1"/>
        </w:numPr>
        <w:spacing w:after="40" w:before="220" w:lineRule="auto"/>
        <w:ind w:left="810" w:hanging="450"/>
        <w:rPr/>
      </w:pPr>
      <w:bookmarkStart w:colFirst="0" w:colLast="0" w:name="_heading=h.tyjcwt" w:id="5"/>
      <w:bookmarkEnd w:id="5"/>
      <w:r w:rsidDel="00000000" w:rsidR="00000000" w:rsidRPr="00000000">
        <w:rPr>
          <w:rtl w:val="0"/>
        </w:rPr>
        <w:t xml:space="preserve">Razones para la Intervención del Gobierno en los Mercados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 intervención del gobierno en los mercados puede justificarse por diversas razones, que incluyen: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Corregir Fallos de Mercado: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fallos de mercado ocurren cuando el mercado, por sí solo, no produce resultados eficientes. Estos pueden incluir monopolios, externalidades (como la contaminación), bienes públicos y asimetrías de información. En estos casos, el gobierno interviene para mejorar el bienestar social y corregir estas deficiencias.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Proteger a los Consumidores: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algunos mercados, las empresas pueden tener incentivos para reducir la calidad de los productos o imponer precios excesivos. La intervención del gobierno mediante regulaciones de calidad, controles de precios o protección al consumidor busca garantizar que los ciudadanos reciban productos seguros y a precios justos.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Fomentar la Competencia: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mercados con competencia sana permiten que los precios se mantengan bajos y la calidad de los productos sea alta. Sin embargo, cuando hay monopolios o oligopolios, la competencia puede ser limitada. En estos casos, el gobierno interviene para evitar que una sola empresa o un grupo de empresas dominen el mercado.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Ejemplo:</w:t>
      </w:r>
    </w:p>
    <w:p w:rsidR="00000000" w:rsidDel="00000000" w:rsidP="00000000" w:rsidRDefault="00000000" w:rsidRPr="00000000" w14:paraId="00000042">
      <w:pPr>
        <w:rPr/>
      </w:pPr>
      <w:r w:rsidDel="00000000" w:rsidR="00000000" w:rsidRPr="00000000">
        <w:rPr>
          <w:rtl w:val="0"/>
        </w:rPr>
        <w:t xml:space="preserve">En el mercado de telecomunicaciones, los gobiernos suelen intervenir para garantizar que las empresas compitan en igualdad de condiciones y evitar que una sola empresa establezca precios altos y reduzca la calidad de los servicios.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keepNext w:val="0"/>
        <w:keepLines w:val="0"/>
        <w:numPr>
          <w:ilvl w:val="0"/>
          <w:numId w:val="1"/>
        </w:numPr>
        <w:spacing w:after="40" w:before="220" w:lineRule="auto"/>
        <w:ind w:left="810" w:hanging="450"/>
        <w:rPr/>
      </w:pPr>
      <w:bookmarkStart w:colFirst="0" w:colLast="0" w:name="_heading=h.3dy6vkm" w:id="6"/>
      <w:bookmarkEnd w:id="6"/>
      <w:r w:rsidDel="00000000" w:rsidR="00000000" w:rsidRPr="00000000">
        <w:rPr>
          <w:rtl w:val="0"/>
        </w:rPr>
        <w:t xml:space="preserve">Tipos de Intervención Gubernamental en los Mercados</w:t>
      </w:r>
    </w:p>
    <w:p w:rsidR="00000000" w:rsidDel="00000000" w:rsidP="00000000" w:rsidRDefault="00000000" w:rsidRPr="00000000" w14:paraId="00000045">
      <w:pPr>
        <w:rPr/>
      </w:pPr>
      <w:r w:rsidDel="00000000" w:rsidR="00000000" w:rsidRPr="00000000">
        <w:rPr>
          <w:rtl w:val="0"/>
        </w:rPr>
        <w:t xml:space="preserve">La intervención del gobierno en los mercados puede adoptar varias formas, dependiendo de la situación y el objetivo de la política económica.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Precios:</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Precios Máximos: El gobierno establece un límite máximo al precio de ciertos bienes esenciales para evitar que los precios sean excesivamente altos. Este tipo de control se aplica en productos básicos, como los alimentos o medicamentos, para que sean accesibles a todos.</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Precios Mínimos: Se establece un precio mínimo para proteger a los productores o trabajadores, como en el caso del salario o los precios mínimos en productos agrícolas.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Subsidios y Gravámenes:</w:t>
      </w:r>
    </w:p>
    <w:p w:rsidR="00000000" w:rsidDel="00000000" w:rsidP="00000000" w:rsidRDefault="00000000" w:rsidRPr="00000000" w14:paraId="0000004C">
      <w:pPr>
        <w:rPr/>
      </w:pPr>
      <w:r w:rsidDel="00000000" w:rsidR="00000000" w:rsidRPr="00000000">
        <w:rPr>
          <w:rtl w:val="0"/>
        </w:rPr>
        <w:t xml:space="preserve">Los subsidios son ayudas financieras que el gobierno otorga a ciertos sectores para reducir sus costos y fomentar la producción o consumo de ciertos bienes. Los gravámenes o impuestos, por otro lado, se imponen para desincentivar el consumo de productos considerados perjudiciales, como el tabaco y el alcohol.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Regulación de Calidad y Seguridad:</w:t>
      </w:r>
    </w:p>
    <w:p w:rsidR="00000000" w:rsidDel="00000000" w:rsidP="00000000" w:rsidRDefault="00000000" w:rsidRPr="00000000" w14:paraId="0000004F">
      <w:pPr>
        <w:rPr/>
      </w:pPr>
      <w:r w:rsidDel="00000000" w:rsidR="00000000" w:rsidRPr="00000000">
        <w:rPr>
          <w:rtl w:val="0"/>
        </w:rPr>
        <w:t xml:space="preserve">El gobierno impone regulaciones para garantizar que los productos cumplan con estándares mínimos de calidad y seguridad. Estas regulaciones protegen a los consumidores y aseguran que los bienes y servicios ofrecidos en el mercado no representen un riesgo para la salud o seguridad.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Provisión de Bienes Públicos:</w:t>
      </w:r>
    </w:p>
    <w:p w:rsidR="00000000" w:rsidDel="00000000" w:rsidP="00000000" w:rsidRDefault="00000000" w:rsidRPr="00000000" w14:paraId="00000052">
      <w:pPr>
        <w:rPr/>
      </w:pPr>
      <w:r w:rsidDel="00000000" w:rsidR="00000000" w:rsidRPr="00000000">
        <w:rPr>
          <w:rtl w:val="0"/>
        </w:rPr>
        <w:t xml:space="preserve">Los bienes públicos, como la defensa nacional, los servicios de emergencia y la infraestructura pública, no se producen de manera eficiente en el mercado privado debido a su naturaleza no excluyente y no rival. El gobierno se encarga de la provisión de estos bienes para garantizar el bienestar de la sociedad.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Ejemplo:</w:t>
      </w:r>
    </w:p>
    <w:p w:rsidR="00000000" w:rsidDel="00000000" w:rsidP="00000000" w:rsidRDefault="00000000" w:rsidRPr="00000000" w14:paraId="00000055">
      <w:pPr>
        <w:rPr/>
      </w:pPr>
      <w:r w:rsidDel="00000000" w:rsidR="00000000" w:rsidRPr="00000000">
        <w:rPr>
          <w:rtl w:val="0"/>
        </w:rPr>
        <w:t xml:space="preserve">En el sector de la salud, muchos gobiernos establecen precios máximos en medicamentos esenciales para asegurar que todos los ciudadanos tengan acceso a ellos, evitando que las empresas farmacéuticas fijen precios excesivamente altos.</w:t>
      </w:r>
    </w:p>
    <w:p w:rsidR="00000000" w:rsidDel="00000000" w:rsidP="00000000" w:rsidRDefault="00000000" w:rsidRPr="00000000" w14:paraId="00000056">
      <w:pPr>
        <w:pStyle w:val="Heading1"/>
        <w:keepNext w:val="0"/>
        <w:keepLines w:val="0"/>
        <w:spacing w:after="40" w:before="220" w:lineRule="auto"/>
        <w:rPr/>
      </w:pPr>
      <w:bookmarkStart w:colFirst="0" w:colLast="0" w:name="_heading=h.1t3h5sf" w:id="7"/>
      <w:bookmarkEnd w:id="7"/>
      <w:r w:rsidDel="00000000" w:rsidR="00000000" w:rsidRPr="00000000">
        <w:rPr>
          <w:rtl w:val="0"/>
        </w:rPr>
        <w:t xml:space="preserve">3. Regulación Antimonopolio: Promoviendo la Competencia</w:t>
      </w:r>
    </w:p>
    <w:p w:rsidR="00000000" w:rsidDel="00000000" w:rsidP="00000000" w:rsidRDefault="00000000" w:rsidRPr="00000000" w14:paraId="00000057">
      <w:pPr>
        <w:rPr/>
      </w:pPr>
      <w:r w:rsidDel="00000000" w:rsidR="00000000" w:rsidRPr="00000000">
        <w:rPr>
          <w:rtl w:val="0"/>
        </w:rPr>
        <w:t xml:space="preserve">La regulación antimonopolio es un conjunto de políticas y leyes que buscan evitar la concentración de poder en una sola empresa o grupo de empresas, promoviendo la competencia en el mercado y protegiendo a los consumidores.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de la Regulación Antimonopolio:</w:t>
      </w:r>
    </w:p>
    <w:p w:rsidR="00000000" w:rsidDel="00000000" w:rsidP="00000000" w:rsidRDefault="00000000" w:rsidRPr="00000000" w14:paraId="0000005A">
      <w:pPr>
        <w:rPr/>
      </w:pPr>
      <w:r w:rsidDel="00000000" w:rsidR="00000000" w:rsidRPr="00000000">
        <w:rPr>
          <w:rtl w:val="0"/>
        </w:rPr>
        <w:t xml:space="preserve">La regulación antimonopolio tiene como objetivos prevenir el abuso de poder de mercado, eliminar prácticas anticompetitivas y fomentar la innovación y eficiencia en los mercados. Los monopolios y oligopolios pueden conducir a precios más altos, menor calidad y menos opciones para los consumidores.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Leyes y Entidades Regulatorias:</w:t>
      </w:r>
    </w:p>
    <w:p w:rsidR="00000000" w:rsidDel="00000000" w:rsidP="00000000" w:rsidRDefault="00000000" w:rsidRPr="00000000" w14:paraId="0000005D">
      <w:pPr>
        <w:rPr/>
      </w:pPr>
      <w:r w:rsidDel="00000000" w:rsidR="00000000" w:rsidRPr="00000000">
        <w:rPr>
          <w:rtl w:val="0"/>
        </w:rPr>
        <w:t xml:space="preserve">Cada país tiene leyes antimonopolio y entidades regulatorias encargadas de aplicar estas leyes y supervisar la competencia. Por ejemplo, en Estados Unidos, la Ley Sherman y la Ley Clayton son algunas de las principales leyes antimonopolio, mientras que en la Unión Europea, la Comisión Europea es la entidad encargada de regular la competencia.</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Prácticas Anticompetitivas:</w:t>
      </w:r>
    </w:p>
    <w:p w:rsidR="00000000" w:rsidDel="00000000" w:rsidP="00000000" w:rsidRDefault="00000000" w:rsidRPr="00000000" w14:paraId="0000005F">
      <w:pPr>
        <w:rPr/>
      </w:pPr>
      <w:r w:rsidDel="00000000" w:rsidR="00000000" w:rsidRPr="00000000">
        <w:rPr>
          <w:rtl w:val="0"/>
        </w:rPr>
        <w:t xml:space="preserve">Las prácticas anticompetitivas incluyen la fijación de precios entre competidores, la creación de barreras de entrada, el abuso de posición dominante y los acuerdos de exclusividad que impiden a los competidores acceder al mercado. Las autoridades antimonopolio identifican y sancionan estas prácticas para mantener la competencia.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Ejemplo:</w:t>
      </w:r>
    </w:p>
    <w:p w:rsidR="00000000" w:rsidDel="00000000" w:rsidP="00000000" w:rsidRDefault="00000000" w:rsidRPr="00000000" w14:paraId="00000062">
      <w:pPr>
        <w:rPr/>
      </w:pPr>
      <w:r w:rsidDel="00000000" w:rsidR="00000000" w:rsidRPr="00000000">
        <w:rPr>
          <w:rtl w:val="0"/>
        </w:rPr>
        <w:t xml:space="preserve">Una empresa de tecnología que controla la mayoría del mercado de teléfonos móviles podría utilizar su posición para impedir la entrada de nuevas empresas, estableciendo contratos de exclusividad con proveedores de componentes. Las autoridades antimonopolio pueden intervenir para evitar esta práctica y promover un mercado más competitivo.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keepNext w:val="0"/>
        <w:keepLines w:val="0"/>
        <w:spacing w:after="40" w:before="220" w:lineRule="auto"/>
        <w:rPr/>
      </w:pPr>
      <w:bookmarkStart w:colFirst="0" w:colLast="0" w:name="_heading=h.4d34og8" w:id="8"/>
      <w:bookmarkEnd w:id="8"/>
      <w:r w:rsidDel="00000000" w:rsidR="00000000" w:rsidRPr="00000000">
        <w:rPr>
          <w:rtl w:val="0"/>
        </w:rPr>
        <w:t xml:space="preserve">4. Impactos de la Intervención Gubernamental y la Regulación Antimonopolio</w:t>
      </w:r>
    </w:p>
    <w:p w:rsidR="00000000" w:rsidDel="00000000" w:rsidP="00000000" w:rsidRDefault="00000000" w:rsidRPr="00000000" w14:paraId="00000065">
      <w:pPr>
        <w:rPr/>
      </w:pPr>
      <w:r w:rsidDel="00000000" w:rsidR="00000000" w:rsidRPr="00000000">
        <w:rPr>
          <w:rtl w:val="0"/>
        </w:rPr>
        <w:t xml:space="preserve">Si bien la intervención gubernamental y la regulación antimonopolio tienen el objetivo de mejorar el bienestar social, también pueden tener efectos positivos y negativos en el mercado.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Beneficios:</w:t>
      </w:r>
    </w:p>
    <w:p w:rsidR="00000000" w:rsidDel="00000000" w:rsidP="00000000" w:rsidRDefault="00000000" w:rsidRPr="00000000" w14:paraId="00000068">
      <w:pPr>
        <w:rPr/>
      </w:pPr>
      <w:r w:rsidDel="00000000" w:rsidR="00000000" w:rsidRPr="00000000">
        <w:rPr>
          <w:rtl w:val="0"/>
        </w:rPr>
        <w:t xml:space="preserve">La intervención del gobierno y la regulación antimonopolio ayudan a mantener precios justos, a proteger a los consumidores y a promover un entorno de mercado competitivo. Esto resulta en mayor innovación, precios más bajos y una mejor calidad de los productos.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Posibles Desventajas:</w:t>
      </w:r>
    </w:p>
    <w:p w:rsidR="00000000" w:rsidDel="00000000" w:rsidP="00000000" w:rsidRDefault="00000000" w:rsidRPr="00000000" w14:paraId="0000006B">
      <w:pPr>
        <w:rPr/>
      </w:pPr>
      <w:r w:rsidDel="00000000" w:rsidR="00000000" w:rsidRPr="00000000">
        <w:rPr>
          <w:rtl w:val="0"/>
        </w:rPr>
        <w:t xml:space="preserve">En algunos casos, la intervención excesiva del gobierno puede distorsionar el mercado, creando ineficiencias y reduciendo la motivación de las empresas para mejorar sus productos. Los subsidios y los precios máximos pueden llevar a problemas de sobreproducción o desabastecimiento.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Ejemplo de Impacto:</w:t>
      </w:r>
    </w:p>
    <w:p w:rsidR="00000000" w:rsidDel="00000000" w:rsidP="00000000" w:rsidRDefault="00000000" w:rsidRPr="00000000" w14:paraId="0000006E">
      <w:pPr>
        <w:rPr/>
      </w:pPr>
      <w:r w:rsidDel="00000000" w:rsidR="00000000" w:rsidRPr="00000000">
        <w:rPr>
          <w:rtl w:val="0"/>
        </w:rPr>
        <w:t xml:space="preserve">En un mercado agrícola donde se establecen precios mínimos para proteger a los agricultores, el gobierno puede terminar comprando el excedente de productos para evitar una sobreoferta, lo cual implica un gasto adicional para el Estado. En otros casos, el control de precios podría generar escasez si el precio es demasiado bajo, desincentivando la producción.</w:t>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keepNext w:val="0"/>
        <w:keepLines w:val="0"/>
        <w:spacing w:after="40" w:before="220" w:lineRule="auto"/>
        <w:rPr/>
      </w:pPr>
      <w:bookmarkStart w:colFirst="0" w:colLast="0" w:name="_heading=h.2s8eyo1" w:id="9"/>
      <w:bookmarkEnd w:id="9"/>
      <w:r w:rsidDel="00000000" w:rsidR="00000000" w:rsidRPr="00000000">
        <w:rPr>
          <w:rtl w:val="0"/>
        </w:rPr>
        <w:t xml:space="preserve">5. La Política Monetaria y su Impacto en los Mercados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La política monetaria es una de las principales herramientas de las que dispone el gobierno, a través de los bancos centrales, para influir en la economía. Su objetivo principal es mantener la estabilidad de precios, fomentar el crecimiento económico sostenible y alcanzar niveles de empleo óptimos.</w:t>
      </w:r>
    </w:p>
    <w:p w:rsidR="00000000" w:rsidDel="00000000" w:rsidP="00000000" w:rsidRDefault="00000000" w:rsidRPr="00000000" w14:paraId="00000073">
      <w:pPr>
        <w:pStyle w:val="Heading3"/>
        <w:rPr/>
      </w:pPr>
      <w:bookmarkStart w:colFirst="0" w:colLast="0" w:name="_heading=h.17dp8vu" w:id="10"/>
      <w:bookmarkEnd w:id="10"/>
      <w:r w:rsidDel="00000000" w:rsidR="00000000" w:rsidRPr="00000000">
        <w:rPr>
          <w:rtl w:val="0"/>
        </w:rPr>
        <w:t xml:space="preserve">Objetivos de la Política Monetaria: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Controlar la inflación para mantener el poder adquisitivo.</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Estabilizar los ciclos económicos y evitar recesiones profundas.</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 la oferta de dinero y las tasas de interés para influir en la inversión y el consumo.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heading=h.3rdcrjn" w:id="11"/>
      <w:bookmarkEnd w:id="11"/>
      <w:r w:rsidDel="00000000" w:rsidR="00000000" w:rsidRPr="00000000">
        <w:rPr>
          <w:rtl w:val="0"/>
        </w:rPr>
        <w:t xml:space="preserve">Instrumentos de la Política Monetaria:</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Tasas de Interés: Ajustar las tasas de interés para influir en los préstamos y el ahorro. Por ejemplo:</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Tasas más bajas fomentan el endeudamiento y la inversión.</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Tasas más altas reducen la inflación al desalentar el consumo excesivo.</w:t>
      </w:r>
    </w:p>
    <w:p w:rsidR="00000000" w:rsidDel="00000000" w:rsidP="00000000" w:rsidRDefault="00000000" w:rsidRPr="00000000" w14:paraId="0000007D">
      <w:pPr>
        <w:ind w:left="284" w:hanging="28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Operaciones de Mercado Abierto (OMA): Compra o venta de bonos del gobierno para regular la liquidez en la economía.</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Compra de bonos inyecta dinero en la economía.</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Venta de bonos reduce la cantidad de dinero en circulación.</w:t>
      </w:r>
    </w:p>
    <w:p w:rsidR="00000000" w:rsidDel="00000000" w:rsidP="00000000" w:rsidRDefault="00000000" w:rsidRPr="00000000" w14:paraId="00000081">
      <w:pPr>
        <w:ind w:left="284" w:hanging="28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de Reserva: Regulación del porcentaje de depósitos que los bancos deben mantener como reservas. Este instrumento controla cuánto dinero puede prestarse.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Ejemplo: Durante una recesión económica, el banco central puede reducir las tasas de interés y comprar bonos para estimular el gasto y la inversión, incentivando así la recuperación económica.</w:t>
      </w:r>
    </w:p>
    <w:p w:rsidR="00000000" w:rsidDel="00000000" w:rsidP="00000000" w:rsidRDefault="00000000" w:rsidRPr="00000000" w14:paraId="00000085">
      <w:pPr>
        <w:pStyle w:val="Heading3"/>
        <w:rPr/>
      </w:pPr>
      <w:bookmarkStart w:colFirst="0" w:colLast="0" w:name="_heading=h.26in1rg" w:id="12"/>
      <w:bookmarkEnd w:id="12"/>
      <w:r w:rsidDel="00000000" w:rsidR="00000000" w:rsidRPr="00000000">
        <w:rPr>
          <w:rtl w:val="0"/>
        </w:rPr>
        <w:t xml:space="preserve">Impactos de la Política Monetaria: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Beneficios: Controla la inflación, estabiliza la economía y fomenta un entorno favorable para el crecimiento económico.</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9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Posibles desafíos: Una mala implementación puede llevar a una inflación descontrolada o a un crecimiento económico insuficiente.</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keepNext w:val="0"/>
        <w:keepLines w:val="0"/>
        <w:spacing w:after="40" w:before="240" w:lineRule="auto"/>
        <w:rPr/>
      </w:pPr>
      <w:bookmarkStart w:colFirst="0" w:colLast="0" w:name="_heading=h.lnxbz9" w:id="13"/>
      <w:bookmarkEnd w:id="13"/>
      <w:r w:rsidDel="00000000" w:rsidR="00000000" w:rsidRPr="00000000">
        <w:rPr>
          <w:rtl w:val="0"/>
        </w:rPr>
        <w:t xml:space="preserve">Conclusión</w:t>
      </w:r>
    </w:p>
    <w:p w:rsidR="00000000" w:rsidDel="00000000" w:rsidP="00000000" w:rsidRDefault="00000000" w:rsidRPr="00000000" w14:paraId="0000008C">
      <w:pPr>
        <w:rPr/>
      </w:pPr>
      <w:r w:rsidDel="00000000" w:rsidR="00000000" w:rsidRPr="00000000">
        <w:rPr>
          <w:rtl w:val="0"/>
        </w:rPr>
        <w:t xml:space="preserve">La intervención del gobierno en los mercados y la regulación antimonopolio son herramientas fundamentales para asegurar un funcionamiento justo y eficiente de la economía. A través de controles de precios, subsidios, regulación de calidad y leyes antimonopolio, el gobierno protege a los consumidores y promueve la competencia. Sin embargo, es importante que estas intervenciones se realicen de manera equilibrada, ya que una regulación excesiva podría perjudicar la eficiencia del mercado. Comprender estos mecanismos permite a los estudiantes analizar cómo los gobiernos buscan corregir fallos de mercado y fomentar un entorno de mercado justo para todos los participantes.</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t xml:space="preserve">Economía</w:t>
    </w:r>
  </w:p>
  <w:p w:rsidR="00000000" w:rsidDel="00000000" w:rsidP="00000000" w:rsidRDefault="00000000" w:rsidRPr="00000000" w14:paraId="0000008E">
    <w:pPr>
      <w:rPr/>
    </w:pPr>
    <w:r w:rsidDel="00000000" w:rsidR="00000000" w:rsidRPr="00000000">
      <w:rPr>
        <w:rtl w:val="0"/>
      </w:rPr>
      <w:t xml:space="preserve">Laboratorio</w:t>
    </w:r>
  </w:p>
  <w:p w:rsidR="00000000" w:rsidDel="00000000" w:rsidP="00000000" w:rsidRDefault="00000000" w:rsidRPr="00000000" w14:paraId="0000008F">
    <w:pPr>
      <w:rPr/>
    </w:pPr>
    <w:r w:rsidDel="00000000" w:rsidR="00000000" w:rsidRPr="00000000">
      <w:rPr>
        <w:rtl w:val="0"/>
      </w:rPr>
      <w:t xml:space="preserve">S.1</w:t>
    </w:r>
  </w:p>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10" w:hanging="45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960" w:hanging="360"/>
      </w:pPr>
      <w:rPr/>
    </w:lvl>
    <w:lvl w:ilvl="1">
      <w:start w:val="1"/>
      <w:numFmt w:val="lowerLetter"/>
      <w:lvlText w:val="%2."/>
      <w:lvlJc w:val="left"/>
      <w:pPr>
        <w:ind w:left="1680" w:hanging="360"/>
      </w:pPr>
      <w:rPr/>
    </w:lvl>
    <w:lvl w:ilvl="2">
      <w:start w:val="1"/>
      <w:numFmt w:val="lowerRoman"/>
      <w:lvlText w:val="%3."/>
      <w:lvlJc w:val="right"/>
      <w:pPr>
        <w:ind w:left="2400" w:hanging="180"/>
      </w:pPr>
      <w:rPr/>
    </w:lvl>
    <w:lvl w:ilvl="3">
      <w:start w:val="1"/>
      <w:numFmt w:val="decimal"/>
      <w:lvlText w:val="%4."/>
      <w:lvlJc w:val="left"/>
      <w:pPr>
        <w:ind w:left="3120" w:hanging="360"/>
      </w:pPr>
      <w:rPr/>
    </w:lvl>
    <w:lvl w:ilvl="4">
      <w:start w:val="1"/>
      <w:numFmt w:val="lowerLetter"/>
      <w:lvlText w:val="%5."/>
      <w:lvlJc w:val="left"/>
      <w:pPr>
        <w:ind w:left="3840" w:hanging="360"/>
      </w:pPr>
      <w:rPr/>
    </w:lvl>
    <w:lvl w:ilvl="5">
      <w:start w:val="1"/>
      <w:numFmt w:val="lowerRoman"/>
      <w:lvlText w:val="%6."/>
      <w:lvlJc w:val="right"/>
      <w:pPr>
        <w:ind w:left="4560" w:hanging="180"/>
      </w:pPr>
      <w:rPr/>
    </w:lvl>
    <w:lvl w:ilvl="6">
      <w:start w:val="1"/>
      <w:numFmt w:val="decimal"/>
      <w:lvlText w:val="%7."/>
      <w:lvlJc w:val="left"/>
      <w:pPr>
        <w:ind w:left="5280" w:hanging="360"/>
      </w:pPr>
      <w:rPr/>
    </w:lvl>
    <w:lvl w:ilvl="7">
      <w:start w:val="1"/>
      <w:numFmt w:val="lowerLetter"/>
      <w:lvlText w:val="%8."/>
      <w:lvlJc w:val="left"/>
      <w:pPr>
        <w:ind w:left="6000" w:hanging="360"/>
      </w:pPr>
      <w:rPr/>
    </w:lvl>
    <w:lvl w:ilvl="8">
      <w:start w:val="1"/>
      <w:numFmt w:val="lowerRoman"/>
      <w:lvlText w:val="%9."/>
      <w:lvlJc w:val="right"/>
      <w:pPr>
        <w:ind w:left="67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960" w:hanging="360"/>
      </w:pPr>
      <w:rPr>
        <w:rFonts w:ascii="Noto Sans Symbols" w:cs="Noto Sans Symbols" w:eastAsia="Noto Sans Symbols" w:hAnsi="Noto Sans Symbols"/>
      </w:rPr>
    </w:lvl>
    <w:lvl w:ilvl="1">
      <w:start w:val="1"/>
      <w:numFmt w:val="bullet"/>
      <w:lvlText w:val="o"/>
      <w:lvlJc w:val="left"/>
      <w:pPr>
        <w:ind w:left="1680" w:hanging="360"/>
      </w:pPr>
      <w:rPr>
        <w:rFonts w:ascii="Courier New" w:cs="Courier New" w:eastAsia="Courier New" w:hAnsi="Courier New"/>
      </w:rPr>
    </w:lvl>
    <w:lvl w:ilvl="2">
      <w:start w:val="1"/>
      <w:numFmt w:val="bullet"/>
      <w:lvlText w:val="▪"/>
      <w:lvlJc w:val="left"/>
      <w:pPr>
        <w:ind w:left="2400" w:hanging="360"/>
      </w:pPr>
      <w:rPr>
        <w:rFonts w:ascii="Noto Sans Symbols" w:cs="Noto Sans Symbols" w:eastAsia="Noto Sans Symbols" w:hAnsi="Noto Sans Symbols"/>
      </w:rPr>
    </w:lvl>
    <w:lvl w:ilvl="3">
      <w:start w:val="1"/>
      <w:numFmt w:val="bullet"/>
      <w:lvlText w:val="●"/>
      <w:lvlJc w:val="left"/>
      <w:pPr>
        <w:ind w:left="3120" w:hanging="360"/>
      </w:pPr>
      <w:rPr>
        <w:rFonts w:ascii="Noto Sans Symbols" w:cs="Noto Sans Symbols" w:eastAsia="Noto Sans Symbols" w:hAnsi="Noto Sans Symbols"/>
      </w:rPr>
    </w:lvl>
    <w:lvl w:ilvl="4">
      <w:start w:val="1"/>
      <w:numFmt w:val="bullet"/>
      <w:lvlText w:val="o"/>
      <w:lvlJc w:val="left"/>
      <w:pPr>
        <w:ind w:left="3840" w:hanging="360"/>
      </w:pPr>
      <w:rPr>
        <w:rFonts w:ascii="Courier New" w:cs="Courier New" w:eastAsia="Courier New" w:hAnsi="Courier New"/>
      </w:rPr>
    </w:lvl>
    <w:lvl w:ilvl="5">
      <w:start w:val="1"/>
      <w:numFmt w:val="bullet"/>
      <w:lvlText w:val="▪"/>
      <w:lvlJc w:val="left"/>
      <w:pPr>
        <w:ind w:left="4560" w:hanging="360"/>
      </w:pPr>
      <w:rPr>
        <w:rFonts w:ascii="Noto Sans Symbols" w:cs="Noto Sans Symbols" w:eastAsia="Noto Sans Symbols" w:hAnsi="Noto Sans Symbols"/>
      </w:rPr>
    </w:lvl>
    <w:lvl w:ilvl="6">
      <w:start w:val="1"/>
      <w:numFmt w:val="bullet"/>
      <w:lvlText w:val="●"/>
      <w:lvlJc w:val="left"/>
      <w:pPr>
        <w:ind w:left="5280" w:hanging="360"/>
      </w:pPr>
      <w:rPr>
        <w:rFonts w:ascii="Noto Sans Symbols" w:cs="Noto Sans Symbols" w:eastAsia="Noto Sans Symbols" w:hAnsi="Noto Sans Symbols"/>
      </w:rPr>
    </w:lvl>
    <w:lvl w:ilvl="7">
      <w:start w:val="1"/>
      <w:numFmt w:val="bullet"/>
      <w:lvlText w:val="o"/>
      <w:lvlJc w:val="left"/>
      <w:pPr>
        <w:ind w:left="6000" w:hanging="360"/>
      </w:pPr>
      <w:rPr>
        <w:rFonts w:ascii="Courier New" w:cs="Courier New" w:eastAsia="Courier New" w:hAnsi="Courier New"/>
      </w:rPr>
    </w:lvl>
    <w:lvl w:ilvl="8">
      <w:start w:val="1"/>
      <w:numFmt w:val="bullet"/>
      <w:lvlText w:val="▪"/>
      <w:lvlJc w:val="left"/>
      <w:pPr>
        <w:ind w:left="67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link w:val="Ttulo1Car"/>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631BF1"/>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631BF1"/>
  </w:style>
  <w:style w:type="paragraph" w:styleId="Piedepgina">
    <w:name w:val="footer"/>
    <w:basedOn w:val="Normal"/>
    <w:link w:val="PiedepginaCar"/>
    <w:uiPriority w:val="99"/>
    <w:unhideWhenUsed w:val="1"/>
    <w:rsid w:val="00631BF1"/>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631BF1"/>
  </w:style>
  <w:style w:type="character" w:styleId="Ttulo1Car" w:customStyle="1">
    <w:name w:val="Título 1 Car"/>
    <w:basedOn w:val="Fuentedeprrafopredeter"/>
    <w:link w:val="Ttulo1"/>
    <w:uiPriority w:val="9"/>
    <w:rsid w:val="00041B69"/>
    <w:rPr>
      <w:sz w:val="40"/>
      <w:szCs w:val="40"/>
    </w:rPr>
  </w:style>
  <w:style w:type="paragraph" w:styleId="Prrafodelista">
    <w:name w:val="List Paragraph"/>
    <w:basedOn w:val="Normal"/>
    <w:uiPriority w:val="34"/>
    <w:qFormat w:val="1"/>
    <w:rsid w:val="00495C12"/>
    <w:pPr>
      <w:ind w:left="720"/>
      <w:contextualSpacing w:val="1"/>
    </w:pPr>
  </w:style>
  <w:style w:type="paragraph" w:styleId="TtuloTDC">
    <w:name w:val="TOC Heading"/>
    <w:basedOn w:val="Ttulo1"/>
    <w:next w:val="Normal"/>
    <w:uiPriority w:val="39"/>
    <w:unhideWhenUsed w:val="1"/>
    <w:qFormat w:val="1"/>
    <w:rsid w:val="00295A20"/>
    <w:pPr>
      <w:spacing w:after="0"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295A20"/>
    <w:pPr>
      <w:spacing w:after="100"/>
    </w:pPr>
  </w:style>
  <w:style w:type="paragraph" w:styleId="TDC2">
    <w:name w:val="toc 2"/>
    <w:basedOn w:val="Normal"/>
    <w:next w:val="Normal"/>
    <w:autoRedefine w:val="1"/>
    <w:uiPriority w:val="39"/>
    <w:unhideWhenUsed w:val="1"/>
    <w:rsid w:val="00295A20"/>
    <w:pPr>
      <w:spacing w:after="100"/>
      <w:ind w:left="220"/>
    </w:pPr>
  </w:style>
  <w:style w:type="character" w:styleId="Hipervnculo">
    <w:name w:val="Hyperlink"/>
    <w:basedOn w:val="Fuentedeprrafopredeter"/>
    <w:uiPriority w:val="99"/>
    <w:unhideWhenUsed w:val="1"/>
    <w:rsid w:val="00295A20"/>
    <w:rPr>
      <w:color w:val="0000ff" w:themeColor="hyperlink"/>
      <w:u w:val="single"/>
    </w:rPr>
  </w:style>
  <w:style w:type="paragraph" w:styleId="TDC3">
    <w:name w:val="toc 3"/>
    <w:basedOn w:val="Normal"/>
    <w:next w:val="Normal"/>
    <w:autoRedefine w:val="1"/>
    <w:uiPriority w:val="39"/>
    <w:unhideWhenUsed w:val="1"/>
    <w:rsid w:val="00470D5E"/>
    <w:pPr>
      <w:spacing w:after="100"/>
      <w:ind w:left="440"/>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BWI0orgR3kzAvka4WGAH+uAOkw==">CgMxLjAyCGguZ2pkZ3hzMgloLjMwajB6bGwyCWguMWZvYjl0ZTIJaC4zem55c2g3MgloLjJldDkycDAyCGgudHlqY3d0MgloLjNkeTZ2a20yCWguMXQzaDVzZjIJaC40ZDM0b2c4MgloLjJzOGV5bzEyCWguMTdkcDh2dTIJaC4zcmRjcmpuMgloLjI2aW4xcmcyCGgubG54Yno5OAByITFDYnlibWpyX2lRa1daSGo3VElnZ0EzTmo5TFJONU9EeQ==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2024-11-04T17:05:00Z</dcterms:created>
</cp:coreProperties>
</file>