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una distribución de probabilidad?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modelo matemático para evaluar el comportamiento de un sistema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tipo de gráfico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método de cálculo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las siguientes es una distribución que modela el número de éxitos en n intentos?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Normal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Binomial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Exponencial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se utiliza para modelar el tiempo entre eventos independientes?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Poisson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Exponencial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es una característica de la distribución uniforme?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Probabilidad constante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Modela eventos raros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se aplica a variables discretas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es adecuada para modelar un proceso con valores mínimo, más probable y máximo?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Triangular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Normal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Poisson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lenguaje de programación se menciona para el análisis estadístico?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Python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Java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¿Para qué se utiliza la librería rriskDistributions en R?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Crear gráficos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Ajustar distribuciones de probabilidad a datos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Programar videojuegos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criterio mide la media de los errores cuadrados entre valores observados y predichos?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MSE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AIC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criterio penaliza la complejidad del modelo?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BIC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MSE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MAE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distribución se usa para modelar la cantidad de eventos en un tiempo fijo?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Poisson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Triangular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Uniforme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