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Clasificación de Sistemas: Naturaleza, Diseño y Adaptación en Entornos Complejos</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4.png"/>
            <a:graphic>
              <a:graphicData uri="http://schemas.openxmlformats.org/drawingml/2006/picture">
                <pic:pic>
                  <pic:nvPicPr>
                    <pic:cNvPr descr="línea corta"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573372270"/>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Diferencias entre Sistemas Naturales y Diseñados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9twcjwjh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Manejo del agua en una cuenca</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Sistemas Complejos Adaptativos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2mbb1p66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Plataforma digital de movilidad urbana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18">
      <w:pPr>
        <w:rPr/>
      </w:pPr>
      <w:r w:rsidDel="00000000" w:rsidR="00000000" w:rsidRPr="00000000">
        <w:rPr>
          <w:rtl w:val="0"/>
        </w:rPr>
        <w:t xml:space="preserve">Comprende los fundamentos conceptuales del pensamiento sistémico y la naturaleza de los sistemas de la realidad a través del estudio de teorías, modelos mentales y estructuras de retroalimentación para distinguir los sistemas naturales, físicos diseñados, abstractos diseñados y de actividad humana </w:t>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Diferencias entre Sistemas Naturales y Diseñados</w:t>
      </w:r>
    </w:p>
    <w:p w:rsidR="00000000" w:rsidDel="00000000" w:rsidP="00000000" w:rsidRDefault="00000000" w:rsidRPr="00000000" w14:paraId="0000001A">
      <w:pPr>
        <w:spacing w:after="240" w:before="240" w:lineRule="auto"/>
        <w:rPr/>
      </w:pPr>
      <w:r w:rsidDel="00000000" w:rsidR="00000000" w:rsidRPr="00000000">
        <w:rPr>
          <w:rtl w:val="0"/>
        </w:rPr>
        <w:t xml:space="preserve">Los </w:t>
      </w:r>
      <w:r w:rsidDel="00000000" w:rsidR="00000000" w:rsidRPr="00000000">
        <w:rPr>
          <w:b w:val="1"/>
          <w:bCs w:val="1"/>
          <w:rtl w:val="0"/>
        </w:rPr>
        <w:t xml:space="preserve">sistemas naturales</w:t>
      </w:r>
      <w:r w:rsidDel="00000000" w:rsidR="00000000" w:rsidRPr="00000000">
        <w:rPr>
          <w:rtl w:val="0"/>
        </w:rPr>
        <w:t xml:space="preserve"> son aquellos que surgen espontáneamente en la naturaleza, sin intervención humana directa. Incluyen ecosistemas, el clima, organismos vivos y fenómenos físicos. Estos sistemas tienden a ser altamente dinámicos, autorregulados y evolucionan por procesos naturales como la selección o el equilibrio ecológico.</w:t>
      </w:r>
    </w:p>
    <w:p w:rsidR="00000000" w:rsidDel="00000000" w:rsidP="00000000" w:rsidRDefault="00000000" w:rsidRPr="00000000" w14:paraId="0000001B">
      <w:pPr>
        <w:spacing w:after="240" w:before="240" w:lineRule="auto"/>
        <w:rPr/>
      </w:pPr>
      <w:r w:rsidDel="00000000" w:rsidR="00000000" w:rsidRPr="00000000">
        <w:rPr>
          <w:rtl w:val="0"/>
        </w:rPr>
        <w:t xml:space="preserve">En contraste, los </w:t>
      </w:r>
      <w:r w:rsidDel="00000000" w:rsidR="00000000" w:rsidRPr="00000000">
        <w:rPr>
          <w:b w:val="1"/>
          <w:bCs w:val="1"/>
          <w:rtl w:val="0"/>
        </w:rPr>
        <w:t xml:space="preserve">sistemas diseñados</w:t>
      </w:r>
      <w:r w:rsidDel="00000000" w:rsidR="00000000" w:rsidRPr="00000000">
        <w:rPr>
          <w:rtl w:val="0"/>
        </w:rPr>
        <w:t xml:space="preserve"> son creados intencionalmente por el ser humano para cumplir funciones específicas. Pueden ser materiales (una computadora), sociales (una institución) o abstractos (un modelo matemático). Son más estructurados, pero también más dependientes de quienes los operan y mantienen.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2"/>
        <w:rPr/>
      </w:pPr>
      <w:bookmarkStart w:colFirst="0" w:colLast="0" w:name="_ec9twcjwjhf5" w:id="6"/>
      <w:bookmarkEnd w:id="6"/>
      <w:r w:rsidDel="00000000" w:rsidR="00000000" w:rsidRPr="00000000">
        <w:rPr>
          <w:rtl w:val="0"/>
        </w:rPr>
        <w:t xml:space="preserve">Caso de estudio: Manejo del agua en una cuenca</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Una cuenca hidrográfica es un sistema natural que regula el flujo de agua de manera equilibrada. Sin embargo, al instalar un sistema de riego diseñado sin considerar las dinámicas del ecosistema, se alteró el balance natural, causando escasez en zonas bajas. Esta experiencia mostró la necesidad de entender las diferencias entre sistemas naturales y diseñados antes de intervenir, para evitar consecuencias negativas.</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7"/>
      <w:bookmarkEnd w:id="7"/>
      <w:r w:rsidDel="00000000" w:rsidR="00000000" w:rsidRPr="00000000">
        <w:rPr>
          <w:rtl w:val="0"/>
        </w:rPr>
        <w:t xml:space="preserve">Sistemas Complejos Adaptativos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Los </w:t>
      </w:r>
      <w:r w:rsidDel="00000000" w:rsidR="00000000" w:rsidRPr="00000000">
        <w:rPr>
          <w:b w:val="1"/>
          <w:bCs w:val="1"/>
          <w:rtl w:val="0"/>
        </w:rPr>
        <w:t xml:space="preserve">sistemas complejos adaptativos (CAS, por sus siglas en inglés)</w:t>
      </w:r>
      <w:r w:rsidDel="00000000" w:rsidR="00000000" w:rsidRPr="00000000">
        <w:rPr>
          <w:rtl w:val="0"/>
        </w:rPr>
        <w:t xml:space="preserve"> son sistemas formados por múltiples elementos interconectados que interactúan de forma no lineal y que tienen la capacidad de aprender y adaptarse a lo largo del tiempo. Cada elemento (o "agente") actúa de forma autónoma según reglas simples, pero su interacción genera patrones emergentes a nivel global.</w:t>
      </w:r>
    </w:p>
    <w:p w:rsidR="00000000" w:rsidDel="00000000" w:rsidP="00000000" w:rsidRDefault="00000000" w:rsidRPr="00000000" w14:paraId="00000022">
      <w:pPr>
        <w:spacing w:after="240" w:before="240" w:lineRule="auto"/>
        <w:rPr/>
      </w:pPr>
      <w:r w:rsidDel="00000000" w:rsidR="00000000" w:rsidRPr="00000000">
        <w:rPr>
          <w:rtl w:val="0"/>
        </w:rPr>
        <w:t xml:space="preserve">Características de los CAS: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Alta interconexión entre componentes.</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Comportamiento emergente impredecible.</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Capacidad de autoorganización.</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Aprendizaje y adaptación al entorno.</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Ejemplos de CAS incluyen sistemas económicos, redes sociales, mercados, colonias de insectos o el sistema inmunológico.</w:t>
      </w:r>
    </w:p>
    <w:p w:rsidR="00000000" w:rsidDel="00000000" w:rsidP="00000000" w:rsidRDefault="00000000" w:rsidRPr="00000000" w14:paraId="00000028">
      <w:pPr>
        <w:pStyle w:val="Heading2"/>
        <w:keepNext w:val="0"/>
        <w:keepLines w:val="0"/>
        <w:spacing w:after="40" w:before="240" w:lineRule="auto"/>
        <w:rPr/>
      </w:pPr>
      <w:bookmarkStart w:colFirst="0" w:colLast="0" w:name="_jf2mbb1p66b9" w:id="8"/>
      <w:bookmarkEnd w:id="8"/>
      <w:r w:rsidDel="00000000" w:rsidR="00000000" w:rsidRPr="00000000">
        <w:rPr>
          <w:rtl w:val="0"/>
        </w:rPr>
        <w:t xml:space="preserve">Caso de estudio: Plataforma digital de movilidad urbana</w:t>
      </w:r>
    </w:p>
    <w:p w:rsidR="00000000" w:rsidDel="00000000" w:rsidP="00000000" w:rsidRDefault="00000000" w:rsidRPr="00000000" w14:paraId="00000029">
      <w:pPr>
        <w:spacing w:after="240" w:before="240" w:lineRule="auto"/>
        <w:rPr/>
      </w:pPr>
      <w:r w:rsidDel="00000000" w:rsidR="00000000" w:rsidRPr="00000000">
        <w:rPr>
          <w:rtl w:val="0"/>
        </w:rPr>
        <w:t xml:space="preserve">Una aplicación de transporte compartido en una gran ciudad funciona como un sistema complejo adaptativo. Conductores, pasajeros, rutas y tiempos interactúan constantemente. La plataforma aprende del comportamiento de los usuarios y adapta sus algoritmos de precios y disponibilidad en tiempo real. A pesar de estar diseñada, su comportamiento emergente no puede preverse del todo, ya que depende de múltiples factores humanos y tecnológicos que evolucionan dinámicamente.</w:t>
      </w:r>
    </w:p>
    <w:p w:rsidR="00000000" w:rsidDel="00000000" w:rsidP="00000000" w:rsidRDefault="00000000" w:rsidRPr="00000000" w14:paraId="0000002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9"/>
      <w:bookmarkEnd w:id="9"/>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2C">
      <w:pPr>
        <w:spacing w:after="240" w:before="240" w:lineRule="auto"/>
        <w:rPr>
          <w:color w:val="666666"/>
        </w:rPr>
      </w:pPr>
      <w:r w:rsidDel="00000000" w:rsidR="00000000" w:rsidRPr="00000000">
        <w:rPr>
          <w:color w:val="666666"/>
          <w:rtl w:val="0"/>
        </w:rPr>
        <w:t xml:space="preserve">La clasificación de sistemas en naturales, diseñados y complejos adaptativos permite comprender la diversidad de estructuras y comportamientos que existen en nuestro entorno. Entender estas diferencias no solo enriquece el análisis teórico, sino que también orienta mejor nuestras intervenciones en sistemas reales. Los sistemas diseñados deben dialogar con los naturales, y los sistemas adaptativos requieren una gestión flexible e inteligente. En Teoría de Sistemas, esta clasificación es un punto de partida clave para desarrollar pensamiento sistémico y diseñar soluciones sostenibles en contextos complejos.</w:t>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2.png"/>
            <a:graphic>
              <a:graphicData uri="http://schemas.openxmlformats.org/drawingml/2006/picture">
                <pic:pic>
                  <pic:nvPicPr>
                    <pic:cNvPr descr="guion corto"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Teoría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