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hnc45bif3spi" w:id="0"/>
      <w:bookmarkEnd w:id="0"/>
      <w:r w:rsidDel="00000000" w:rsidR="00000000" w:rsidRPr="00000000">
        <w:rPr>
          <w:rtl w:val="0"/>
        </w:rPr>
        <w:t xml:space="preserve">Simulación dinámica y toma de decisiones</w:t>
      </w:r>
    </w:p>
    <w:p w:rsidR="00000000" w:rsidDel="00000000" w:rsidP="00000000" w:rsidRDefault="00000000" w:rsidRPr="00000000" w14:paraId="00000002">
      <w:pPr>
        <w:spacing w:after="240" w:before="240" w:lineRule="auto"/>
        <w:rPr/>
      </w:pPr>
      <w:r w:rsidDel="00000000" w:rsidR="00000000" w:rsidRPr="00000000">
        <w:rPr>
          <w:rtl w:val="0"/>
        </w:rPr>
        <w:t xml:space="preserve">La simulación dinámica es una metodología que permite modelar y analizar sistemas complejos a lo largo del tiempo, facilitando la comprensión de su comportamiento y la identificación de patrones. Esta herramienta es invaluable en la toma de decisiones, ya que permite a los responsables de la toma de decisiones explorar diversas alternativas y prever los resultados de sus acciones en un entorno simulado. A través del desarrollo de simulaciones avanzadas, los analistas pueden profundizar en la complejidad de los sistemas y, al mismo tiempo, aplicar principios de toma de decisiones sistémicas para abordar problemas de manera efectiva.</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a3jrdvk0rjct" w:id="1"/>
      <w:bookmarkEnd w:id="1"/>
      <w:r w:rsidDel="00000000" w:rsidR="00000000" w:rsidRPr="00000000">
        <w:rPr>
          <w:b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documento aborda la intersección entre la simulación dinámica y la toma de decisiones, presentando el desarrollo de simulaciones avanzadas y los principios básicos que rigen la toma de decisiones en un contexto sistémico. A través de ejemplos prácticos, los estudiantes aprenderán cómo las simulaciones pueden ser utilizadas para analizar el impacto de diferentes decisiones y cómo aplicar un enfoque sistémico en el proceso de toma de decisiones. Al finalizar, se espera que los estudiantes sean capaces de diseñar simulaciones que informen y mejoren la calidad de sus decisiones.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j5esn6o5pys5" w:id="2"/>
      <w:bookmarkEnd w:id="2"/>
      <w:r w:rsidDel="00000000" w:rsidR="00000000" w:rsidRPr="00000000">
        <w:rPr>
          <w:b w:val="1"/>
          <w:color w:val="000000"/>
          <w:sz w:val="22"/>
          <w:szCs w:val="22"/>
          <w:rtl w:val="0"/>
        </w:rPr>
        <w:t xml:space="preserve">Objetivo</w:t>
      </w:r>
    </w:p>
    <w:p w:rsidR="00000000" w:rsidDel="00000000" w:rsidP="00000000" w:rsidRDefault="00000000" w:rsidRPr="00000000" w14:paraId="00000006">
      <w:pPr>
        <w:spacing w:after="240" w:before="240" w:lineRule="auto"/>
        <w:rPr/>
      </w:pPr>
      <w:r w:rsidDel="00000000" w:rsidR="00000000" w:rsidRPr="00000000">
        <w:rPr>
          <w:rtl w:val="0"/>
        </w:rPr>
        <w:t xml:space="preserve">Comprender el papel de la simulación dinámica en la toma de decisiones.</w:t>
      </w:r>
    </w:p>
    <w:p w:rsidR="00000000" w:rsidDel="00000000" w:rsidP="00000000" w:rsidRDefault="00000000" w:rsidRPr="00000000" w14:paraId="00000007">
      <w:pPr>
        <w:spacing w:after="240" w:before="240" w:lineRule="auto"/>
        <w:rPr/>
      </w:pPr>
      <w:r w:rsidDel="00000000" w:rsidR="00000000" w:rsidRPr="00000000">
        <w:rPr>
          <w:rtl w:val="0"/>
        </w:rPr>
        <w:t xml:space="preserve">Desarrollar simulaciones avanzadas para modelar sistemas complejos.</w:t>
      </w:r>
    </w:p>
    <w:p w:rsidR="00000000" w:rsidDel="00000000" w:rsidP="00000000" w:rsidRDefault="00000000" w:rsidRPr="00000000" w14:paraId="00000008">
      <w:pPr>
        <w:spacing w:after="240" w:before="240" w:lineRule="auto"/>
        <w:rPr/>
      </w:pPr>
      <w:r w:rsidDel="00000000" w:rsidR="00000000" w:rsidRPr="00000000">
        <w:rPr>
          <w:rtl w:val="0"/>
        </w:rPr>
        <w:t xml:space="preserve">Aplicar principios de toma de decisiones sistémicas en diversos contextos.</w:t>
      </w:r>
    </w:p>
    <w:p w:rsidR="00000000" w:rsidDel="00000000" w:rsidP="00000000" w:rsidRDefault="00000000" w:rsidRPr="00000000" w14:paraId="00000009">
      <w:pPr>
        <w:spacing w:after="240" w:before="240" w:lineRule="auto"/>
        <w:rPr/>
      </w:pPr>
      <w:r w:rsidDel="00000000" w:rsidR="00000000" w:rsidRPr="00000000">
        <w:rPr>
          <w:rtl w:val="0"/>
        </w:rPr>
        <w:t xml:space="preserve">Mejorar la capacidad para anticipar resultados y evaluar alternativas en la toma de decisiones.</w:t>
      </w:r>
      <w:r w:rsidDel="00000000" w:rsidR="00000000" w:rsidRPr="00000000">
        <w:rPr>
          <w:rtl w:val="0"/>
        </w:rPr>
      </w:r>
    </w:p>
    <w:p w:rsidR="00000000" w:rsidDel="00000000" w:rsidP="00000000" w:rsidRDefault="00000000" w:rsidRPr="00000000" w14:paraId="0000000A">
      <w:pPr>
        <w:pStyle w:val="Heading4"/>
        <w:keepNext w:val="0"/>
        <w:keepLines w:val="0"/>
        <w:spacing w:after="40" w:before="240" w:lineRule="auto"/>
        <w:rPr>
          <w:b w:val="1"/>
          <w:color w:val="000000"/>
          <w:sz w:val="22"/>
          <w:szCs w:val="22"/>
        </w:rPr>
      </w:pPr>
      <w:bookmarkStart w:colFirst="0" w:colLast="0" w:name="_vea42ebf56ma" w:id="3"/>
      <w:bookmarkEnd w:id="3"/>
      <w:r w:rsidDel="00000000" w:rsidR="00000000" w:rsidRPr="00000000">
        <w:rPr>
          <w:b w:val="1"/>
          <w:color w:val="000000"/>
          <w:sz w:val="22"/>
          <w:szCs w:val="22"/>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rtl w:val="0"/>
        </w:rPr>
        <w:t xml:space="preserve">La simulación dinámica ofrece un enfoque poderoso para modelar sistemas complejos y prever el impacto de diferentes variables en su comportamiento. Esta metodología permite a los tomadores de decisiones experimentar con distintas estrategias y observar cómo se desarrollan los resultados a lo largo del tiempo. La capacidad de simular diferentes escenarios proporciona una base sólida para la toma de decisiones informadas. A medida que los sistemas se vuelven más complejos, es esencial adoptar un enfoque sistémico que considere no solo los resultados inmediatos, sino también las interconexiones y retroalimentaciones que pueden influir en el futuro del sistema.</w:t>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sdt>
      <w:sdtPr>
        <w:id w:val="1948829383"/>
        <w:docPartObj>
          <w:docPartGallery w:val="Table of Contents"/>
          <w:docPartUnique w:val="1"/>
        </w:docPartObj>
      </w:sdtPr>
      <w:sdtContent>
        <w:p w:rsidR="00000000" w:rsidDel="00000000" w:rsidP="00000000" w:rsidRDefault="00000000" w:rsidRPr="00000000" w14:paraId="0000000E">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bfsh8nyh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Desarrollo de simulaciones avanzadas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npi9geqqkoa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o1cd9cc7t5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Simulación de un sistema de transporte urbano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smy9u5wlmej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Principios básicos de toma de decisiones sistémicas</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uyebbwmqlxx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v8o7gos8qa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 Toma de decisiones en el desarrollo urbano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qk0jb5kdkqv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Conclusión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4"/>
        <w:keepNext w:val="0"/>
        <w:keepLines w:val="0"/>
        <w:spacing w:after="40" w:before="240" w:lineRule="auto"/>
        <w:rPr>
          <w:b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keepNext w:val="0"/>
        <w:keepLines w:val="0"/>
        <w:spacing w:after="40" w:before="220" w:lineRule="auto"/>
        <w:rPr/>
      </w:pPr>
      <w:bookmarkStart w:colFirst="0" w:colLast="0" w:name="_smbfsh8nyhpd" w:id="5"/>
      <w:bookmarkEnd w:id="5"/>
      <w:r w:rsidDel="00000000" w:rsidR="00000000" w:rsidRPr="00000000">
        <w:rPr>
          <w:rtl w:val="0"/>
        </w:rPr>
        <w:t xml:space="preserve">1. Desarrollo de simulaciones avanzadas</w:t>
      </w:r>
    </w:p>
    <w:p w:rsidR="00000000" w:rsidDel="00000000" w:rsidP="00000000" w:rsidRDefault="00000000" w:rsidRPr="00000000" w14:paraId="00000032">
      <w:pPr>
        <w:spacing w:after="240" w:before="240" w:lineRule="auto"/>
        <w:rPr/>
      </w:pPr>
      <w:r w:rsidDel="00000000" w:rsidR="00000000" w:rsidRPr="00000000">
        <w:rPr>
          <w:rtl w:val="0"/>
        </w:rPr>
        <w:t xml:space="preserve">El desarrollo de simulaciones avanzadas implica la creación de modelos que representan con precisión las dinámicas de un sistema. Estos modelos pueden incluir múltiples variables y relaciones complejas, lo que permite un análisis más profundo y realista. Algunos aspectos clave en el desarrollo de simulaciones avanzadas son:</w:t>
      </w:r>
    </w:p>
    <w:p w:rsidR="00000000" w:rsidDel="00000000" w:rsidP="00000000" w:rsidRDefault="00000000" w:rsidRPr="00000000" w14:paraId="00000033">
      <w:pPr>
        <w:numPr>
          <w:ilvl w:val="0"/>
          <w:numId w:val="2"/>
        </w:numPr>
        <w:spacing w:after="0" w:afterAutospacing="0" w:before="240" w:lineRule="auto"/>
        <w:ind w:left="720" w:hanging="360"/>
      </w:pPr>
      <w:r w:rsidDel="00000000" w:rsidR="00000000" w:rsidRPr="00000000">
        <w:rPr>
          <w:b w:val="1"/>
          <w:rtl w:val="0"/>
        </w:rPr>
        <w:t xml:space="preserve">Definición del modelo:</w:t>
      </w:r>
      <w:r w:rsidDel="00000000" w:rsidR="00000000" w:rsidRPr="00000000">
        <w:rPr>
          <w:rtl w:val="0"/>
        </w:rPr>
        <w:t xml:space="preserve"> Iniciar con un claro entendimiento del sistema que se está modelando, incluyendo sus componentes, interacciones y dinámicas.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Selección de herramientas:</w:t>
      </w:r>
      <w:r w:rsidDel="00000000" w:rsidR="00000000" w:rsidRPr="00000000">
        <w:rPr>
          <w:rtl w:val="0"/>
        </w:rPr>
        <w:t xml:space="preserve"> Elegir la plataforma de simulación adecuada, como VENSIM o AnyLogic, que permita construir y ejecutar el modelo de manera efectiva.</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Validación del modelo:</w:t>
      </w:r>
      <w:r w:rsidDel="00000000" w:rsidR="00000000" w:rsidRPr="00000000">
        <w:rPr>
          <w:rtl w:val="0"/>
        </w:rPr>
        <w:t xml:space="preserve"> Asegurar que el modelo refleje con precisión la realidad, mediante pruebas y comparaciones con datos empíricos.</w:t>
      </w:r>
    </w:p>
    <w:p w:rsidR="00000000" w:rsidDel="00000000" w:rsidP="00000000" w:rsidRDefault="00000000" w:rsidRPr="00000000" w14:paraId="00000036">
      <w:pPr>
        <w:numPr>
          <w:ilvl w:val="0"/>
          <w:numId w:val="2"/>
        </w:numPr>
        <w:spacing w:after="240" w:before="0" w:beforeAutospacing="0" w:lineRule="auto"/>
        <w:ind w:left="720" w:hanging="360"/>
      </w:pPr>
      <w:r w:rsidDel="00000000" w:rsidR="00000000" w:rsidRPr="00000000">
        <w:rPr>
          <w:b w:val="1"/>
          <w:rtl w:val="0"/>
        </w:rPr>
        <w:t xml:space="preserve">Simulaciones de escenarios:</w:t>
      </w:r>
      <w:r w:rsidDel="00000000" w:rsidR="00000000" w:rsidRPr="00000000">
        <w:rPr>
          <w:rtl w:val="0"/>
        </w:rPr>
        <w:t xml:space="preserve"> Ejecutar el modelo bajo diferentes condiciones para observar cómo el sistema responde a cambios en las variables.</w:t>
      </w:r>
    </w:p>
    <w:p w:rsidR="00000000" w:rsidDel="00000000" w:rsidP="00000000" w:rsidRDefault="00000000" w:rsidRPr="00000000" w14:paraId="00000037">
      <w:pPr>
        <w:spacing w:after="240" w:before="240" w:lineRule="auto"/>
        <w:rPr/>
      </w:pPr>
      <w:r w:rsidDel="00000000" w:rsidR="00000000" w:rsidRPr="00000000">
        <w:rPr>
          <w:b w:val="1"/>
          <w:rtl w:val="0"/>
        </w:rPr>
        <w:t xml:space="preserve">Ejemplo práctico:</w:t>
      </w:r>
      <w:r w:rsidDel="00000000" w:rsidR="00000000" w:rsidRPr="00000000">
        <w:rPr>
          <w:rtl w:val="0"/>
        </w:rPr>
        <w:t xml:space="preserve"> Un modelo de simulación avanzada que representa el sistema de salud de una comunidad, donde se pueden ajustar variables como la tasa de infección de enfermedades y la capacidad de atención médica, para evaluar el impacto de diferentes intervenciones de salud pública.</w:t>
      </w:r>
      <w:r w:rsidDel="00000000" w:rsidR="00000000" w:rsidRPr="00000000">
        <w:rPr>
          <w:rtl w:val="0"/>
        </w:rPr>
      </w:r>
    </w:p>
    <w:p w:rsidR="00000000" w:rsidDel="00000000" w:rsidP="00000000" w:rsidRDefault="00000000" w:rsidRPr="00000000" w14:paraId="00000038">
      <w:pPr>
        <w:pStyle w:val="Heading2"/>
        <w:spacing w:after="240" w:before="240" w:lineRule="auto"/>
        <w:rPr/>
      </w:pPr>
      <w:bookmarkStart w:colFirst="0" w:colLast="0" w:name="_npi9geqqkoar" w:id="6"/>
      <w:bookmarkEnd w:id="6"/>
      <w:r w:rsidDel="00000000" w:rsidR="00000000" w:rsidRPr="00000000">
        <w:rPr>
          <w:rtl w:val="0"/>
        </w:rPr>
        <w:t xml:space="preserve">Pongamos en Práctica la Teoría</w:t>
      </w:r>
    </w:p>
    <w:p w:rsidR="00000000" w:rsidDel="00000000" w:rsidP="00000000" w:rsidRDefault="00000000" w:rsidRPr="00000000" w14:paraId="00000039">
      <w:pPr>
        <w:pStyle w:val="Heading3"/>
        <w:spacing w:after="240" w:before="240" w:lineRule="auto"/>
        <w:rPr/>
      </w:pPr>
      <w:bookmarkStart w:colFirst="0" w:colLast="0" w:name="_o1cd9cc7t5vu" w:id="7"/>
      <w:bookmarkEnd w:id="7"/>
      <w:r w:rsidDel="00000000" w:rsidR="00000000" w:rsidRPr="00000000">
        <w:rPr>
          <w:rtl w:val="0"/>
        </w:rPr>
        <w:t xml:space="preserve">Caso de estudio 1: Simulación de un sistema de transporte urbano</w:t>
      </w:r>
    </w:p>
    <w:p w:rsidR="00000000" w:rsidDel="00000000" w:rsidP="00000000" w:rsidRDefault="00000000" w:rsidRPr="00000000" w14:paraId="0000003A">
      <w:pPr>
        <w:spacing w:after="240" w:before="240" w:lineRule="auto"/>
        <w:rPr/>
      </w:pPr>
      <w:r w:rsidDel="00000000" w:rsidR="00000000" w:rsidRPr="00000000">
        <w:rPr>
          <w:b w:val="1"/>
          <w:rtl w:val="0"/>
        </w:rPr>
        <w:t xml:space="preserve">Planteamiento:</w:t>
      </w:r>
      <w:r w:rsidDel="00000000" w:rsidR="00000000" w:rsidRPr="00000000">
        <w:rPr>
          <w:rtl w:val="0"/>
        </w:rPr>
        <w:t xml:space="preserve"> Desarrollar un modelo que represente el sistema de transporte público de una ciudad y evaluar su eficiencia.</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3C">
      <w:pPr>
        <w:numPr>
          <w:ilvl w:val="0"/>
          <w:numId w:val="4"/>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Número de pasajeros, frecuencias de autobuses, tiempos de espera y rutas.</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rtl w:val="0"/>
        </w:rPr>
        <w:t xml:space="preserve">Desarrollo del modelo:</w:t>
      </w:r>
      <w:r w:rsidDel="00000000" w:rsidR="00000000" w:rsidRPr="00000000">
        <w:rPr>
          <w:rtl w:val="0"/>
        </w:rPr>
        <w:t xml:space="preserve"> Utilizar herramientas de simulación para representar el sistema de transporte y sus dinámicas.</w:t>
      </w:r>
    </w:p>
    <w:p w:rsidR="00000000" w:rsidDel="00000000" w:rsidP="00000000" w:rsidRDefault="00000000" w:rsidRPr="00000000" w14:paraId="0000003E">
      <w:pPr>
        <w:spacing w:after="240" w:before="240" w:lineRule="auto"/>
        <w:rPr/>
      </w:pPr>
      <w:r w:rsidDel="00000000" w:rsidR="00000000" w:rsidRPr="00000000">
        <w:rPr>
          <w:b w:val="1"/>
          <w:rtl w:val="0"/>
        </w:rPr>
        <w:t xml:space="preserve">Solución:</w:t>
      </w:r>
      <w:r w:rsidDel="00000000" w:rsidR="00000000" w:rsidRPr="00000000">
        <w:rPr>
          <w:rtl w:val="0"/>
        </w:rPr>
        <w:t xml:space="preserve"> Ejecutar simulaciones para evaluar diferentes estrategias de mejora, como aumentar la frecuencia de autobuses o rediseñar rutas, y observar el impacto en la satisfacción del usuario.</w:t>
      </w:r>
    </w:p>
    <w:p w:rsidR="00000000" w:rsidDel="00000000" w:rsidP="00000000" w:rsidRDefault="00000000" w:rsidRPr="00000000" w14:paraId="0000003F">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keepNext w:val="0"/>
        <w:keepLines w:val="0"/>
        <w:spacing w:after="40" w:before="220" w:lineRule="auto"/>
        <w:rPr/>
      </w:pPr>
      <w:bookmarkStart w:colFirst="0" w:colLast="0" w:name="_smy9u5wlmej2" w:id="8"/>
      <w:bookmarkEnd w:id="8"/>
      <w:r w:rsidDel="00000000" w:rsidR="00000000" w:rsidRPr="00000000">
        <w:rPr>
          <w:rtl w:val="0"/>
        </w:rPr>
        <w:t xml:space="preserve">2. Principios básicos de toma de decisiones sistémicas</w:t>
      </w:r>
    </w:p>
    <w:p w:rsidR="00000000" w:rsidDel="00000000" w:rsidP="00000000" w:rsidRDefault="00000000" w:rsidRPr="00000000" w14:paraId="00000041">
      <w:pPr>
        <w:spacing w:after="240" w:before="240" w:lineRule="auto"/>
        <w:rPr/>
      </w:pPr>
      <w:r w:rsidDel="00000000" w:rsidR="00000000" w:rsidRPr="00000000">
        <w:rPr>
          <w:rtl w:val="0"/>
        </w:rPr>
        <w:t xml:space="preserve">La toma de decisiones sistémicas implica un enfoque holístico que considera las interconexiones y dinámicas de un sistema en su totalidad. Algunos principios clave incluyen:</w:t>
      </w:r>
    </w:p>
    <w:p w:rsidR="00000000" w:rsidDel="00000000" w:rsidP="00000000" w:rsidRDefault="00000000" w:rsidRPr="00000000" w14:paraId="00000042">
      <w:pPr>
        <w:numPr>
          <w:ilvl w:val="0"/>
          <w:numId w:val="3"/>
        </w:numPr>
        <w:spacing w:after="0" w:afterAutospacing="0" w:before="240" w:lineRule="auto"/>
        <w:ind w:left="720" w:hanging="360"/>
      </w:pPr>
      <w:r w:rsidDel="00000000" w:rsidR="00000000" w:rsidRPr="00000000">
        <w:rPr>
          <w:b w:val="1"/>
          <w:rtl w:val="0"/>
        </w:rPr>
        <w:t xml:space="preserve">Pensamiento a largo plazo:</w:t>
      </w:r>
      <w:r w:rsidDel="00000000" w:rsidR="00000000" w:rsidRPr="00000000">
        <w:rPr>
          <w:rtl w:val="0"/>
        </w:rPr>
        <w:t xml:space="preserve"> Evaluar las consecuencias de las decisiones no solo en el corto plazo, sino también en su impacto futuro. Esto es crucial para evitar decisiones que pueden ser perjudiciales a largo plazo.</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rtl w:val="0"/>
        </w:rPr>
        <w:t xml:space="preserve">Análisis de sistemas:</w:t>
      </w:r>
      <w:r w:rsidDel="00000000" w:rsidR="00000000" w:rsidRPr="00000000">
        <w:rPr>
          <w:rtl w:val="0"/>
        </w:rPr>
        <w:t xml:space="preserve"> Comprender cómo las diferentes partes de un sistema interactúan y se influyen mutuamente. Las decisiones deben considerar estas interrelaciones para ser efectivas.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rtl w:val="0"/>
        </w:rPr>
        <w:t xml:space="preserve">Evaluación de alternativas:</w:t>
      </w:r>
      <w:r w:rsidDel="00000000" w:rsidR="00000000" w:rsidRPr="00000000">
        <w:rPr>
          <w:rtl w:val="0"/>
        </w:rPr>
        <w:t xml:space="preserve"> Considerar múltiples opciones y sus posibles resultados. La simulación dinámica permite explorar diferentes escenarios y anticipar sus consecuencias.</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rtl w:val="0"/>
        </w:rPr>
        <w:t xml:space="preserve">Flexibilidad y adaptación:</w:t>
      </w:r>
      <w:r w:rsidDel="00000000" w:rsidR="00000000" w:rsidRPr="00000000">
        <w:rPr>
          <w:rtl w:val="0"/>
        </w:rPr>
        <w:t xml:space="preserve"> Estar preparado para ajustar las decisiones en respuesta a la retroalimentación y los resultados obtenidos a partir de la simulación.</w:t>
      </w:r>
    </w:p>
    <w:p w:rsidR="00000000" w:rsidDel="00000000" w:rsidP="00000000" w:rsidRDefault="00000000" w:rsidRPr="00000000" w14:paraId="00000046">
      <w:pPr>
        <w:spacing w:after="240" w:before="240" w:lineRule="auto"/>
        <w:rPr/>
      </w:pPr>
      <w:r w:rsidDel="00000000" w:rsidR="00000000" w:rsidRPr="00000000">
        <w:rPr>
          <w:b w:val="1"/>
          <w:rtl w:val="0"/>
        </w:rPr>
        <w:t xml:space="preserve">Ejemplo práctico:</w:t>
      </w:r>
      <w:r w:rsidDel="00000000" w:rsidR="00000000" w:rsidRPr="00000000">
        <w:rPr>
          <w:rtl w:val="0"/>
        </w:rPr>
        <w:t xml:space="preserve"> En el desarrollo de políticas ambientales, aplicar estos principios puede ayudar a formular estrategias que no solo aborden problemas inmediatos, sino que también promuevan la sostenibilidad a largo plazo.</w:t>
      </w:r>
    </w:p>
    <w:p w:rsidR="00000000" w:rsidDel="00000000" w:rsidP="00000000" w:rsidRDefault="00000000" w:rsidRPr="00000000" w14:paraId="00000047">
      <w:pPr>
        <w:pStyle w:val="Heading2"/>
        <w:spacing w:after="240" w:before="240" w:lineRule="auto"/>
        <w:rPr/>
      </w:pPr>
      <w:bookmarkStart w:colFirst="0" w:colLast="0" w:name="_uyebbwmqlxxb" w:id="9"/>
      <w:bookmarkEnd w:id="9"/>
      <w:r w:rsidDel="00000000" w:rsidR="00000000" w:rsidRPr="00000000">
        <w:rPr>
          <w:rtl w:val="0"/>
        </w:rPr>
        <w:t xml:space="preserve">Pongamos en Práctica la Teoría</w:t>
      </w:r>
      <w:r w:rsidDel="00000000" w:rsidR="00000000" w:rsidRPr="00000000">
        <w:rPr>
          <w:rtl w:val="0"/>
        </w:rPr>
      </w:r>
    </w:p>
    <w:p w:rsidR="00000000" w:rsidDel="00000000" w:rsidP="00000000" w:rsidRDefault="00000000" w:rsidRPr="00000000" w14:paraId="00000048">
      <w:pPr>
        <w:pStyle w:val="Heading3"/>
        <w:spacing w:after="240" w:before="240" w:lineRule="auto"/>
        <w:rPr/>
      </w:pPr>
      <w:bookmarkStart w:colFirst="0" w:colLast="0" w:name="_lv8o7gos8qa0" w:id="10"/>
      <w:bookmarkEnd w:id="10"/>
      <w:r w:rsidDel="00000000" w:rsidR="00000000" w:rsidRPr="00000000">
        <w:rPr>
          <w:rtl w:val="0"/>
        </w:rPr>
        <w:t xml:space="preserve">Caso de estudio 1: Toma de decisiones en el desarrollo urbano</w:t>
      </w:r>
    </w:p>
    <w:p w:rsidR="00000000" w:rsidDel="00000000" w:rsidP="00000000" w:rsidRDefault="00000000" w:rsidRPr="00000000" w14:paraId="00000049">
      <w:pPr>
        <w:spacing w:after="240" w:before="240" w:lineRule="auto"/>
        <w:rPr/>
      </w:pPr>
      <w:r w:rsidDel="00000000" w:rsidR="00000000" w:rsidRPr="00000000">
        <w:rPr>
          <w:b w:val="1"/>
          <w:rtl w:val="0"/>
        </w:rPr>
        <w:t xml:space="preserve">Planteamiento:</w:t>
      </w:r>
      <w:r w:rsidDel="00000000" w:rsidR="00000000" w:rsidRPr="00000000">
        <w:rPr>
          <w:rtl w:val="0"/>
        </w:rPr>
        <w:t xml:space="preserve"> Evaluar una propuesta de desarrollo urbano en una zona afectada por el crecimiento demográfico.</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Desglose del problema:</w:t>
      </w:r>
    </w:p>
    <w:p w:rsidR="00000000" w:rsidDel="00000000" w:rsidP="00000000" w:rsidRDefault="00000000" w:rsidRPr="00000000" w14:paraId="0000004B">
      <w:pPr>
        <w:numPr>
          <w:ilvl w:val="0"/>
          <w:numId w:val="1"/>
        </w:numPr>
        <w:spacing w:after="0" w:afterAutospacing="0" w:before="240" w:lineRule="auto"/>
        <w:ind w:left="720" w:hanging="360"/>
      </w:pPr>
      <w:r w:rsidDel="00000000" w:rsidR="00000000" w:rsidRPr="00000000">
        <w:rPr>
          <w:b w:val="1"/>
          <w:rtl w:val="0"/>
        </w:rPr>
        <w:t xml:space="preserve">Identificación de variables:</w:t>
      </w:r>
      <w:r w:rsidDel="00000000" w:rsidR="00000000" w:rsidRPr="00000000">
        <w:rPr>
          <w:rtl w:val="0"/>
        </w:rPr>
        <w:t xml:space="preserve"> Crecimiento poblacional, necesidades de infraestructura, acceso a servicios y calidad de vida.</w:t>
      </w:r>
    </w:p>
    <w:p w:rsidR="00000000" w:rsidDel="00000000" w:rsidP="00000000" w:rsidRDefault="00000000" w:rsidRPr="00000000" w14:paraId="0000004C">
      <w:pPr>
        <w:numPr>
          <w:ilvl w:val="0"/>
          <w:numId w:val="1"/>
        </w:numPr>
        <w:spacing w:after="240" w:before="0" w:beforeAutospacing="0" w:lineRule="auto"/>
        <w:ind w:left="720" w:hanging="360"/>
      </w:pPr>
      <w:r w:rsidDel="00000000" w:rsidR="00000000" w:rsidRPr="00000000">
        <w:rPr>
          <w:b w:val="1"/>
          <w:rtl w:val="0"/>
        </w:rPr>
        <w:t xml:space="preserve">Aplicación de principios sistémicos:</w:t>
      </w:r>
      <w:r w:rsidDel="00000000" w:rsidR="00000000" w:rsidRPr="00000000">
        <w:rPr>
          <w:rtl w:val="0"/>
        </w:rPr>
        <w:t xml:space="preserve"> Analizar las interrelaciones entre las variables y evaluar diferentes opciones de desarrollo mediante simulaciones.</w:t>
      </w:r>
    </w:p>
    <w:p w:rsidR="00000000" w:rsidDel="00000000" w:rsidP="00000000" w:rsidRDefault="00000000" w:rsidRPr="00000000" w14:paraId="0000004D">
      <w:pPr>
        <w:spacing w:after="240" w:before="240" w:lineRule="auto"/>
        <w:rPr/>
      </w:pPr>
      <w:r w:rsidDel="00000000" w:rsidR="00000000" w:rsidRPr="00000000">
        <w:rPr>
          <w:b w:val="1"/>
          <w:rtl w:val="0"/>
        </w:rPr>
        <w:t xml:space="preserve">Solución:</w:t>
      </w:r>
      <w:r w:rsidDel="00000000" w:rsidR="00000000" w:rsidRPr="00000000">
        <w:rPr>
          <w:rtl w:val="0"/>
        </w:rPr>
        <w:t xml:space="preserve"> Desarrollar un plan de acción basado en simulaciones que considere tanto el crecimiento proyectado como las necesidades de la comunidad, garantizando un enfoque sostenible y equitativo.</w:t>
      </w:r>
    </w:p>
    <w:p w:rsidR="00000000" w:rsidDel="00000000" w:rsidP="00000000" w:rsidRDefault="00000000" w:rsidRPr="00000000" w14:paraId="0000004E">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keepNext w:val="0"/>
        <w:keepLines w:val="0"/>
        <w:spacing w:after="40" w:before="240" w:lineRule="auto"/>
        <w:rPr/>
      </w:pPr>
      <w:bookmarkStart w:colFirst="0" w:colLast="0" w:name="_qk0jb5kdkqvv" w:id="11"/>
      <w:bookmarkEnd w:id="11"/>
      <w:r w:rsidDel="00000000" w:rsidR="00000000" w:rsidRPr="00000000">
        <w:rPr>
          <w:rtl w:val="0"/>
        </w:rPr>
        <w:t xml:space="preserve">Conclusión</w:t>
      </w:r>
    </w:p>
    <w:p w:rsidR="00000000" w:rsidDel="00000000" w:rsidP="00000000" w:rsidRDefault="00000000" w:rsidRPr="00000000" w14:paraId="00000050">
      <w:pPr>
        <w:spacing w:after="240" w:before="240" w:lineRule="auto"/>
        <w:rPr/>
      </w:pPr>
      <w:r w:rsidDel="00000000" w:rsidR="00000000" w:rsidRPr="00000000">
        <w:rPr>
          <w:rtl w:val="0"/>
        </w:rPr>
        <w:t xml:space="preserve">La simulación dinámica es una herramienta poderosa que puede mejorar significativamente la calidad de las decisiones en entornos complejos. Al desarrollar simulaciones avanzadas y aplicar principios de toma de decisiones sistémicas, los estudiantes pueden adquirir habilidades valiosas para abordar problemas reales. Esta combinación no solo permite anticipar los resultados de diferentes acciones, sino que también fomenta un enfoque más integrado y holístico en la toma de decisiones. En un mundo cada vez más interconectado y complejo, estas habilidades serán esenciales para el éxito profesional en una variedad de campos.</w:t>
      </w:r>
    </w:p>
    <w:p w:rsidR="00000000" w:rsidDel="00000000" w:rsidP="00000000" w:rsidRDefault="00000000" w:rsidRPr="00000000" w14:paraId="00000051">
      <w:pPr>
        <w:spacing w:after="240" w:before="240" w:lineRule="auto"/>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t xml:space="preserve">Teoría de Sistemas 1</w:t>
    </w:r>
  </w:p>
  <w:p w:rsidR="00000000" w:rsidDel="00000000" w:rsidP="00000000" w:rsidRDefault="00000000" w:rsidRPr="00000000" w14:paraId="00000056">
    <w:pPr>
      <w:rPr/>
    </w:pPr>
    <w:r w:rsidDel="00000000" w:rsidR="00000000" w:rsidRPr="00000000">
      <w:rPr>
        <w:rtl w:val="0"/>
      </w:rPr>
      <w:t xml:space="preserve">S.13</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