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gyn9b6tzpa9" w:id="0"/>
      <w:bookmarkEnd w:id="0"/>
      <w:r w:rsidDel="00000000" w:rsidR="00000000" w:rsidRPr="00000000">
        <w:rPr>
          <w:rtl w:val="0"/>
        </w:rPr>
        <w:t xml:space="preserve">Clasificación de sistemas</w:t>
      </w:r>
    </w:p>
    <w:p w:rsidR="00000000" w:rsidDel="00000000" w:rsidP="00000000" w:rsidRDefault="00000000" w:rsidRPr="00000000" w14:paraId="00000002">
      <w:pPr>
        <w:spacing w:after="240" w:before="240" w:lineRule="auto"/>
        <w:rPr/>
      </w:pPr>
      <w:r w:rsidDel="00000000" w:rsidR="00000000" w:rsidRPr="00000000">
        <w:rPr>
          <w:rtl w:val="0"/>
        </w:rPr>
        <w:t xml:space="preserve">La clasificación de sistemas es un paso fundamental en el estudio del pensamiento sistémico, ya que permite diferenciar y analizar distintos tipos de sistemas según sus características, funciones y objetivos. Dentro de esta clasificación, los sistemas de actividad humana ocupan un lugar destacado, ya que engloban los sistemas creados y operados por personas para cumplir propósitos específicos. Esta lectura también examina cómo interactúan los sistemas, ya que, en el mundo real, pocos sistemas existen de manera aislada; en cambio, se conectan y afectan entre sí en redes complejas de interacciones.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ofrece una introducción a la clasificación de sistemas, enfocándose en los sistemas de actividad humana y las interacciones entre sistemas. Los sistemas de actividad humana son aquellos en los que interviene la acción y la toma de decisiones humanas para alcanzar objetivos específicos, como organizaciones, empresas y gobiernos. Además, la lectura explora ejemplos de cómo estos sistemas interactúan entre sí y con otros sistemas, generando dinámicas complejas que afectan el desempeño y la estabilidad de cada uno. Al final de esta lectura, los estudiantes habrán desarrollado una comprensión más profunda sobre cómo clasificar y analizar sistemas y cómo estas interacciones entre sistemas pueden influir en el funcionamiento general.</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Entender la importancia de clasificar sistemas para su análisis y gestión.</w:t>
      </w:r>
    </w:p>
    <w:p w:rsidR="00000000" w:rsidDel="00000000" w:rsidP="00000000" w:rsidRDefault="00000000" w:rsidRPr="00000000" w14:paraId="00000007">
      <w:pPr>
        <w:spacing w:after="240" w:before="240" w:lineRule="auto"/>
        <w:rPr/>
      </w:pPr>
      <w:r w:rsidDel="00000000" w:rsidR="00000000" w:rsidRPr="00000000">
        <w:rPr>
          <w:rtl w:val="0"/>
        </w:rPr>
        <w:t xml:space="preserve">Identificar y analizar las características de los sistemas de actividad humana.</w:t>
      </w:r>
    </w:p>
    <w:p w:rsidR="00000000" w:rsidDel="00000000" w:rsidP="00000000" w:rsidRDefault="00000000" w:rsidRPr="00000000" w14:paraId="00000008">
      <w:pPr>
        <w:spacing w:after="240" w:before="240" w:lineRule="auto"/>
        <w:rPr/>
      </w:pPr>
      <w:r w:rsidDel="00000000" w:rsidR="00000000" w:rsidRPr="00000000">
        <w:rPr>
          <w:rtl w:val="0"/>
        </w:rPr>
        <w:t xml:space="preserve">Observar ejemplos de interacciones entre sistemas y su impacto en el funcionamiento general.</w:t>
      </w:r>
    </w:p>
    <w:p w:rsidR="00000000" w:rsidDel="00000000" w:rsidP="00000000" w:rsidRDefault="00000000" w:rsidRPr="00000000" w14:paraId="00000009">
      <w:pPr>
        <w:spacing w:after="240" w:before="240" w:lineRule="auto"/>
        <w:rPr/>
      </w:pPr>
      <w:r w:rsidDel="00000000" w:rsidR="00000000" w:rsidRPr="00000000">
        <w:rPr>
          <w:rtl w:val="0"/>
        </w:rPr>
        <w:t xml:space="preserve">Aplicar la clasificación de sistemas y el análisis de interacciones en distintos contextos.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clasificación de sistemas es una herramienta esencial en el pensamiento sistémico, ya que permite agrupar diferentes tipos de sistemas de acuerdo a sus características. Este proceso de clasificación facilita su análisis, intervención y mejora. Uno de los tipos más relevantes son los sistemas de actividad humana, en los cuales los individuos desempeñan un papel fundamental para lograr objetivos y gestionar recursos. En la vida cotidiana y profesional, estos sistemas interactúan entre sí y con sistemas naturales y tecnológicos, generando complejas redes de influencia y dependencia. Esta lectura explora estas clasificaciones y se adentra en las dinámicas de interacción entre sistemas, brindando a los estudiantes una visión amplia y estructurada para el análisis y la intervención en sistemas complejos.</w:t>
      </w:r>
    </w:p>
    <w:p w:rsidR="00000000" w:rsidDel="00000000" w:rsidP="00000000" w:rsidRDefault="00000000" w:rsidRPr="00000000" w14:paraId="0000000C">
      <w:pPr>
        <w:spacing w:after="240" w:before="240" w:lineRule="auto"/>
        <w:rPr/>
      </w:pPr>
      <w:r w:rsidDel="00000000" w:rsidR="00000000" w:rsidRPr="00000000">
        <w:rPr>
          <w:rtl w:val="0"/>
        </w:rPr>
      </w:r>
    </w:p>
    <w:sdt>
      <w:sdtPr>
        <w:id w:val="-1153839023"/>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Sistemas de actividad humana</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Un sistema de actividad humana en una organización no gubernamental (ONG)</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interacciones entre sistemas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Interacción entre el sistema de transporte público y el sistema ambiental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Sistemas de actividad humana</w:t>
      </w:r>
    </w:p>
    <w:p w:rsidR="00000000" w:rsidDel="00000000" w:rsidP="00000000" w:rsidRDefault="00000000" w:rsidRPr="00000000" w14:paraId="00000033">
      <w:pPr>
        <w:spacing w:after="240" w:before="240" w:lineRule="auto"/>
        <w:rPr/>
      </w:pPr>
      <w:r w:rsidDel="00000000" w:rsidR="00000000" w:rsidRPr="00000000">
        <w:rPr>
          <w:rtl w:val="0"/>
        </w:rPr>
        <w:t xml:space="preserve">Los sistemas de actividad humana son sistemas que dependen de la acción y toma de decisiones de personas para alcanzar un propósito específico. Estos sistemas suelen estar estructurados en roles, jerarquías y procesos diseñados para coordinar las acciones individuales en pos de un objetivo común. Entre ellos se incluyen organizaciones, instituciones gubernamentales, sistemas educativos y otros que dependen de la cooperación y coordinación humanas.</w:t>
      </w:r>
    </w:p>
    <w:p w:rsidR="00000000" w:rsidDel="00000000" w:rsidP="00000000" w:rsidRDefault="00000000" w:rsidRPr="00000000" w14:paraId="00000034">
      <w:pPr>
        <w:spacing w:after="240" w:before="240" w:lineRule="auto"/>
        <w:rPr/>
      </w:pPr>
      <w:r w:rsidDel="00000000" w:rsidR="00000000" w:rsidRPr="00000000">
        <w:rPr>
          <w:b w:val="1"/>
          <w:rtl w:val="0"/>
        </w:rPr>
        <w:t xml:space="preserve">Ejemplo:</w:t>
      </w:r>
      <w:r w:rsidDel="00000000" w:rsidR="00000000" w:rsidRPr="00000000">
        <w:rPr>
          <w:rtl w:val="0"/>
        </w:rPr>
        <w:t xml:space="preserve"> Un hospital es un sistema de actividad humana en el cual médicos, enfermeras, personal administrativo y otros profesionales colaboran para brindar atención médica. Cada miembro del sistema cumple una función específica y depende de la coordinación de esfuerzos para lograr el objetivo principal: la salud y el bienestar de los pacientes. Este sistema requiere procesos organizados, protocolos y mecanismos de comunicación para funcionar de manera eficiente.</w:t>
      </w:r>
      <w:r w:rsidDel="00000000" w:rsidR="00000000" w:rsidRPr="00000000">
        <w:rPr>
          <w:rtl w:val="0"/>
        </w:rPr>
      </w:r>
    </w:p>
    <w:p w:rsidR="00000000" w:rsidDel="00000000" w:rsidP="00000000" w:rsidRDefault="00000000" w:rsidRPr="00000000" w14:paraId="00000035">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6">
      <w:pPr>
        <w:pStyle w:val="Heading3"/>
        <w:spacing w:after="240" w:before="240" w:lineRule="auto"/>
        <w:rPr/>
      </w:pPr>
      <w:bookmarkStart w:colFirst="0" w:colLast="0" w:name="_o1cd9cc7t5vu" w:id="7"/>
      <w:bookmarkEnd w:id="7"/>
      <w:r w:rsidDel="00000000" w:rsidR="00000000" w:rsidRPr="00000000">
        <w:rPr>
          <w:rtl w:val="0"/>
        </w:rPr>
        <w:t xml:space="preserve">Caso de estudio 1: Un sistema de actividad humana en una organización no gubernamental (ONG)</w:t>
      </w:r>
    </w:p>
    <w:p w:rsidR="00000000" w:rsidDel="00000000" w:rsidP="00000000" w:rsidRDefault="00000000" w:rsidRPr="00000000" w14:paraId="00000037">
      <w:pPr>
        <w:spacing w:after="240" w:before="240" w:lineRule="auto"/>
        <w:rPr/>
      </w:pPr>
      <w:r w:rsidDel="00000000" w:rsidR="00000000" w:rsidRPr="00000000">
        <w:rPr>
          <w:b w:val="1"/>
          <w:rtl w:val="0"/>
        </w:rPr>
        <w:t xml:space="preserve">Planteamiento:</w:t>
      </w:r>
      <w:r w:rsidDel="00000000" w:rsidR="00000000" w:rsidRPr="00000000">
        <w:rPr>
          <w:rtl w:val="0"/>
        </w:rPr>
        <w:t xml:space="preserve"> Una ONG que provee educación a comunidades desfavorecidas enfrenta desafíos en la coordinación de sus equipos en distintas localidades.</w:t>
      </w:r>
    </w:p>
    <w:p w:rsidR="00000000" w:rsidDel="00000000" w:rsidP="00000000" w:rsidRDefault="00000000" w:rsidRPr="00000000" w14:paraId="00000038">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En cada localidad, la ONG funciona como un sistema de actividad humana independiente, pero todas las sedes deben alinearse a los objetivos generales de la organización. La falta de comunicación entre las distintas sedes afecta la calidad y la coherencia de los programas educativos.</w:t>
      </w:r>
    </w:p>
    <w:p w:rsidR="00000000" w:rsidDel="00000000" w:rsidP="00000000" w:rsidRDefault="00000000" w:rsidRPr="00000000" w14:paraId="00000039">
      <w:pPr>
        <w:spacing w:after="240" w:before="240" w:lineRule="auto"/>
        <w:rPr/>
      </w:pPr>
      <w:r w:rsidDel="00000000" w:rsidR="00000000" w:rsidRPr="00000000">
        <w:rPr>
          <w:b w:val="1"/>
          <w:rtl w:val="0"/>
        </w:rPr>
        <w:t xml:space="preserve">Solución:</w:t>
      </w:r>
      <w:r w:rsidDel="00000000" w:rsidR="00000000" w:rsidRPr="00000000">
        <w:rPr>
          <w:rtl w:val="0"/>
        </w:rPr>
        <w:t xml:space="preserve"> Implementar un sistema de gestión compartido que facilite la comunicación y permita coordinar las actividades de cada sede, asegurando que todos los equipos trabajen hacia objetivos comunes. Este enfoque permite a la ONG funcionar como un sistema integrado, aunque cada sede opere como un subsistema autónomo.</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interacciones entre sistemas</w:t>
      </w:r>
    </w:p>
    <w:p w:rsidR="00000000" w:rsidDel="00000000" w:rsidP="00000000" w:rsidRDefault="00000000" w:rsidRPr="00000000" w14:paraId="0000003B">
      <w:pPr>
        <w:spacing w:after="240" w:before="240" w:lineRule="auto"/>
        <w:rPr/>
      </w:pPr>
      <w:r w:rsidDel="00000000" w:rsidR="00000000" w:rsidRPr="00000000">
        <w:rPr>
          <w:rtl w:val="0"/>
        </w:rPr>
        <w:t xml:space="preserve">Las interacciones entre sistemas ocurren cuando dos o más sistemas se relacionan y afectan entre sí, generando sinergias, conflictos o interdependencias. Estas interacciones pueden darse entre sistemas de distintos tipos, como los sistemas de actividad humana y sistemas tecnológicos, o entre sistemas naturales y sociales. Al analizar estas interacciones, es importante considerar cómo los cambios en un sistema pueden influir en los otros, generando efectos amplificados o limitando el funcionamiento de alguno de los sistemas involucrados.</w:t>
      </w:r>
    </w:p>
    <w:p w:rsidR="00000000" w:rsidDel="00000000" w:rsidP="00000000" w:rsidRDefault="00000000" w:rsidRPr="00000000" w14:paraId="0000003C">
      <w:pPr>
        <w:spacing w:after="240" w:before="240" w:lineRule="auto"/>
        <w:rPr/>
      </w:pPr>
      <w:r w:rsidDel="00000000" w:rsidR="00000000" w:rsidRPr="00000000">
        <w:rPr>
          <w:b w:val="1"/>
          <w:rtl w:val="0"/>
        </w:rPr>
        <w:t xml:space="preserve">Ejemplo:</w:t>
      </w:r>
      <w:r w:rsidDel="00000000" w:rsidR="00000000" w:rsidRPr="00000000">
        <w:rPr>
          <w:rtl w:val="0"/>
        </w:rPr>
        <w:t xml:space="preserve"> La interacción entre el sistema educativo y el mercado laboral es un ejemplo claro de interdependencia. Las instituciones educativas (un sistema de actividad humana) preparan a los estudiantes para ingresar al mercado laboral (otro sistema de actividad humana). Si el sistema educativo no está alineado con las demandas del mercado, el resultado puede ser una falta de trabajadores capacitados o un desajuste en las habilidades que se necesitan, lo cual impacta la productividad de ambos sistemas.</w:t>
      </w:r>
    </w:p>
    <w:p w:rsidR="00000000" w:rsidDel="00000000" w:rsidP="00000000" w:rsidRDefault="00000000" w:rsidRPr="00000000" w14:paraId="0000003D">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3E">
      <w:pPr>
        <w:pStyle w:val="Heading3"/>
        <w:spacing w:after="240" w:before="240" w:lineRule="auto"/>
        <w:rPr/>
      </w:pPr>
      <w:bookmarkStart w:colFirst="0" w:colLast="0" w:name="_lv8o7gos8qa0" w:id="10"/>
      <w:bookmarkEnd w:id="10"/>
      <w:r w:rsidDel="00000000" w:rsidR="00000000" w:rsidRPr="00000000">
        <w:rPr>
          <w:rtl w:val="0"/>
        </w:rPr>
        <w:t xml:space="preserve">Caso de estudio 1: Interacción entre el sistema de transporte público y el sistema ambiental</w:t>
      </w:r>
    </w:p>
    <w:p w:rsidR="00000000" w:rsidDel="00000000" w:rsidP="00000000" w:rsidRDefault="00000000" w:rsidRPr="00000000" w14:paraId="0000003F">
      <w:pPr>
        <w:spacing w:after="240" w:before="240" w:lineRule="auto"/>
        <w:rPr/>
      </w:pPr>
      <w:r w:rsidDel="00000000" w:rsidR="00000000" w:rsidRPr="00000000">
        <w:rPr>
          <w:b w:val="1"/>
          <w:rtl w:val="0"/>
        </w:rPr>
        <w:t xml:space="preserve">Planteamiento:</w:t>
      </w:r>
      <w:r w:rsidDel="00000000" w:rsidR="00000000" w:rsidRPr="00000000">
        <w:rPr>
          <w:rtl w:val="0"/>
        </w:rPr>
        <w:t xml:space="preserve"> En una ciudad, el sistema de transporte público depende de autobuses que funcionan con combustibles fósiles. Este sistema de actividad humana interactúa directamente con el sistema ambiental, ya que las emisiones de los autobuses contribuyen a la contaminación del aire.</w:t>
      </w:r>
    </w:p>
    <w:p w:rsidR="00000000" w:rsidDel="00000000" w:rsidP="00000000" w:rsidRDefault="00000000" w:rsidRPr="00000000" w14:paraId="00000040">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contaminación del aire afecta la salud de los ciudadanos, lo cual genera un impacto en otros sistemas, como el sistema de salud pública. Además, la calidad del aire está relacionada con la sostenibilidad ambiental de la ciudad.</w:t>
      </w:r>
    </w:p>
    <w:p w:rsidR="00000000" w:rsidDel="00000000" w:rsidP="00000000" w:rsidRDefault="00000000" w:rsidRPr="00000000" w14:paraId="00000041">
      <w:pPr>
        <w:spacing w:after="240" w:before="240" w:lineRule="auto"/>
        <w:rPr/>
      </w:pPr>
      <w:r w:rsidDel="00000000" w:rsidR="00000000" w:rsidRPr="00000000">
        <w:rPr>
          <w:b w:val="1"/>
          <w:rtl w:val="0"/>
        </w:rPr>
        <w:t xml:space="preserve">Solución:</w:t>
      </w:r>
      <w:r w:rsidDel="00000000" w:rsidR="00000000" w:rsidRPr="00000000">
        <w:rPr>
          <w:rtl w:val="0"/>
        </w:rPr>
        <w:t xml:space="preserve"> Introducir autobuses eléctricos o de bajo consumo en el sistema de transporte público puede reducir las emisiones de gases contaminantes, disminuyendo así el impacto negativo en el sistema ambiental. Esta decisión permite una interacción positiva entre ambos sistemas, generando un beneficio ambiental que también se traduce en mejoras para otros sistemas, como el de salud pública.</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43">
      <w:pPr>
        <w:spacing w:after="240" w:before="240" w:lineRule="auto"/>
        <w:rPr/>
      </w:pPr>
      <w:r w:rsidDel="00000000" w:rsidR="00000000" w:rsidRPr="00000000">
        <w:rPr>
          <w:rtl w:val="0"/>
        </w:rPr>
        <w:t xml:space="preserve">La clasificación de sistemas es una herramienta esencial para comprender y gestionar la complejidad de los entornos organizacionales y sociales en los que vivimos. Los sistemas de actividad humana son un componente clave en esta clasificación, ya que implican la intervención humana para alcanzar objetivos específicos. Además, comprender las interacciones entre sistemas es crucial para prever cómo los cambios en uno pueden impactar a otros, generando efectos positivos o negativos en la red de sistemas. En un contexto práctico, el análisis de estas interacciones permite a los profesionales identificar oportunidades de mejora y adaptar las estrategias para optimizar el funcionamiento general. Con una perspectiva sistémica, los estudiantes podrán abordar problemas de manera integral, desarrollando soluciones efectivas y sostenibles en sus futuros roles.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t xml:space="preserve">Teoría de Sistemas 1</w:t>
    </w:r>
  </w:p>
  <w:p w:rsidR="00000000" w:rsidDel="00000000" w:rsidP="00000000" w:rsidRDefault="00000000" w:rsidRPr="00000000" w14:paraId="00000049">
    <w:pPr>
      <w:rPr/>
    </w:pPr>
    <w:r w:rsidDel="00000000" w:rsidR="00000000" w:rsidRPr="00000000">
      <w:rPr>
        <w:rtl w:val="0"/>
      </w:rPr>
      <w:t xml:space="preserve">S.6</w:t>
    </w:r>
  </w:p>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