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7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color w:val="0d0d0d"/>
          <w:sz w:val="30"/>
          <w:szCs w:val="30"/>
          <w:highlight w:val="white"/>
          <w:rtl w:val="0"/>
        </w:rPr>
        <w:t xml:space="preserve">Pensamiento Sistémico Complejo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highlight w:val="white"/>
          <w:rtl w:val="0"/>
        </w:rPr>
        <w:t xml:space="preserve">Niveles de perspectiva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Reconocer los diferentes niveles desde los cuales se puede analizar un sistema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Desarrollar la capacidad de analizar un sistema desde múltiples niveles de perspectiva para obtener una comprensión más completa.</w:t>
      </w:r>
    </w:p>
    <w:p w:rsidR="00000000" w:rsidDel="00000000" w:rsidP="00000000" w:rsidRDefault="00000000" w:rsidRPr="00000000" w14:paraId="0000000A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B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Desarrollo de Habilidades de Pensamiento Sistémico</w:t>
      </w:r>
    </w:p>
    <w:p w:rsidR="00000000" w:rsidDel="00000000" w:rsidP="00000000" w:rsidRDefault="00000000" w:rsidRPr="00000000" w14:paraId="0000000C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673.07086614173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42.6771653543306"/>
        <w:gridCol w:w="4210.708661417322"/>
        <w:gridCol w:w="885.9842519685038"/>
        <w:gridCol w:w="885.9842519685038"/>
        <w:gridCol w:w="758.1102362204724"/>
        <w:gridCol w:w="611.9685039370079"/>
        <w:gridCol w:w="566.2992125984251"/>
        <w:gridCol w:w="639.3700787401575"/>
        <w:gridCol w:w="858.5826771653544"/>
        <w:gridCol w:w="913.3858267716535"/>
        <w:tblGridChange w:id="0">
          <w:tblGrid>
            <w:gridCol w:w="1342.6771653543306"/>
            <w:gridCol w:w="4210.708661417322"/>
            <w:gridCol w:w="885.9842519685038"/>
            <w:gridCol w:w="885.9842519685038"/>
            <w:gridCol w:w="758.1102362204724"/>
            <w:gridCol w:w="611.9685039370079"/>
            <w:gridCol w:w="566.2992125984251"/>
            <w:gridCol w:w="639.3700787401575"/>
            <w:gridCol w:w="858.5826771653544"/>
            <w:gridCol w:w="913.3858267716535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Modelo del iceberg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1f1f1f"/>
                <w:sz w:val="24"/>
                <w:szCs w:val="24"/>
                <w:rtl w:val="0"/>
              </w:rPr>
              <w:t xml:space="preserve">Interpretación de niveles de percepción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de la percepción en el pensamiento sistémico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interpretación de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Cambio de perspectiva en análisis sistémico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Impacto del cambio de nivel de percepción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Ejemplos de interacción entre niveles de perspectiva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Tiempo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000000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ffffff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line="331.2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331.2" w:lineRule="auto"/>
        <w:rPr/>
      </w:pPr>
      <w:r w:rsidDel="00000000" w:rsidR="00000000" w:rsidRPr="00000000">
        <w:rPr>
          <w:rtl w:val="0"/>
        </w:rPr>
        <w:t xml:space="preserve">Cuestionarios y ejercicios: 1.25 (c/u)</w:t>
      </w:r>
    </w:p>
    <w:p w:rsidR="00000000" w:rsidDel="00000000" w:rsidP="00000000" w:rsidRDefault="00000000" w:rsidRPr="00000000" w14:paraId="0000007F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283.46456692913387" w:right="283.4645669291338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4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85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6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0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Teoría de Sistemas 1</w:t>
    </w:r>
  </w:p>
  <w:p w:rsidR="00000000" w:rsidDel="00000000" w:rsidP="00000000" w:rsidRDefault="00000000" w:rsidRPr="00000000" w14:paraId="00000081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S.7</w:t>
    </w:r>
  </w:p>
  <w:p w:rsidR="00000000" w:rsidDel="00000000" w:rsidP="00000000" w:rsidRDefault="00000000" w:rsidRPr="00000000" w14:paraId="00000082">
    <w:pPr>
      <w:jc w:val="right"/>
      <w:rPr>
        <w:color w:val="0000ff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Cisc47xl/daU1QTNNeOz5QMPtg==">CgMxLjA4AHIhMUgtcF80VndYbFNnQ1Ruajgta25SeXdXLWdGaF9GZkI3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