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7A6E" w14:textId="77777777" w:rsidR="00724A9E" w:rsidRDefault="00724A9E">
      <w:pPr>
        <w:rPr>
          <w:color w:val="039BE5"/>
          <w:sz w:val="72"/>
          <w:szCs w:val="72"/>
        </w:rPr>
      </w:pPr>
      <w:r w:rsidRPr="00724A9E">
        <w:rPr>
          <w:color w:val="039BE5"/>
          <w:sz w:val="72"/>
          <w:szCs w:val="72"/>
        </w:rPr>
        <w:t>Presentación de Informes Gerenciales</w:t>
      </w:r>
    </w:p>
    <w:p w14:paraId="56626164" w14:textId="3AEB1773" w:rsidR="00493442" w:rsidRDefault="00000000">
      <w:r>
        <w:rPr>
          <w:noProof/>
        </w:rPr>
        <w:drawing>
          <wp:inline distT="114300" distB="114300" distL="114300" distR="114300" wp14:anchorId="5031BB92" wp14:editId="1EF5ADED">
            <wp:extent cx="447675" cy="57150"/>
            <wp:effectExtent l="0" t="0" r="0" b="0"/>
            <wp:docPr id="13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F1737" w14:textId="77777777" w:rsidR="00493442" w:rsidRDefault="00000000">
      <w:r>
        <w:t>Henderson Baten</w:t>
      </w:r>
      <w:r>
        <w:br/>
      </w:r>
    </w:p>
    <w:p w14:paraId="6A6A634F" w14:textId="77777777" w:rsidR="00493442" w:rsidRDefault="00493442"/>
    <w:p w14:paraId="0E70AEBC" w14:textId="77777777" w:rsidR="00493442" w:rsidRDefault="00493442"/>
    <w:p w14:paraId="13EC1E64" w14:textId="77777777" w:rsidR="00493442" w:rsidRDefault="00493442"/>
    <w:p w14:paraId="6456AFBA" w14:textId="77777777" w:rsidR="00493442" w:rsidRDefault="00493442"/>
    <w:p w14:paraId="6CA064C2" w14:textId="77777777" w:rsidR="00493442" w:rsidRDefault="00493442"/>
    <w:p w14:paraId="60465FC9" w14:textId="77777777" w:rsidR="00493442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21E276D" wp14:editId="69DB61A1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2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57EDC" w14:textId="77777777" w:rsidR="00493442" w:rsidRDefault="00493442"/>
    <w:p w14:paraId="4770736C" w14:textId="77777777" w:rsidR="00493442" w:rsidRDefault="00493442"/>
    <w:p w14:paraId="4008C43C" w14:textId="77777777" w:rsidR="00493442" w:rsidRDefault="00493442"/>
    <w:p w14:paraId="2B5D0F02" w14:textId="77777777" w:rsidR="00493442" w:rsidRDefault="00493442"/>
    <w:p w14:paraId="2C159812" w14:textId="77777777" w:rsidR="00493442" w:rsidRDefault="00000000">
      <w:r>
        <w:br/>
        <w:t xml:space="preserve">Universidad San Carlos de Guatemala </w:t>
      </w:r>
    </w:p>
    <w:p w14:paraId="5377A3EF" w14:textId="77777777" w:rsidR="00493442" w:rsidRDefault="00000000">
      <w:r>
        <w:t>Facultad de ingeniería.</w:t>
      </w:r>
    </w:p>
    <w:p w14:paraId="2FD8E6E9" w14:textId="77777777" w:rsidR="00493442" w:rsidRDefault="00000000">
      <w:r>
        <w:t>Ingeniería en ciencias y sistemas</w:t>
      </w:r>
      <w:r>
        <w:br w:type="page"/>
      </w:r>
    </w:p>
    <w:p w14:paraId="2F1F3F61" w14:textId="77777777" w:rsidR="00493442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heading=h.qpn766l6his0" w:colFirst="0" w:colLast="0"/>
      <w:bookmarkEnd w:id="0"/>
      <w:proofErr w:type="spellStart"/>
      <w:r>
        <w:lastRenderedPageBreak/>
        <w:t>Indice</w:t>
      </w:r>
      <w:proofErr w:type="spellEnd"/>
    </w:p>
    <w:sdt>
      <w:sdtPr>
        <w:id w:val="-1536429079"/>
        <w:docPartObj>
          <w:docPartGallery w:val="Table of Contents"/>
          <w:docPartUnique/>
        </w:docPartObj>
      </w:sdtPr>
      <w:sdtContent>
        <w:p w14:paraId="5CCF31B2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qpn766l6his0">
            <w:r w:rsidR="00493442">
              <w:rPr>
                <w:b/>
                <w:color w:val="000000"/>
              </w:rPr>
              <w:t>Indice</w:t>
            </w:r>
            <w:r w:rsidR="00493442">
              <w:rPr>
                <w:b/>
                <w:color w:val="000000"/>
              </w:rPr>
              <w:tab/>
              <w:t>1</w:t>
            </w:r>
          </w:hyperlink>
        </w:p>
        <w:p w14:paraId="13B2621E" w14:textId="77777777" w:rsidR="00493442" w:rsidRDefault="00493442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7aee0nqf8pvm">
            <w:r>
              <w:rPr>
                <w:rFonts w:ascii="Arial" w:eastAsia="Arial" w:hAnsi="Arial" w:cs="Arial"/>
                <w:b/>
                <w:color w:val="000000"/>
              </w:rPr>
              <w:t>Competencia(s)</w:t>
            </w:r>
            <w:r>
              <w:rPr>
                <w:rFonts w:ascii="Arial" w:eastAsia="Arial" w:hAnsi="Arial" w:cs="Arial"/>
                <w:b/>
                <w:color w:val="000000"/>
              </w:rPr>
              <w:tab/>
              <w:t>2</w:t>
            </w:r>
          </w:hyperlink>
        </w:p>
        <w:p w14:paraId="3D6AD451" w14:textId="77777777" w:rsidR="00493442" w:rsidRDefault="00493442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9dyc8kfgt1qw">
            <w:r>
              <w:rPr>
                <w:b/>
                <w:color w:val="000000"/>
              </w:rPr>
              <w:t>Sub Tema 1</w:t>
            </w:r>
            <w:r>
              <w:rPr>
                <w:b/>
                <w:color w:val="000000"/>
              </w:rPr>
              <w:tab/>
              <w:t>2</w:t>
            </w:r>
          </w:hyperlink>
        </w:p>
        <w:p w14:paraId="466002D7" w14:textId="77777777" w:rsidR="00493442" w:rsidRDefault="00493442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j33f1uhpn3vb">
            <w:r>
              <w:rPr>
                <w:color w:val="000000"/>
              </w:rPr>
              <w:t>Objetivo</w:t>
            </w:r>
            <w:r>
              <w:rPr>
                <w:color w:val="000000"/>
              </w:rPr>
              <w:tab/>
              <w:t>2</w:t>
            </w:r>
          </w:hyperlink>
        </w:p>
        <w:p w14:paraId="6C59BCA8" w14:textId="77777777" w:rsidR="00493442" w:rsidRDefault="00493442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h6jy5p92hw1s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2</w:t>
            </w:r>
          </w:hyperlink>
        </w:p>
        <w:p w14:paraId="49A76EF8" w14:textId="77777777" w:rsidR="00493442" w:rsidRDefault="00493442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46l2hs6jk2v6">
            <w:r>
              <w:rPr>
                <w:color w:val="000000"/>
              </w:rPr>
              <w:t>Contenido</w:t>
            </w:r>
            <w:r>
              <w:rPr>
                <w:color w:val="000000"/>
              </w:rPr>
              <w:tab/>
              <w:t>2</w:t>
            </w:r>
          </w:hyperlink>
        </w:p>
        <w:p w14:paraId="3758F656" w14:textId="77777777" w:rsidR="00493442" w:rsidRDefault="00493442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k3loejhl0bkr">
            <w:r>
              <w:rPr>
                <w:color w:val="000000"/>
              </w:rPr>
              <w:t>Pongamos en Práctica la Teoría</w:t>
            </w:r>
            <w:r>
              <w:rPr>
                <w:color w:val="000000"/>
              </w:rPr>
              <w:tab/>
              <w:t>3</w:t>
            </w:r>
          </w:hyperlink>
        </w:p>
        <w:p w14:paraId="6AEF1DB4" w14:textId="77777777" w:rsidR="00493442" w:rsidRDefault="00493442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ld9n2252mj8m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3</w:t>
            </w:r>
          </w:hyperlink>
        </w:p>
        <w:p w14:paraId="725361C6" w14:textId="77777777" w:rsidR="00493442" w:rsidRDefault="00493442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kg6s6cy2zndl">
            <w:r>
              <w:rPr>
                <w:color w:val="000000"/>
              </w:rPr>
              <w:t>Caso de Estudio 2</w:t>
            </w:r>
            <w:r>
              <w:rPr>
                <w:color w:val="000000"/>
              </w:rPr>
              <w:tab/>
              <w:t>3</w:t>
            </w:r>
          </w:hyperlink>
        </w:p>
        <w:p w14:paraId="30CB67A6" w14:textId="16951696" w:rsidR="00493442" w:rsidRDefault="00493442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</w:p>
        <w:p w14:paraId="06541377" w14:textId="77777777" w:rsidR="00493442" w:rsidRDefault="00493442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6yrxslx7vsr5">
            <w:r>
              <w:rPr>
                <w:b/>
                <w:color w:val="000000"/>
              </w:rPr>
              <w:t>Conclusión General</w:t>
            </w:r>
            <w:r>
              <w:rPr>
                <w:b/>
                <w:color w:val="000000"/>
              </w:rPr>
              <w:tab/>
              <w:t>5</w:t>
            </w:r>
          </w:hyperlink>
        </w:p>
        <w:p w14:paraId="627B6CA2" w14:textId="77777777" w:rsidR="00493442" w:rsidRDefault="00493442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h7o2tia51ocy">
            <w:r>
              <w:rPr>
                <w:b/>
                <w:color w:val="000000"/>
              </w:rPr>
              <w:t>Referencias</w:t>
            </w:r>
            <w:r>
              <w:rPr>
                <w:b/>
                <w:color w:val="000000"/>
              </w:rPr>
              <w:tab/>
              <w:t>5</w:t>
            </w:r>
          </w:hyperlink>
          <w:r w:rsidR="00000000">
            <w:fldChar w:fldCharType="end"/>
          </w:r>
        </w:p>
      </w:sdtContent>
    </w:sdt>
    <w:p w14:paraId="340369BB" w14:textId="77777777" w:rsidR="00493442" w:rsidRDefault="00493442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01FBED79" w14:textId="77777777" w:rsidR="00493442" w:rsidRDefault="00493442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heading=h.kymendjg6f7h" w:colFirst="0" w:colLast="0"/>
      <w:bookmarkEnd w:id="1"/>
    </w:p>
    <w:p w14:paraId="38D1F9D3" w14:textId="77777777" w:rsidR="00493442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" w:name="_heading=h.ybg1trtzqc6z" w:colFirst="0" w:colLast="0"/>
      <w:bookmarkEnd w:id="2"/>
      <w:r>
        <w:br w:type="page"/>
      </w:r>
    </w:p>
    <w:p w14:paraId="6A69D657" w14:textId="77777777" w:rsidR="00493442" w:rsidRDefault="00000000">
      <w:pPr>
        <w:pStyle w:val="Ttulo1"/>
      </w:pPr>
      <w:bookmarkStart w:id="3" w:name="_heading=h.k1d1swi451i0" w:colFirst="0" w:colLast="0"/>
      <w:bookmarkEnd w:id="3"/>
      <w:r>
        <w:lastRenderedPageBreak/>
        <w:t>Competencia(s)</w:t>
      </w:r>
    </w:p>
    <w:p w14:paraId="7950AB68" w14:textId="77777777" w:rsidR="00493442" w:rsidRDefault="00000000">
      <w:r>
        <w:t>Integra principios de calidad, eficiencia y control de tiempos mediante el uso de cronogramas, presupuestos y simuladores para mejorar el desempeño y cumplimiento de los objetivos de proyectos de TI.</w:t>
      </w:r>
    </w:p>
    <w:p w14:paraId="4CE93A59" w14:textId="77777777" w:rsidR="00724A9E" w:rsidRDefault="00724A9E">
      <w:pPr>
        <w:pStyle w:val="Ttulo2"/>
        <w:rPr>
          <w:color w:val="039BE5"/>
          <w:sz w:val="36"/>
          <w:szCs w:val="36"/>
        </w:rPr>
      </w:pPr>
      <w:bookmarkStart w:id="4" w:name="_heading=h.ovawxjoi07ia" w:colFirst="0" w:colLast="0"/>
      <w:bookmarkStart w:id="5" w:name="_heading=h.1qu29amgtbxx" w:colFirst="0" w:colLast="0"/>
      <w:bookmarkEnd w:id="4"/>
      <w:bookmarkEnd w:id="5"/>
      <w:r w:rsidRPr="00724A9E">
        <w:rPr>
          <w:color w:val="039BE5"/>
          <w:sz w:val="36"/>
          <w:szCs w:val="36"/>
        </w:rPr>
        <w:t>Estructura de un Informe Gerencial de Proyectos</w:t>
      </w:r>
    </w:p>
    <w:p w14:paraId="15F77CEB" w14:textId="5317A386" w:rsidR="00493442" w:rsidRDefault="00000000">
      <w:pPr>
        <w:pStyle w:val="Ttulo2"/>
      </w:pPr>
      <w:r>
        <w:t>Objetivo</w:t>
      </w:r>
    </w:p>
    <w:p w14:paraId="527FFDAA" w14:textId="77777777" w:rsidR="00493442" w:rsidRDefault="00000000">
      <w:r>
        <w:t>• Describir la estructura de un informe gerencial de proyectos.</w:t>
      </w:r>
      <w:r>
        <w:br/>
        <w:t>• Identificar los indicadores clave que deben presentarse a los interesados.</w:t>
      </w:r>
      <w:r>
        <w:br/>
        <w:t>• Explicar técnicas para resumir información clave en un informe.</w:t>
      </w:r>
      <w:r>
        <w:br/>
        <w:t xml:space="preserve">• Detallar estrategias de comunicación efectiva con los </w:t>
      </w:r>
      <w:proofErr w:type="spellStart"/>
      <w:r>
        <w:t>stakeholders</w:t>
      </w:r>
      <w:proofErr w:type="spellEnd"/>
      <w:r>
        <w:t>.</w:t>
      </w:r>
      <w:r>
        <w:br/>
        <w:t xml:space="preserve">• Mostrar el uso de herramientas de visualización, como PowerPoint y </w:t>
      </w:r>
      <w:proofErr w:type="spellStart"/>
      <w:r>
        <w:t>dashboards</w:t>
      </w:r>
      <w:proofErr w:type="spellEnd"/>
      <w:r>
        <w:t>, para la presentación de informes.</w:t>
      </w:r>
      <w:r>
        <w:br/>
        <w:t>• Explicar cómo incluir la revisión de riesgos y el progreso en los informes gerenciales.</w:t>
      </w:r>
    </w:p>
    <w:p w14:paraId="133348BD" w14:textId="77777777" w:rsidR="00493442" w:rsidRDefault="00000000">
      <w:pPr>
        <w:pStyle w:val="Ttulo2"/>
      </w:pPr>
      <w:bookmarkStart w:id="6" w:name="_heading=h.obqwaf6ymqeb" w:colFirst="0" w:colLast="0"/>
      <w:bookmarkEnd w:id="6"/>
      <w:r>
        <w:t>Introducción</w:t>
      </w:r>
    </w:p>
    <w:p w14:paraId="317A364E" w14:textId="77777777" w:rsidR="00493442" w:rsidRDefault="00000000">
      <w:r>
        <w:t>Los informes gerenciales de proyectos son herramientas clave para mantener informados a los interesados sobre el progreso y estado de un proyecto. Estos documentos permiten evaluar el cumplimiento de objetivos, detectar desviaciones a tiempo y comunicar riesgos y avances de manera efectiva. Para ingenieros en sistemas, la habilidad de sintetizar y presentar esta información es fundamental.</w:t>
      </w:r>
    </w:p>
    <w:p w14:paraId="3882184A" w14:textId="77777777" w:rsidR="00493442" w:rsidRDefault="00000000">
      <w:pPr>
        <w:pStyle w:val="Ttulo2"/>
      </w:pPr>
      <w:bookmarkStart w:id="7" w:name="_heading=h.wquuiqtxgt9u" w:colFirst="0" w:colLast="0"/>
      <w:bookmarkEnd w:id="7"/>
      <w:r>
        <w:t>Contenido</w:t>
      </w:r>
    </w:p>
    <w:p w14:paraId="71EAB36F" w14:textId="77777777" w:rsidR="00493442" w:rsidRDefault="00000000">
      <w:r>
        <w:t>Estructura de un Informe Gerencial de Proyectos</w:t>
      </w:r>
      <w:r>
        <w:br/>
        <w:t>- Título del informe</w:t>
      </w:r>
      <w:r>
        <w:br/>
        <w:t>- Resumen ejecutivo</w:t>
      </w:r>
      <w:r>
        <w:br/>
        <w:t>- Progreso del proyecto</w:t>
      </w:r>
      <w:r>
        <w:br/>
        <w:t>- Indicadores clave de desempeño (</w:t>
      </w:r>
      <w:proofErr w:type="spellStart"/>
      <w:r>
        <w:t>KPIs</w:t>
      </w:r>
      <w:proofErr w:type="spellEnd"/>
      <w:r>
        <w:t>)</w:t>
      </w:r>
      <w:r>
        <w:br/>
        <w:t>- Revisión de riesgos</w:t>
      </w:r>
      <w:r>
        <w:br/>
        <w:t>- Recomendaciones y próximos pasos</w:t>
      </w:r>
      <w:r>
        <w:br/>
      </w:r>
      <w:r>
        <w:br/>
        <w:t>Principales Indicadores a Presentar a los Interesados</w:t>
      </w:r>
      <w:r>
        <w:br/>
        <w:t>- CPI (Índice de Desempeño de Costo)</w:t>
      </w:r>
      <w:r>
        <w:br/>
        <w:t>- SPI (Índice de Desempeño de Cronograma)</w:t>
      </w:r>
      <w:r>
        <w:br/>
      </w:r>
      <w:r>
        <w:lastRenderedPageBreak/>
        <w:t>- Avance del trabajo</w:t>
      </w:r>
      <w:r>
        <w:br/>
        <w:t>- Riesgos y problemas</w:t>
      </w:r>
      <w:r>
        <w:br/>
        <w:t>- Costo total</w:t>
      </w:r>
      <w:r>
        <w:br/>
      </w:r>
      <w:r>
        <w:br/>
        <w:t>Técnicas para Resumir Información Clave</w:t>
      </w:r>
      <w:r>
        <w:br/>
        <w:t>- Gráficos y tablas</w:t>
      </w:r>
      <w:r>
        <w:br/>
        <w:t xml:space="preserve">- Puntos clave o </w:t>
      </w:r>
      <w:proofErr w:type="spellStart"/>
      <w:r>
        <w:t>bullets</w:t>
      </w:r>
      <w:proofErr w:type="spellEnd"/>
      <w:r>
        <w:br/>
        <w:t>- Comparaciones plan vs. real</w:t>
      </w:r>
      <w:r>
        <w:br/>
        <w:t>- Indicadores visuales (colores)</w:t>
      </w:r>
      <w:r>
        <w:br/>
      </w:r>
      <w:r>
        <w:br/>
        <w:t xml:space="preserve">Comunicación Efectiva con </w:t>
      </w:r>
      <w:proofErr w:type="spellStart"/>
      <w:r>
        <w:t>Stakeholders</w:t>
      </w:r>
      <w:proofErr w:type="spellEnd"/>
      <w:r>
        <w:br/>
        <w:t>- Personalizar el informe</w:t>
      </w:r>
      <w:r>
        <w:br/>
        <w:t>- Claridad y precisión</w:t>
      </w:r>
      <w:r>
        <w:br/>
        <w:t>- Promover reuniones para aclaraciones</w:t>
      </w:r>
      <w:r>
        <w:br/>
      </w:r>
      <w:r>
        <w:br/>
        <w:t>Herramientas de Visualización para la Presentación</w:t>
      </w:r>
      <w:r>
        <w:br/>
        <w:t>- PowerPoint</w:t>
      </w:r>
      <w:r>
        <w:br/>
        <w:t xml:space="preserve">- </w:t>
      </w:r>
      <w:proofErr w:type="spellStart"/>
      <w:r>
        <w:t>Dashboards</w:t>
      </w:r>
      <w:proofErr w:type="spellEnd"/>
      <w:r>
        <w:t xml:space="preserve"> interactivos (</w:t>
      </w:r>
      <w:proofErr w:type="spellStart"/>
      <w:r>
        <w:t>Power</w:t>
      </w:r>
      <w:proofErr w:type="spellEnd"/>
      <w:r>
        <w:t xml:space="preserve"> BI, </w:t>
      </w:r>
      <w:proofErr w:type="spellStart"/>
      <w:r>
        <w:t>Tableau</w:t>
      </w:r>
      <w:proofErr w:type="spellEnd"/>
      <w:r>
        <w:t>)</w:t>
      </w:r>
      <w:r>
        <w:br/>
        <w:t>- Excel</w:t>
      </w:r>
      <w:r>
        <w:br/>
      </w:r>
      <w:r>
        <w:br/>
        <w:t>Revisión de Riesgos y Progreso</w:t>
      </w:r>
      <w:r>
        <w:br/>
        <w:t>- Riesgos actuales y su impacto</w:t>
      </w:r>
      <w:r>
        <w:br/>
        <w:t>- Medidas de mitigación</w:t>
      </w:r>
      <w:r>
        <w:br/>
        <w:t>- Estado de avance hacia los hitos</w:t>
      </w:r>
      <w:r>
        <w:br/>
        <w:t>- Desviaciones y acciones correctivas</w:t>
      </w:r>
    </w:p>
    <w:p w14:paraId="53F2A062" w14:textId="3FB56D2C" w:rsidR="00493442" w:rsidRDefault="00493442">
      <w:pPr>
        <w:rPr>
          <w:color w:val="666666"/>
        </w:rPr>
      </w:pPr>
    </w:p>
    <w:p w14:paraId="1DFFC192" w14:textId="77777777" w:rsidR="00493442" w:rsidRDefault="00000000">
      <w:r>
        <w:t>Para una presentación efectiva del informe, es recomendable mantener una estructura visual clara, destacar los puntos críticos, y usar códigos de color o gráficos para facilitar la interpretación de datos.</w:t>
      </w:r>
    </w:p>
    <w:p w14:paraId="77B1BC14" w14:textId="77777777" w:rsidR="00493442" w:rsidRDefault="00000000">
      <w:pPr>
        <w:pStyle w:val="Ttulo2"/>
        <w:rPr>
          <w:color w:val="0B5394"/>
        </w:rPr>
      </w:pPr>
      <w:bookmarkStart w:id="8" w:name="_heading=h.q53v927gz3h1" w:colFirst="0" w:colLast="0"/>
      <w:bookmarkEnd w:id="8"/>
      <w:r>
        <w:rPr>
          <w:color w:val="0B5394"/>
        </w:rPr>
        <w:t>Pongamos en Práctica la Teoría</w:t>
      </w:r>
    </w:p>
    <w:p w14:paraId="78893463" w14:textId="77777777" w:rsidR="00493442" w:rsidRDefault="00000000">
      <w:pPr>
        <w:pStyle w:val="Ttulo3"/>
        <w:rPr>
          <w:color w:val="BF9000"/>
        </w:rPr>
      </w:pPr>
      <w:bookmarkStart w:id="9" w:name="_heading=h.xve4squfge4" w:colFirst="0" w:colLast="0"/>
      <w:bookmarkEnd w:id="9"/>
      <w:r>
        <w:rPr>
          <w:color w:val="BF9000"/>
        </w:rPr>
        <w:t>Caso de Estudio 1</w:t>
      </w:r>
    </w:p>
    <w:p w14:paraId="502BDFB7" w14:textId="1F7220DE" w:rsidR="00493442" w:rsidRDefault="00000000" w:rsidP="00724A9E">
      <w:pPr>
        <w:rPr>
          <w:color w:val="BF9000"/>
        </w:rPr>
      </w:pPr>
      <w:r>
        <w:t xml:space="preserve">Caso 1: Informe mensual de un proyecto de automatización de procesos. Incluye </w:t>
      </w:r>
      <w:proofErr w:type="spellStart"/>
      <w:r>
        <w:t>KPIs</w:t>
      </w:r>
      <w:proofErr w:type="spellEnd"/>
      <w:r>
        <w:t xml:space="preserve"> de avance, reporte de riesgos de retraso en compras, y medidas de mitigación. Se utiliza PowerPoint con gráficos generados desde </w:t>
      </w:r>
      <w:proofErr w:type="spellStart"/>
      <w:r>
        <w:t>Power</w:t>
      </w:r>
      <w:proofErr w:type="spellEnd"/>
      <w:r>
        <w:t xml:space="preserve"> BI para presentar a la gerencia.</w:t>
      </w:r>
      <w:r>
        <w:br/>
      </w:r>
      <w:r>
        <w:lastRenderedPageBreak/>
        <w:br/>
      </w:r>
      <w:bookmarkStart w:id="10" w:name="_heading=h.t0p16br8emda" w:colFirst="0" w:colLast="0"/>
      <w:bookmarkEnd w:id="10"/>
      <w:r>
        <w:rPr>
          <w:color w:val="BF9000"/>
        </w:rPr>
        <w:t>Caso de Estudio 2</w:t>
      </w:r>
    </w:p>
    <w:p w14:paraId="3E324041" w14:textId="7863AAC7" w:rsidR="00493442" w:rsidRDefault="00000000">
      <w:r>
        <w:br/>
      </w:r>
      <w:r>
        <w:br/>
        <w:t xml:space="preserve">Caso 2: Presentación trimestral de resultados de desarrollo de una plataforma de atención al cliente. El informe visualiza desviaciones en presupuesto, riesgos técnicos y avances en funcionalidades clave mediante </w:t>
      </w:r>
      <w:proofErr w:type="spellStart"/>
      <w:r>
        <w:t>dashboards</w:t>
      </w:r>
      <w:proofErr w:type="spellEnd"/>
      <w:r>
        <w:t xml:space="preserve"> interactivos.</w:t>
      </w:r>
    </w:p>
    <w:p w14:paraId="66C7468D" w14:textId="77777777" w:rsidR="00493442" w:rsidRDefault="00000000">
      <w:pPr>
        <w:pStyle w:val="Ttulo1"/>
      </w:pPr>
      <w:bookmarkStart w:id="11" w:name="_heading=h.ijbx9ztbzl2d" w:colFirst="0" w:colLast="0"/>
      <w:bookmarkStart w:id="12" w:name="_heading=h.i85ws8se9wc5" w:colFirst="0" w:colLast="0"/>
      <w:bookmarkEnd w:id="11"/>
      <w:bookmarkEnd w:id="12"/>
      <w:r>
        <w:t>Conclusión General</w:t>
      </w:r>
    </w:p>
    <w:p w14:paraId="05EA8F94" w14:textId="77777777" w:rsidR="00493442" w:rsidRDefault="00000000">
      <w:pPr>
        <w:rPr>
          <w:color w:val="666666"/>
        </w:rPr>
      </w:pPr>
      <w:r>
        <w:t>Los informes gerenciales no solo resumen el estado del proyecto, sino que son herramientas esenciales de comunicación estratégica. Su adecuada elaboración y presentación promueven decisiones informadas, alineación con los objetivos y transparencia en la gestión.</w:t>
      </w:r>
    </w:p>
    <w:p w14:paraId="1292DA04" w14:textId="77777777" w:rsidR="00493442" w:rsidRPr="00724A9E" w:rsidRDefault="00000000">
      <w:pPr>
        <w:pStyle w:val="Ttulo1"/>
        <w:rPr>
          <w:lang w:val="en-US"/>
        </w:rPr>
      </w:pPr>
      <w:bookmarkStart w:id="13" w:name="_heading=h.z4elditt87no" w:colFirst="0" w:colLast="0"/>
      <w:bookmarkEnd w:id="13"/>
      <w:proofErr w:type="spellStart"/>
      <w:r w:rsidRPr="00724A9E">
        <w:rPr>
          <w:lang w:val="en-US"/>
        </w:rPr>
        <w:t>Referencias</w:t>
      </w:r>
      <w:proofErr w:type="spellEnd"/>
    </w:p>
    <w:p w14:paraId="26C2763D" w14:textId="77777777" w:rsidR="00493442" w:rsidRPr="00724A9E" w:rsidRDefault="00000000">
      <w:pPr>
        <w:rPr>
          <w:color w:val="666666"/>
          <w:lang w:val="en-US"/>
        </w:rPr>
      </w:pPr>
      <w:r w:rsidRPr="00724A9E">
        <w:rPr>
          <w:lang w:val="en-US"/>
        </w:rPr>
        <w:t>- Project Management Institute. PMBOK® Guide.</w:t>
      </w:r>
      <w:r w:rsidRPr="00724A9E">
        <w:rPr>
          <w:lang w:val="en-US"/>
        </w:rPr>
        <w:br/>
        <w:t>- Kerzner, H. (2017). Project Management: A Systems Approach.</w:t>
      </w:r>
      <w:r w:rsidRPr="00724A9E">
        <w:rPr>
          <w:lang w:val="en-US"/>
        </w:rPr>
        <w:br/>
        <w:t xml:space="preserve">- </w:t>
      </w:r>
      <w:proofErr w:type="spellStart"/>
      <w:r w:rsidRPr="00724A9E">
        <w:rPr>
          <w:lang w:val="en-US"/>
        </w:rPr>
        <w:t>Manuales</w:t>
      </w:r>
      <w:proofErr w:type="spellEnd"/>
      <w:r w:rsidRPr="00724A9E">
        <w:rPr>
          <w:lang w:val="en-US"/>
        </w:rPr>
        <w:t xml:space="preserve"> de Power BI, Tableau y Excel.</w:t>
      </w:r>
      <w:r w:rsidRPr="00724A9E">
        <w:rPr>
          <w:lang w:val="en-US"/>
        </w:rPr>
        <w:br/>
        <w:t xml:space="preserve">- </w:t>
      </w:r>
      <w:proofErr w:type="spellStart"/>
      <w:r w:rsidRPr="00724A9E">
        <w:rPr>
          <w:lang w:val="en-US"/>
        </w:rPr>
        <w:t>Materiales</w:t>
      </w:r>
      <w:proofErr w:type="spellEnd"/>
      <w:r w:rsidRPr="00724A9E">
        <w:rPr>
          <w:lang w:val="en-US"/>
        </w:rPr>
        <w:t xml:space="preserve"> del </w:t>
      </w:r>
      <w:proofErr w:type="spellStart"/>
      <w:r w:rsidRPr="00724A9E">
        <w:rPr>
          <w:lang w:val="en-US"/>
        </w:rPr>
        <w:t>curso</w:t>
      </w:r>
      <w:proofErr w:type="spellEnd"/>
      <w:r w:rsidRPr="00724A9E">
        <w:rPr>
          <w:lang w:val="en-US"/>
        </w:rPr>
        <w:t xml:space="preserve"> </w:t>
      </w:r>
      <w:proofErr w:type="spellStart"/>
      <w:r w:rsidRPr="00724A9E">
        <w:rPr>
          <w:lang w:val="en-US"/>
        </w:rPr>
        <w:t>Teoría</w:t>
      </w:r>
      <w:proofErr w:type="spellEnd"/>
      <w:r w:rsidRPr="00724A9E">
        <w:rPr>
          <w:lang w:val="en-US"/>
        </w:rPr>
        <w:t xml:space="preserve"> de Sistemas 2, Henderson Baten.</w:t>
      </w:r>
    </w:p>
    <w:p w14:paraId="0D3ED123" w14:textId="77777777" w:rsidR="00493442" w:rsidRDefault="00000000">
      <w:pPr>
        <w:spacing w:before="480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025205B7" wp14:editId="1FB1EC03">
            <wp:extent cx="438150" cy="57150"/>
            <wp:effectExtent l="0" t="0" r="0" b="0"/>
            <wp:docPr id="22" name="image1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9F06D" w14:textId="77777777" w:rsidR="00493442" w:rsidRDefault="00493442"/>
    <w:p w14:paraId="52B94EBA" w14:textId="77777777" w:rsidR="00493442" w:rsidRDefault="00493442"/>
    <w:p w14:paraId="2A0E1A33" w14:textId="77777777" w:rsidR="00493442" w:rsidRDefault="00493442">
      <w:pPr>
        <w:pBdr>
          <w:top w:val="nil"/>
          <w:left w:val="nil"/>
          <w:bottom w:val="nil"/>
          <w:right w:val="nil"/>
          <w:between w:val="nil"/>
        </w:pBdr>
      </w:pPr>
    </w:p>
    <w:p w14:paraId="7A0FEE31" w14:textId="77777777" w:rsidR="00493442" w:rsidRDefault="00493442">
      <w:pPr>
        <w:pBdr>
          <w:top w:val="nil"/>
          <w:left w:val="nil"/>
          <w:bottom w:val="nil"/>
          <w:right w:val="nil"/>
          <w:between w:val="nil"/>
        </w:pBdr>
      </w:pPr>
    </w:p>
    <w:sectPr w:rsidR="00493442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6A64D" w14:textId="77777777" w:rsidR="0098064C" w:rsidRDefault="0098064C">
      <w:pPr>
        <w:spacing w:before="0" w:line="240" w:lineRule="auto"/>
      </w:pPr>
      <w:r>
        <w:separator/>
      </w:r>
    </w:p>
  </w:endnote>
  <w:endnote w:type="continuationSeparator" w:id="0">
    <w:p w14:paraId="37455C03" w14:textId="77777777" w:rsidR="0098064C" w:rsidRDefault="0098064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charset w:val="00"/>
    <w:family w:val="auto"/>
    <w:pitch w:val="default"/>
    <w:embedRegular r:id="rId1" w:fontKey="{1EC8E9C5-3F9F-47D8-B215-78598C4D7A29}"/>
    <w:embedBold r:id="rId2" w:fontKey="{2C3A7D3C-937A-401A-9D14-22F309647EFE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13E624CD-8BC3-4AC7-9F69-3D40CF4AC1E9}"/>
    <w:embedItalic r:id="rId4" w:fontKey="{08D35515-32BD-4DCA-80C0-39C60F5C89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8048B8F-B76C-4E97-B292-939DAF80CB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13F3EDA-7293-424E-A757-671DF0B1E0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4DC43" w14:textId="77777777" w:rsidR="0049344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6E1EAE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4230502E" wp14:editId="5280C15D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6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4CE6A" w14:textId="77777777" w:rsidR="0049344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29CF48AB" wp14:editId="102399DF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7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46829" w14:textId="77777777" w:rsidR="0098064C" w:rsidRDefault="0098064C">
      <w:pPr>
        <w:spacing w:before="0" w:line="240" w:lineRule="auto"/>
      </w:pPr>
      <w:r>
        <w:separator/>
      </w:r>
    </w:p>
  </w:footnote>
  <w:footnote w:type="continuationSeparator" w:id="0">
    <w:p w14:paraId="3E6EFA74" w14:textId="77777777" w:rsidR="0098064C" w:rsidRDefault="0098064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0B9BF" w14:textId="77777777" w:rsidR="00493442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Teoría de Sistemas 2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07531A89" wp14:editId="1A2DBBC9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20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6789C278" wp14:editId="2AF65521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8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52294F9" w14:textId="77777777" w:rsidR="00493442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472C9D2B" wp14:editId="15964DB8">
          <wp:extent cx="447675" cy="57150"/>
          <wp:effectExtent l="0" t="0" r="0" b="0"/>
          <wp:docPr id="19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63B00" w14:textId="77777777" w:rsidR="00493442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3086DFA8" wp14:editId="413F05D3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4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42"/>
    <w:rsid w:val="00064F46"/>
    <w:rsid w:val="00245B1C"/>
    <w:rsid w:val="00493442"/>
    <w:rsid w:val="006E1EAE"/>
    <w:rsid w:val="00724A9E"/>
    <w:rsid w:val="0098064C"/>
    <w:rsid w:val="00F7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36A8D4"/>
  <w15:docId w15:val="{DD5DB6F1-A068-4300-A41C-043E1BE5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w4zO2HjClur9G3yUWZ/JIIvZ9Q==">CgMxLjAyDWguemU0dHo3eDR6cXcyDmgucXBuNzY2bDZoaXMwMg5oLmt5bWVuZGpnNmY3aDIOaC55YmcxdHJ0enFjNnoyDmguazFkMXN3aTQ1MWkwMg5oLm92YXd4am9pMDdpYTIOaC4xcXUyOWFtZ3RieHgyDmgub2Jxd2FmNnltcWViMg5oLndxdXVpcXR4Z3Q5dTIOaC5xNTN2OTI3Z3ozaDEyDWgueHZlNHNxdWZnZTQyDmgudDBwMTZicjhlbWRhMg5oLnlxbXVhemxpMnl0MzIOaC5senIyc2kzb3NoYnYyDmguemd0bTR1NGNtZzFoMg5oLmQ1b3M1ZDJyYnIxNzIOaC5udHU3cnRmczF4cWEyDmgubjc1MW5mNnN3NjBxMg5oLndxNGo3bXMxaXo0ajINaC5tb2JucHZ1ZnpmajIOaC5pamJ4OXp0YnpsMmQyDmguaTg1d3M4c2U5d2M1Mg5oLno0ZWxkaXR0ODdubzgAciExeGcxY05Oak94WGttZ2M2dlNSNHFQSEVWdzE5cThIM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670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Henderson Henderson</cp:lastModifiedBy>
  <cp:revision>3</cp:revision>
  <dcterms:created xsi:type="dcterms:W3CDTF">2025-05-30T06:34:00Z</dcterms:created>
  <dcterms:modified xsi:type="dcterms:W3CDTF">2025-06-02T01:12:00Z</dcterms:modified>
</cp:coreProperties>
</file>