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xs4emh1atym8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#6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Corto 2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5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ugtpceoydsch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aplicaciones serverless simples utilizando AWS Lambda y Azure Functions para procesar eventos y ejecutar la lógica de los negocios.</w:t>
      </w:r>
    </w:p>
    <w:p w:rsidR="00000000" w:rsidDel="00000000" w:rsidP="00000000" w:rsidRDefault="00000000" w:rsidRPr="00000000" w14:paraId="0000000C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principios básicos de ingeniería a través de conceptos de Cloud Computing para el desarrollo de aplicaciones básicas.</w:t>
      </w:r>
    </w:p>
    <w:p w:rsidR="00000000" w:rsidDel="00000000" w:rsidP="00000000" w:rsidRDefault="00000000" w:rsidRPr="00000000" w14:paraId="0000000E">
      <w:pPr>
        <w:rPr/>
      </w:pPr>
      <w:bookmarkStart w:colFirst="0" w:colLast="0" w:name="_heading=h.7b3468w42am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Evaluación de Corto (Servicios Serverless y Gestión en la Nube)</w:t>
      </w:r>
    </w:p>
    <w:p w:rsidR="00000000" w:rsidDel="00000000" w:rsidP="00000000" w:rsidRDefault="00000000" w:rsidRPr="00000000" w14:paraId="00000011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cuestionario aplicado sobre conceptos fundamentales de computación en la nube, el estudiante adquiere habilidades clave relacionadas con el modelo de computación 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serverless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y la administración de recursos en entornos de nube, particularmente en AWS y Azure. Se fortalece la capacidad para identificar y diferenciar servicios como AWS Lambda y Azure Functions, comprendiendo su utilidad en la ejecución de código sin gestionar infraestructura. Asimismo, se desarrollan competencias para reconocer elementos de organización como grupos de recursos, cuentas de almacenamiento y contenedores de blobs, esenciales para estructurar y administrar soluciones en la nube. Además, se fomenta el pensamiento analítico para establecer equivalencias entre servicios de distintos proveedores y diseñar arquitecturas escalables mediante herramientas como API Gateway, consolidando así una base técnica sólida en servicios cloud modernos.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ce74519mybzw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¿Al hablar de Serverless nos referimos a trabajar SIN SERVIDORES?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sin servidor de Amazon Web Services que permite a los desarrolladores ejecutar código sin preocuparse por la gestión de la infraestructura subyacente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completamente administrado que facilita a los desarrolladores la creación, la publicación, el mantenimiento, el monitoreo y la protección de API a cualquier escala.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concepto que representa un elemento administrable disponible a través de Azure.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modelo de ejecución de computación en la nube en el que los desarrolladores ya no tienen que gestionar servidores.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¿Cuál es el servicio equivalente de Azure para AWS Lambda?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¿Cuando se crea una VM en Azure, se crea automáticamente un Grupo de Recursos?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contenedor que almacena los recursos relacionados con una solución de Azure.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espacio con nombre único para los datos de Azure Storage, donde se pueden almacenar diferentes tipos de datos, como blobs (objetos), archivos, colas y tablas.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unidad lógica dentro de una cuenta de almacenamiento que permite agrupar y organizar blobs (objetos), es similar a al concepto de Bucket en AWS..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bzmikthrli7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el desarrollo del corto se espera que el estudiante demuestre responsabilidad y honestidad, por lo tanto se establecen los siguientes principios:</w:t>
      </w:r>
    </w:p>
    <w:p w:rsidR="00000000" w:rsidDel="00000000" w:rsidP="00000000" w:rsidRDefault="00000000" w:rsidRPr="00000000" w14:paraId="00000041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Responsabilidad Académica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estudiante debe asumir con seriedad la realización del corto, respetando los tiempos asignados y demostrando compromiso con su propio proceso de aprendizaje.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Honestidad en la Evaluación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la realización del corto, se espera que el estudiante responda de manera íntegra y sin recurrir a ayudas externas no permitidas. Cualquier intento de deshonestidad académica resultará en la anulación de la calificación.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19515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WSUM2y+raW40xe8iTlt0jag6Q==">CgMxLjAyDmgueHM0ZW1oMWF0eW04Mg5oLnVndHBjZW95ZHNjaDIOaC43YjM0Njh3NDJhbWgyDmguY2U3NDUxOW15Ynp3Mg5oLmJ6bWlrdGhybGk3dzgAciExQTVFMkpsZmpLbjlzb1FwQThpTk85YnRnQXh2TmEzWFk=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2025-05-31T01:53:00Z</dcterms:created>
  <dc:creator>Emerson</dc:creator>
</cp:coreProperties>
</file>