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2B0654B" w14:textId="77777777" w:rsidR="005F597F" w:rsidRPr="005F597F" w:rsidRDefault="00000000" w:rsidP="005F597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642AC370" w14:textId="77777777" w:rsidR="005F597F" w:rsidRPr="005F597F" w:rsidRDefault="00000000" w:rsidP="005F597F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2</w:t>
      </w:r>
      <w:r w:rsidRPr="005F597F">
        <w:rPr>
          <w:sz w:val="32"/>
          <w:szCs w:val="32"/>
        </w:rPr>
        <w:t xml:space="preserve"> de 14</w:t>
      </w:r>
    </w:p>
    <w:p w14:paraId="57988DAE" w14:textId="77777777" w:rsidR="005F597F" w:rsidRPr="005F597F" w:rsidRDefault="00000000" w:rsidP="005F597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12803EEE" w14:textId="77777777" w:rsidR="005F597F" w:rsidRPr="005F597F" w:rsidRDefault="00000000" w:rsidP="005F597F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5F597F">
        <w:rPr>
          <w:bCs/>
          <w:sz w:val="32"/>
          <w:szCs w:val="32"/>
        </w:rPr>
        <w:t>Fundamentos de Cloud Computing y Plataformas de Nube</w:t>
      </w:r>
    </w:p>
    <w:p w14:paraId="5CFAE775" w14:textId="77777777" w:rsidR="005F597F" w:rsidRPr="005F597F" w:rsidRDefault="00000000" w:rsidP="005F597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208E59C9" w14:textId="77777777" w:rsidR="005F597F" w:rsidRDefault="00000000" w:rsidP="005F597F">
      <w:pPr>
        <w:ind w:firstLine="720"/>
        <w:rPr>
          <w:bCs/>
          <w:sz w:val="32"/>
          <w:szCs w:val="32"/>
        </w:rPr>
      </w:pPr>
      <w:r w:rsidRPr="005F597F">
        <w:rPr>
          <w:bCs/>
          <w:sz w:val="32"/>
          <w:szCs w:val="32"/>
        </w:rPr>
        <w:t>Servicios clave de Google Cloud</w:t>
      </w:r>
    </w:p>
    <w:p w14:paraId="1017252D" w14:textId="77777777" w:rsidR="005F597F" w:rsidRPr="005F597F" w:rsidRDefault="00000000" w:rsidP="005F597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62F9E8D1" w14:textId="77777777" w:rsidR="005F597F" w:rsidRPr="005F597F" w:rsidRDefault="00000000" w:rsidP="005F597F">
      <w:pPr>
        <w:spacing w:line="240" w:lineRule="auto"/>
        <w:ind w:left="720"/>
        <w:rPr>
          <w:bCs/>
          <w:sz w:val="32"/>
          <w:szCs w:val="32"/>
        </w:rPr>
      </w:pPr>
      <w:r w:rsidRPr="005F597F">
        <w:rPr>
          <w:bCs/>
          <w:sz w:val="32"/>
          <w:szCs w:val="32"/>
        </w:rPr>
        <w:t>Entender los principios de la computación en la nube, incluyendo los modelos de servicio como IaaS, PaaS y SaaS, y los beneficios de usar servicios en la nube.</w:t>
      </w:r>
    </w:p>
    <w:p w14:paraId="28657FFB" w14:textId="77777777" w:rsidR="005F597F" w:rsidRPr="005F597F" w:rsidRDefault="005F597F" w:rsidP="005F597F">
      <w:pPr>
        <w:rPr>
          <w:b/>
          <w:sz w:val="32"/>
          <w:szCs w:val="32"/>
        </w:rPr>
      </w:pPr>
    </w:p>
    <w:p w14:paraId="58EB82CB" w14:textId="77777777" w:rsidR="005F597F" w:rsidRPr="005F597F" w:rsidRDefault="00000000" w:rsidP="005F597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5E0591F1" w14:textId="77777777" w:rsidR="005F597F" w:rsidRPr="005F597F" w:rsidRDefault="00000000" w:rsidP="005F597F">
      <w:pPr>
        <w:spacing w:line="240" w:lineRule="auto"/>
        <w:ind w:left="720"/>
        <w:rPr>
          <w:rFonts w:eastAsia="Times New Roman"/>
          <w:color w:val="000000"/>
          <w:sz w:val="32"/>
          <w:szCs w:val="32"/>
          <w:lang w:val="es-GT"/>
        </w:rPr>
      </w:pPr>
      <w:r w:rsidRPr="005F597F">
        <w:rPr>
          <w:bCs/>
          <w:sz w:val="32"/>
          <w:szCs w:val="32"/>
        </w:rPr>
        <w:t>Comprender los conceptos fundamentales de la computación en la nube</w:t>
      </w:r>
    </w:p>
    <w:p w14:paraId="16BCAF7B" w14:textId="77777777" w:rsidR="005F597F" w:rsidRPr="005F597F" w:rsidRDefault="005F597F" w:rsidP="005F597F">
      <w:pPr>
        <w:rPr>
          <w:b/>
          <w:sz w:val="32"/>
          <w:szCs w:val="32"/>
          <w:lang w:val="es-GT"/>
        </w:rPr>
      </w:pPr>
    </w:p>
    <w:p w14:paraId="5FA4CEDC" w14:textId="77777777" w:rsidR="005F597F" w:rsidRPr="005F597F" w:rsidRDefault="00000000" w:rsidP="005F597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50A0AB35" w14:textId="77777777" w:rsidR="005F597F" w:rsidRDefault="005F597F" w:rsidP="005F597F">
      <w:pPr>
        <w:rPr>
          <w:b/>
        </w:rPr>
      </w:pPr>
    </w:p>
    <w:p w14:paraId="3ED4EF90" w14:textId="77777777" w:rsidR="005F597F" w:rsidRDefault="005F597F" w:rsidP="005F597F">
      <w:pPr>
        <w:rPr>
          <w:b/>
        </w:rPr>
      </w:pPr>
    </w:p>
    <w:p w14:paraId="09F742F4" w14:textId="77777777" w:rsidR="005F597F" w:rsidRDefault="00000000" w:rsidP="005F597F">
      <w:r w:rsidRPr="005F597F">
        <w:rPr>
          <w:noProof/>
        </w:rPr>
        <w:drawing>
          <wp:inline distT="0" distB="0" distL="0" distR="0" wp14:anchorId="7A3B3865" wp14:editId="4CEF86F5">
            <wp:extent cx="7412990" cy="1652270"/>
            <wp:effectExtent l="0" t="0" r="0" b="5080"/>
            <wp:docPr id="111650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81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43BC" w14:textId="77777777" w:rsidR="005F597F" w:rsidRDefault="005F597F"/>
    <w:p w14:paraId="69C36CDE" w14:textId="77777777" w:rsidR="00640F6E" w:rsidRDefault="00640F6E"/>
    <w:p w14:paraId="09347E4F" w14:textId="77777777" w:rsidR="00640F6E" w:rsidRDefault="00640F6E"/>
    <w:p w14:paraId="3DDE4144" w14:textId="77777777" w:rsidR="00640F6E" w:rsidRDefault="00640F6E"/>
    <w:p w14:paraId="127A99C2" w14:textId="77777777" w:rsidR="00640F6E" w:rsidRDefault="00640F6E"/>
    <w:p w14:paraId="046968F8" w14:textId="77777777" w:rsidR="00640F6E" w:rsidRDefault="00640F6E"/>
    <w:p w14:paraId="5AEC9C21" w14:textId="77777777" w:rsidR="00640F6E" w:rsidRDefault="00640F6E"/>
    <w:p w14:paraId="422E7402" w14:textId="77777777" w:rsidR="00640F6E" w:rsidRDefault="00640F6E"/>
    <w:p w14:paraId="0B253849" w14:textId="77777777" w:rsidR="00640F6E" w:rsidRDefault="00640F6E"/>
    <w:p w14:paraId="2DED0DE8" w14:textId="77777777" w:rsidR="00640F6E" w:rsidRDefault="00640F6E"/>
    <w:sectPr w:rsidR="00640F6E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98D63" w14:textId="77777777" w:rsidR="00FF2766" w:rsidRDefault="00FF2766">
      <w:pPr>
        <w:spacing w:line="240" w:lineRule="auto"/>
      </w:pPr>
      <w:r>
        <w:separator/>
      </w:r>
    </w:p>
  </w:endnote>
  <w:endnote w:type="continuationSeparator" w:id="0">
    <w:p w14:paraId="7F9ADFE1" w14:textId="77777777" w:rsidR="00FF2766" w:rsidRDefault="00FF2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B0DC6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944E92" w14:paraId="732963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04C5ADD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C46CCBD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15DCD97D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B2BAA4" w14:textId="77777777" w:rsidR="00FF2766" w:rsidRDefault="00FF2766">
      <w:pPr>
        <w:spacing w:line="240" w:lineRule="auto"/>
      </w:pPr>
      <w:r>
        <w:separator/>
      </w:r>
    </w:p>
  </w:footnote>
  <w:footnote w:type="continuationSeparator" w:id="0">
    <w:p w14:paraId="55B23E43" w14:textId="77777777" w:rsidR="00FF2766" w:rsidRDefault="00FF2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23438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26F53CD4" w14:textId="292B52F4" w:rsidR="005456DC" w:rsidRDefault="00000000" w:rsidP="005456DC">
    <w:pPr>
      <w:jc w:val="right"/>
      <w:rPr>
        <w:color w:val="0000FF"/>
      </w:rPr>
    </w:pPr>
    <w:r>
      <w:rPr>
        <w:color w:val="0000FF"/>
      </w:rPr>
      <w:t>S.</w:t>
    </w:r>
    <w:r w:rsidR="005456DC">
      <w:rPr>
        <w:color w:val="0000FF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7098C"/>
    <w:rsid w:val="00485602"/>
    <w:rsid w:val="00545175"/>
    <w:rsid w:val="005456DC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44E92"/>
    <w:rsid w:val="00962B2F"/>
    <w:rsid w:val="009A597F"/>
    <w:rsid w:val="00B01809"/>
    <w:rsid w:val="00B21C7A"/>
    <w:rsid w:val="00B5301F"/>
    <w:rsid w:val="00B5619B"/>
    <w:rsid w:val="00CC53DF"/>
    <w:rsid w:val="00ED183F"/>
    <w:rsid w:val="00FB484F"/>
    <w:rsid w:val="00FF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BCEF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2024-10-18T05:13:00Z</dcterms:modified>
</cp:coreProperties>
</file>