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5F856D4" w14:textId="77777777" w:rsidR="00B01809" w:rsidRPr="005F597F" w:rsidRDefault="00000000" w:rsidP="00B01809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Semana</w:t>
      </w:r>
    </w:p>
    <w:p w14:paraId="3327E579" w14:textId="77777777" w:rsidR="00B01809" w:rsidRPr="005F597F" w:rsidRDefault="00000000" w:rsidP="00B01809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4</w:t>
      </w:r>
      <w:r w:rsidRPr="005F597F">
        <w:rPr>
          <w:sz w:val="32"/>
          <w:szCs w:val="32"/>
        </w:rPr>
        <w:t xml:space="preserve"> de 14</w:t>
      </w:r>
    </w:p>
    <w:p w14:paraId="1C9B205C" w14:textId="77777777" w:rsidR="00B01809" w:rsidRPr="005F597F" w:rsidRDefault="00000000" w:rsidP="00B01809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Concepto Principal</w:t>
      </w:r>
    </w:p>
    <w:p w14:paraId="06353541" w14:textId="77777777" w:rsidR="00B01809" w:rsidRPr="005F597F" w:rsidRDefault="00000000" w:rsidP="00B01809">
      <w:pPr>
        <w:rPr>
          <w:bCs/>
          <w:sz w:val="32"/>
          <w:szCs w:val="32"/>
        </w:rPr>
      </w:pPr>
      <w:r w:rsidRPr="005F597F">
        <w:rPr>
          <w:b/>
          <w:sz w:val="32"/>
          <w:szCs w:val="32"/>
        </w:rPr>
        <w:tab/>
      </w:r>
      <w:r w:rsidRPr="005F597F">
        <w:rPr>
          <w:bCs/>
          <w:sz w:val="32"/>
          <w:szCs w:val="32"/>
        </w:rPr>
        <w:t>Fundamentos de Cloud Computing y Plataformas de Nube</w:t>
      </w:r>
    </w:p>
    <w:p w14:paraId="4248AB32" w14:textId="77777777" w:rsidR="00B01809" w:rsidRPr="005F597F" w:rsidRDefault="00000000" w:rsidP="00B01809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Tema</w:t>
      </w:r>
    </w:p>
    <w:p w14:paraId="78DC79EC" w14:textId="77777777" w:rsidR="00B01809" w:rsidRDefault="00000000" w:rsidP="00B01809">
      <w:pPr>
        <w:ind w:firstLine="720"/>
        <w:rPr>
          <w:bCs/>
          <w:sz w:val="32"/>
          <w:szCs w:val="32"/>
        </w:rPr>
      </w:pPr>
      <w:r w:rsidRPr="00B01809">
        <w:rPr>
          <w:bCs/>
          <w:sz w:val="32"/>
          <w:szCs w:val="32"/>
        </w:rPr>
        <w:t>Usuarios y permisos en AWS.</w:t>
      </w:r>
    </w:p>
    <w:p w14:paraId="3D3E4DFE" w14:textId="77777777" w:rsidR="00B01809" w:rsidRPr="005F597F" w:rsidRDefault="00000000" w:rsidP="00B01809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Objetivos</w:t>
      </w:r>
    </w:p>
    <w:p w14:paraId="1A42DB79" w14:textId="77777777" w:rsidR="00B01809" w:rsidRPr="005F597F" w:rsidRDefault="00000000" w:rsidP="00B01809">
      <w:pPr>
        <w:ind w:left="720"/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Dominar la </w:t>
      </w:r>
      <w:r w:rsidRPr="00B01809">
        <w:rPr>
          <w:bCs/>
          <w:sz w:val="32"/>
          <w:szCs w:val="32"/>
        </w:rPr>
        <w:t>Gestión de usuarios, permisos y roles en la nube utilizando AWS IAM (Identity and Access Management).</w:t>
      </w:r>
    </w:p>
    <w:p w14:paraId="11EA6E67" w14:textId="77777777" w:rsidR="00B01809" w:rsidRPr="005F597F" w:rsidRDefault="00000000" w:rsidP="00B01809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Referencia a Meta del Curso</w:t>
      </w:r>
    </w:p>
    <w:p w14:paraId="699A16CB" w14:textId="77777777" w:rsidR="00B01809" w:rsidRPr="005F597F" w:rsidRDefault="00000000" w:rsidP="00B01809">
      <w:pPr>
        <w:ind w:firstLine="720"/>
        <w:rPr>
          <w:b/>
          <w:sz w:val="32"/>
          <w:szCs w:val="32"/>
          <w:lang w:val="es-GT"/>
        </w:rPr>
      </w:pPr>
      <w:r w:rsidRPr="00B01809">
        <w:rPr>
          <w:bCs/>
          <w:sz w:val="32"/>
          <w:szCs w:val="32"/>
        </w:rPr>
        <w:t>Aprender a gestionar identidades y accesos en la nube (IAM)</w:t>
      </w:r>
    </w:p>
    <w:p w14:paraId="57695E7C" w14:textId="77777777" w:rsidR="00B01809" w:rsidRPr="005F597F" w:rsidRDefault="00000000" w:rsidP="00B01809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Cronograma</w:t>
      </w:r>
    </w:p>
    <w:p w14:paraId="005A94BE" w14:textId="77777777" w:rsidR="00B01809" w:rsidRDefault="00B01809" w:rsidP="00B01809">
      <w:pPr>
        <w:rPr>
          <w:b/>
        </w:rPr>
      </w:pPr>
    </w:p>
    <w:p w14:paraId="2E08DA66" w14:textId="77777777" w:rsidR="00B01809" w:rsidRDefault="00B01809" w:rsidP="00B01809">
      <w:pPr>
        <w:rPr>
          <w:b/>
        </w:rPr>
      </w:pPr>
    </w:p>
    <w:p w14:paraId="24AF3654" w14:textId="77777777" w:rsidR="00B01809" w:rsidRDefault="00000000" w:rsidP="00B01809">
      <w:r w:rsidRPr="004211F0">
        <w:rPr>
          <w:noProof/>
        </w:rPr>
        <w:drawing>
          <wp:inline distT="0" distB="0" distL="0" distR="0" wp14:anchorId="70C3EA03" wp14:editId="26F56975">
            <wp:extent cx="7412990" cy="1749425"/>
            <wp:effectExtent l="0" t="0" r="0" b="3175"/>
            <wp:docPr id="6968359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3596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1299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809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83D97C" w14:textId="77777777" w:rsidR="00590EBA" w:rsidRDefault="00590EBA">
      <w:pPr>
        <w:spacing w:line="240" w:lineRule="auto"/>
      </w:pPr>
      <w:r>
        <w:separator/>
      </w:r>
    </w:p>
  </w:endnote>
  <w:endnote w:type="continuationSeparator" w:id="0">
    <w:p w14:paraId="3DC7CBB7" w14:textId="77777777" w:rsidR="00590EBA" w:rsidRDefault="00590E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A84859" w14:textId="77777777" w:rsidR="006F0CE0" w:rsidRDefault="006F0CE0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B31313" w14:paraId="66E0BB5C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37EC3E2C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7D19EE87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14</w:t>
          </w:r>
          <w:r>
            <w:fldChar w:fldCharType="end"/>
          </w:r>
        </w:p>
      </w:tc>
    </w:tr>
  </w:tbl>
  <w:p w14:paraId="56809E40" w14:textId="77777777" w:rsidR="006F0CE0" w:rsidRDefault="006F0CE0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C16E8E" w14:textId="77777777" w:rsidR="00590EBA" w:rsidRDefault="00590EBA">
      <w:pPr>
        <w:spacing w:line="240" w:lineRule="auto"/>
      </w:pPr>
      <w:r>
        <w:separator/>
      </w:r>
    </w:p>
  </w:footnote>
  <w:footnote w:type="continuationSeparator" w:id="0">
    <w:p w14:paraId="1BE0C068" w14:textId="77777777" w:rsidR="00590EBA" w:rsidRDefault="00590E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5685EF" w14:textId="77777777" w:rsidR="006F0CE0" w:rsidRDefault="00000000">
    <w:pPr>
      <w:jc w:val="right"/>
      <w:rPr>
        <w:color w:val="0000FF"/>
      </w:rPr>
    </w:pPr>
    <w:r>
      <w:rPr>
        <w:color w:val="0000FF"/>
      </w:rPr>
      <w:t>Seminario de Sistemas 1</w:t>
    </w:r>
    <w:r>
      <w:rPr>
        <w:color w:val="0000FF"/>
      </w:rPr>
      <w:br/>
      <w:t>Laboratorio</w:t>
    </w:r>
  </w:p>
  <w:p w14:paraId="13A44DF0" w14:textId="214EB832" w:rsidR="004055B1" w:rsidRDefault="00000000" w:rsidP="004055B1">
    <w:pPr>
      <w:jc w:val="right"/>
      <w:rPr>
        <w:color w:val="0000FF"/>
      </w:rPr>
    </w:pPr>
    <w:r>
      <w:rPr>
        <w:color w:val="0000FF"/>
      </w:rPr>
      <w:t>S.</w:t>
    </w:r>
    <w:r w:rsidR="004055B1">
      <w:rPr>
        <w:color w:val="0000FF"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E0"/>
    <w:rsid w:val="000008C9"/>
    <w:rsid w:val="000707E4"/>
    <w:rsid w:val="001951C6"/>
    <w:rsid w:val="001B002B"/>
    <w:rsid w:val="0022180E"/>
    <w:rsid w:val="004055B1"/>
    <w:rsid w:val="004211F0"/>
    <w:rsid w:val="0044402C"/>
    <w:rsid w:val="0047098C"/>
    <w:rsid w:val="00485602"/>
    <w:rsid w:val="00545175"/>
    <w:rsid w:val="00590EBA"/>
    <w:rsid w:val="005F597F"/>
    <w:rsid w:val="00640F6E"/>
    <w:rsid w:val="006C0BEE"/>
    <w:rsid w:val="006E3D65"/>
    <w:rsid w:val="006F0CE0"/>
    <w:rsid w:val="007928E1"/>
    <w:rsid w:val="00796CE8"/>
    <w:rsid w:val="007A0AD8"/>
    <w:rsid w:val="008501C1"/>
    <w:rsid w:val="00962B2F"/>
    <w:rsid w:val="009A597F"/>
    <w:rsid w:val="00B01809"/>
    <w:rsid w:val="00B21C7A"/>
    <w:rsid w:val="00B31313"/>
    <w:rsid w:val="00B5301F"/>
    <w:rsid w:val="00B5619B"/>
    <w:rsid w:val="00CC53DF"/>
    <w:rsid w:val="00E536E5"/>
    <w:rsid w:val="00FB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B4770"/>
  <w15:docId w15:val="{0DC240A6-9D05-4495-B4D8-CDEB3A9E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BE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97F"/>
  </w:style>
  <w:style w:type="paragraph" w:styleId="Footer">
    <w:name w:val="footer"/>
    <w:basedOn w:val="Normal"/>
    <w:link w:val="Foot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53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Enrique Rivera Najera</cp:lastModifiedBy>
  <cp:revision>28</cp:revision>
  <dcterms:created xsi:type="dcterms:W3CDTF">2024-10-18T04:26:00Z</dcterms:created>
  <dcterms:modified xsi:type="dcterms:W3CDTF">2024-10-18T05:13:00Z</dcterms:modified>
</cp:coreProperties>
</file>