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CE8C7" w14:textId="77777777" w:rsidR="004972D9" w:rsidRDefault="004972D9" w:rsidP="00F40682">
      <w:pPr>
        <w:pStyle w:val="Heading1"/>
        <w:jc w:val="both"/>
      </w:pPr>
      <w:bookmarkStart w:id="0" w:name="_Toc181493334"/>
      <w:r w:rsidRPr="004972D9">
        <w:t>Creación y configuración de instancias</w:t>
      </w:r>
      <w:bookmarkEnd w:id="0"/>
    </w:p>
    <w:p w14:paraId="5E05CFE3" w14:textId="2DA53E1F" w:rsidR="009D7FB5" w:rsidRPr="009D7FB5" w:rsidRDefault="009D7FB5" w:rsidP="00F40682">
      <w:pPr>
        <w:pStyle w:val="Heading2"/>
        <w:jc w:val="both"/>
      </w:pPr>
      <w:bookmarkStart w:id="1" w:name="_Toc181493335"/>
      <w:r w:rsidRPr="009D7FB5">
        <w:t>Descripción</w:t>
      </w:r>
      <w:bookmarkEnd w:id="1"/>
    </w:p>
    <w:p w14:paraId="7B56B62C" w14:textId="77777777" w:rsidR="004972D9" w:rsidRDefault="004972D9" w:rsidP="00F40682">
      <w:pPr>
        <w:spacing w:before="240" w:after="240"/>
        <w:jc w:val="both"/>
      </w:pPr>
      <w:r w:rsidRPr="004972D9">
        <w:t>Las instancias virtuales son la base de la infraestructura en la nube, permitiendo ejecutar aplicaciones y gestionar recursos con flexibilidad y eficiencia. Esta lectura aborda la creación y configuración de instancias en AWS, Azure y Google Cloud, destacando las diferencias y opciones disponibles en cada plataforma.</w:t>
      </w:r>
    </w:p>
    <w:p w14:paraId="00000003" w14:textId="51DBE115" w:rsidR="00E95463" w:rsidRDefault="00000000" w:rsidP="00F40682">
      <w:pPr>
        <w:pStyle w:val="Heading2"/>
        <w:jc w:val="both"/>
      </w:pPr>
      <w:bookmarkStart w:id="2" w:name="_Toc181493336"/>
      <w:r>
        <w:t>Resumen Ejecutivo</w:t>
      </w:r>
      <w:bookmarkEnd w:id="2"/>
    </w:p>
    <w:p w14:paraId="5BAE063E" w14:textId="77777777" w:rsidR="004972D9" w:rsidRPr="004972D9" w:rsidRDefault="004972D9" w:rsidP="00F40682">
      <w:pPr>
        <w:spacing w:before="240" w:after="240"/>
        <w:jc w:val="both"/>
        <w:rPr>
          <w:lang w:val="es-GT"/>
        </w:rPr>
      </w:pPr>
      <w:r w:rsidRPr="004972D9">
        <w:rPr>
          <w:lang w:val="es-GT"/>
        </w:rPr>
        <w:t>Las instancias en la nube permiten a las organizaciones desplegar servidores virtuales con diversas configuraciones según sus necesidades. AWS, Azure y Google Cloud proporcionan herramientas avanzadas para crear y configurar estas instancias, facilitando la gestión de aplicaciones críticas. Este documento ofrece una visión comparativa de estas plataformas y describe la configuración básica de las instancias.</w:t>
      </w:r>
    </w:p>
    <w:p w14:paraId="00000005" w14:textId="409307B8" w:rsidR="00E95463" w:rsidRDefault="00000000" w:rsidP="00F40682">
      <w:pPr>
        <w:pStyle w:val="Heading2"/>
        <w:jc w:val="both"/>
      </w:pPr>
      <w:bookmarkStart w:id="3" w:name="_Toc181493337"/>
      <w:r>
        <w:t>Objetivo</w:t>
      </w:r>
      <w:bookmarkEnd w:id="3"/>
    </w:p>
    <w:p w14:paraId="0E2D275E" w14:textId="77777777" w:rsidR="004972D9" w:rsidRDefault="004972D9" w:rsidP="00F40682">
      <w:pPr>
        <w:spacing w:before="240" w:after="240"/>
        <w:jc w:val="both"/>
      </w:pPr>
      <w:r w:rsidRPr="004972D9">
        <w:t>Describir el proceso de creación y configuración de instancias en AWS, Azure y Google Cloud, y analizar las características básicas que deben configurarse para optimizar el rendimiento y la seguridad.</w:t>
      </w:r>
    </w:p>
    <w:p w14:paraId="00000007" w14:textId="3A9556BB" w:rsidR="00E95463" w:rsidRDefault="00000000" w:rsidP="00F40682">
      <w:pPr>
        <w:pStyle w:val="Heading2"/>
        <w:jc w:val="both"/>
      </w:pPr>
      <w:bookmarkStart w:id="4" w:name="_Toc181493338"/>
      <w:r>
        <w:t>Introducción</w:t>
      </w:r>
      <w:bookmarkEnd w:id="4"/>
    </w:p>
    <w:p w14:paraId="024ACA37" w14:textId="55E22FB3" w:rsidR="000D5CD0" w:rsidRDefault="004972D9" w:rsidP="00F40682">
      <w:pPr>
        <w:jc w:val="both"/>
      </w:pPr>
      <w:r w:rsidRPr="004972D9">
        <w:t>La creación de instancias en la nube permite a las organizaciones desplegar y gestionar servidores virtuales de forma eficiente. Los principales proveedores de la nube ofrecen soluciones que se adaptan a diferentes casos de uso, desde aplicaciones web hasta procesamiento de datos intensivo. Esta introducción proporciona una visión general de cómo AWS, Azure y Google Cloud gestionan la creación de instancias y qué aspectos básicos se deben considerar para configurarlas adecuadamente.</w:t>
      </w:r>
      <w:r w:rsidR="000D5CD0">
        <w:br w:type="page"/>
      </w:r>
    </w:p>
    <w:sdt>
      <w:sdtPr>
        <w:id w:val="1027596260"/>
        <w:docPartObj>
          <w:docPartGallery w:val="Table of Contents"/>
          <w:docPartUnique/>
        </w:docPartObj>
      </w:sdtPr>
      <w:sdtContent>
        <w:p w14:paraId="0A469B70" w14:textId="55DA53DB" w:rsidR="00F4068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81493334" w:history="1">
            <w:r w:rsidR="00F40682" w:rsidRPr="00E02D50">
              <w:rPr>
                <w:rStyle w:val="Hyperlink"/>
                <w:noProof/>
              </w:rPr>
              <w:t>Creación y configuración de instancias</w:t>
            </w:r>
            <w:r w:rsidR="00F40682">
              <w:rPr>
                <w:noProof/>
                <w:webHidden/>
              </w:rPr>
              <w:tab/>
            </w:r>
            <w:r w:rsidR="00F40682">
              <w:rPr>
                <w:noProof/>
                <w:webHidden/>
              </w:rPr>
              <w:fldChar w:fldCharType="begin"/>
            </w:r>
            <w:r w:rsidR="00F40682">
              <w:rPr>
                <w:noProof/>
                <w:webHidden/>
              </w:rPr>
              <w:instrText xml:space="preserve"> PAGEREF _Toc181493334 \h </w:instrText>
            </w:r>
            <w:r w:rsidR="00F40682">
              <w:rPr>
                <w:noProof/>
                <w:webHidden/>
              </w:rPr>
            </w:r>
            <w:r w:rsidR="00F40682">
              <w:rPr>
                <w:noProof/>
                <w:webHidden/>
              </w:rPr>
              <w:fldChar w:fldCharType="separate"/>
            </w:r>
            <w:r w:rsidR="00F40682">
              <w:rPr>
                <w:noProof/>
                <w:webHidden/>
              </w:rPr>
              <w:t>1</w:t>
            </w:r>
            <w:r w:rsidR="00F40682">
              <w:rPr>
                <w:noProof/>
                <w:webHidden/>
              </w:rPr>
              <w:fldChar w:fldCharType="end"/>
            </w:r>
          </w:hyperlink>
        </w:p>
        <w:p w14:paraId="51C5DEDE" w14:textId="68A84600" w:rsidR="00F40682" w:rsidRDefault="00F40682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35" w:history="1">
            <w:r w:rsidRPr="00E02D50">
              <w:rPr>
                <w:rStyle w:val="Hyperlink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D9EB" w14:textId="4A403FE2" w:rsidR="00F40682" w:rsidRDefault="00F40682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36" w:history="1">
            <w:r w:rsidRPr="00E02D50">
              <w:rPr>
                <w:rStyle w:val="Hyperlink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DC18" w14:textId="2E59E6E2" w:rsidR="00F40682" w:rsidRDefault="00F40682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37" w:history="1">
            <w:r w:rsidRPr="00E02D50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68C0" w14:textId="7FE35BF4" w:rsidR="00F40682" w:rsidRDefault="00F40682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38" w:history="1">
            <w:r w:rsidRPr="00E02D50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A5409" w14:textId="4E5F1F94" w:rsidR="00F40682" w:rsidRDefault="00F406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39" w:history="1">
            <w:r w:rsidRPr="00E02D50">
              <w:rPr>
                <w:rStyle w:val="Hyperlink"/>
                <w:noProof/>
              </w:rPr>
              <w:t>Instancias en AWS, Azure y Google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9F47" w14:textId="3CE08194" w:rsidR="00F40682" w:rsidRDefault="00F40682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40" w:history="1">
            <w:r w:rsidRPr="00E02D50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967F8" w14:textId="7B554E86" w:rsidR="00F40682" w:rsidRDefault="00F40682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41" w:history="1">
            <w:r w:rsidRPr="00E02D50">
              <w:rPr>
                <w:rStyle w:val="Hyperlink"/>
                <w:noProof/>
              </w:rPr>
              <w:t>Caso de estudio 1: Despliegue de una Aplicación Web en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74A2" w14:textId="563D11AE" w:rsidR="00F40682" w:rsidRDefault="00F406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42" w:history="1">
            <w:r w:rsidRPr="00E02D50">
              <w:rPr>
                <w:rStyle w:val="Hyperlink"/>
                <w:noProof/>
              </w:rPr>
              <w:t>Configuración Básica de las Instancias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0EAA" w14:textId="4E38728B" w:rsidR="00F40682" w:rsidRDefault="00F40682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43" w:history="1">
            <w:r w:rsidRPr="00E02D50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8937" w14:textId="238DD3B5" w:rsidR="00F40682" w:rsidRDefault="00F40682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44" w:history="1">
            <w:r w:rsidRPr="00E02D50">
              <w:rPr>
                <w:rStyle w:val="Hyperlink"/>
                <w:noProof/>
              </w:rPr>
              <w:t>Caso de estudio 2: Configuración de una Instancia Segura en Google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CEDC2" w14:textId="5598C9A6" w:rsidR="00F40682" w:rsidRDefault="00F406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345" w:history="1">
            <w:r w:rsidRPr="00E02D50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2A" w14:textId="0949D8BD" w:rsidR="00E95463" w:rsidRDefault="00000000" w:rsidP="00F4068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/>
              <w:color w:val="000000"/>
            </w:rPr>
          </w:pPr>
          <w:r>
            <w:fldChar w:fldCharType="end"/>
          </w:r>
        </w:p>
      </w:sdtContent>
    </w:sdt>
    <w:p w14:paraId="47A89E7C" w14:textId="77777777" w:rsidR="002F4862" w:rsidRDefault="002F4862" w:rsidP="00F40682">
      <w:pPr>
        <w:jc w:val="both"/>
        <w:rPr>
          <w:sz w:val="40"/>
          <w:szCs w:val="40"/>
        </w:rPr>
      </w:pPr>
      <w:bookmarkStart w:id="5" w:name="_uhayep6ki12v" w:colFirst="0" w:colLast="0"/>
      <w:bookmarkEnd w:id="5"/>
      <w:r>
        <w:br w:type="page"/>
      </w:r>
    </w:p>
    <w:p w14:paraId="15A39B75" w14:textId="373AB450" w:rsidR="00F40682" w:rsidRDefault="00F40682" w:rsidP="00F40682">
      <w:pPr>
        <w:pStyle w:val="Heading1"/>
        <w:jc w:val="both"/>
      </w:pPr>
      <w:bookmarkStart w:id="6" w:name="_Toc181493339"/>
      <w:r w:rsidRPr="00F40682">
        <w:lastRenderedPageBreak/>
        <w:t>Instancias en AWS, Azure y Google Cloud</w:t>
      </w:r>
      <w:bookmarkEnd w:id="6"/>
    </w:p>
    <w:p w14:paraId="0A714484" w14:textId="77777777" w:rsidR="00F40682" w:rsidRPr="00F40682" w:rsidRDefault="00F40682" w:rsidP="00F40682">
      <w:pPr>
        <w:jc w:val="both"/>
        <w:rPr>
          <w:lang w:val="es-GT"/>
        </w:rPr>
      </w:pPr>
      <w:r w:rsidRPr="00F40682">
        <w:rPr>
          <w:b/>
          <w:bCs/>
          <w:lang w:val="es-GT"/>
        </w:rPr>
        <w:t>Descripción:</w:t>
      </w:r>
      <w:r w:rsidRPr="00F40682">
        <w:rPr>
          <w:lang w:val="es-GT"/>
        </w:rPr>
        <w:t xml:space="preserve"> Cada proveedor de la nube tiene su enfoque para la creación y gestión de instancias:</w:t>
      </w:r>
    </w:p>
    <w:p w14:paraId="365E3EDD" w14:textId="77777777" w:rsidR="00F40682" w:rsidRPr="00F40682" w:rsidRDefault="00F40682" w:rsidP="00F40682">
      <w:pPr>
        <w:numPr>
          <w:ilvl w:val="0"/>
          <w:numId w:val="19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AWS</w:t>
      </w:r>
      <w:r w:rsidRPr="00F40682">
        <w:rPr>
          <w:lang w:val="es-GT"/>
        </w:rPr>
        <w:t>: Las instancias se crean utilizando Amazon EC2 (</w:t>
      </w:r>
      <w:proofErr w:type="spellStart"/>
      <w:r w:rsidRPr="00F40682">
        <w:rPr>
          <w:lang w:val="es-GT"/>
        </w:rPr>
        <w:t>Elastic</w:t>
      </w:r>
      <w:proofErr w:type="spellEnd"/>
      <w:r w:rsidRPr="00F40682">
        <w:rPr>
          <w:lang w:val="es-GT"/>
        </w:rPr>
        <w:t xml:space="preserve"> Compute Cloud). AWS ofrece una amplia variedad de tipos de instancias optimizadas para diferentes tareas, desde procesamiento intensivo hasta almacenamiento.</w:t>
      </w:r>
    </w:p>
    <w:p w14:paraId="589E85FE" w14:textId="77777777" w:rsidR="00F40682" w:rsidRPr="00F40682" w:rsidRDefault="00F40682" w:rsidP="00F40682">
      <w:pPr>
        <w:numPr>
          <w:ilvl w:val="0"/>
          <w:numId w:val="19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Azure</w:t>
      </w:r>
      <w:r w:rsidRPr="00F40682">
        <w:rPr>
          <w:lang w:val="es-GT"/>
        </w:rPr>
        <w:t xml:space="preserve">: Las máquinas virtuales de Azure (Azure </w:t>
      </w:r>
      <w:proofErr w:type="spellStart"/>
      <w:r w:rsidRPr="00F40682">
        <w:rPr>
          <w:lang w:val="es-GT"/>
        </w:rPr>
        <w:t>VMs</w:t>
      </w:r>
      <w:proofErr w:type="spellEnd"/>
      <w:r w:rsidRPr="00F40682">
        <w:rPr>
          <w:lang w:val="es-GT"/>
        </w:rPr>
        <w:t>) proporcionan flexibilidad y permiten ejecutar cualquier sistema operativo, además de integrarse perfectamente con otros servicios de Microsoft.</w:t>
      </w:r>
    </w:p>
    <w:p w14:paraId="4F552153" w14:textId="096DDBB8" w:rsidR="00F40682" w:rsidRPr="00F40682" w:rsidRDefault="00F40682" w:rsidP="00F40682">
      <w:pPr>
        <w:numPr>
          <w:ilvl w:val="0"/>
          <w:numId w:val="19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Google Cloud</w:t>
      </w:r>
      <w:r w:rsidRPr="00F40682">
        <w:rPr>
          <w:lang w:val="es-GT"/>
        </w:rPr>
        <w:t xml:space="preserve">: Google Compute </w:t>
      </w:r>
      <w:proofErr w:type="spellStart"/>
      <w:r w:rsidRPr="00F40682">
        <w:rPr>
          <w:lang w:val="es-GT"/>
        </w:rPr>
        <w:t>Engine</w:t>
      </w:r>
      <w:proofErr w:type="spellEnd"/>
      <w:r w:rsidRPr="00F40682">
        <w:rPr>
          <w:lang w:val="es-GT"/>
        </w:rPr>
        <w:t xml:space="preserve"> es el servicio de instancias de Google Cloud, que se destaca por su capacidad de ajuste automático y su integración con las herramientas de análisis de datos de Google.</w:t>
      </w:r>
    </w:p>
    <w:p w14:paraId="00000048" w14:textId="3C398786" w:rsidR="00E95463" w:rsidRDefault="00000000" w:rsidP="00F40682">
      <w:pPr>
        <w:pStyle w:val="Heading2"/>
        <w:spacing w:before="240" w:after="240"/>
        <w:jc w:val="both"/>
      </w:pPr>
      <w:bookmarkStart w:id="7" w:name="_Toc181493340"/>
      <w:r>
        <w:t>Pongamos en Práctica la Teoría</w:t>
      </w:r>
      <w:bookmarkEnd w:id="7"/>
    </w:p>
    <w:p w14:paraId="568C5CE4" w14:textId="7656308B" w:rsidR="00F40682" w:rsidRDefault="00000000" w:rsidP="00F40682">
      <w:pPr>
        <w:pStyle w:val="Heading3"/>
        <w:spacing w:before="240" w:after="240"/>
        <w:jc w:val="both"/>
      </w:pPr>
      <w:bookmarkStart w:id="8" w:name="_Toc181493341"/>
      <w:r>
        <w:t>Caso de estudio 1</w:t>
      </w:r>
      <w:r w:rsidR="006043F0">
        <w:t xml:space="preserve">: </w:t>
      </w:r>
      <w:r w:rsidR="00F40682" w:rsidRPr="00F40682">
        <w:t>Despliegue de una Aplicación Web en AWS</w:t>
      </w:r>
      <w:bookmarkEnd w:id="8"/>
    </w:p>
    <w:p w14:paraId="634C52FC" w14:textId="77777777" w:rsidR="00F40682" w:rsidRPr="00F40682" w:rsidRDefault="00F40682" w:rsidP="00F40682">
      <w:pPr>
        <w:numPr>
          <w:ilvl w:val="0"/>
          <w:numId w:val="20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Planteamiento</w:t>
      </w:r>
      <w:r w:rsidRPr="00F40682">
        <w:rPr>
          <w:lang w:val="es-GT"/>
        </w:rPr>
        <w:t>: Una empresa de medios digitales necesita desplegar una aplicación web que debe ser altamente disponible y capaz de manejar un tráfico variable.</w:t>
      </w:r>
    </w:p>
    <w:p w14:paraId="0218897B" w14:textId="77777777" w:rsidR="00F40682" w:rsidRPr="00F40682" w:rsidRDefault="00F40682" w:rsidP="00F40682">
      <w:pPr>
        <w:numPr>
          <w:ilvl w:val="0"/>
          <w:numId w:val="20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Desglose del problema</w:t>
      </w:r>
      <w:r w:rsidRPr="00F40682">
        <w:rPr>
          <w:lang w:val="es-GT"/>
        </w:rPr>
        <w:t>: El tráfico web es impredecible, lo que requiere una infraestructura que pueda escalar automáticamente para evitar interrupciones del servicio.</w:t>
      </w:r>
    </w:p>
    <w:p w14:paraId="5783D315" w14:textId="099E3D9B" w:rsidR="00F40682" w:rsidRPr="00F40682" w:rsidRDefault="00F40682" w:rsidP="00F40682">
      <w:pPr>
        <w:numPr>
          <w:ilvl w:val="0"/>
          <w:numId w:val="20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Solución</w:t>
      </w:r>
      <w:r w:rsidRPr="00F40682">
        <w:rPr>
          <w:lang w:val="es-GT"/>
        </w:rPr>
        <w:t xml:space="preserve">: La empresa utiliza Amazon EC2 para crear instancias configuradas con </w:t>
      </w:r>
      <w:proofErr w:type="spellStart"/>
      <w:r w:rsidRPr="00F40682">
        <w:rPr>
          <w:lang w:val="es-GT"/>
        </w:rPr>
        <w:t>autoescalado</w:t>
      </w:r>
      <w:proofErr w:type="spellEnd"/>
      <w:r w:rsidRPr="00F40682">
        <w:rPr>
          <w:lang w:val="es-GT"/>
        </w:rPr>
        <w:t xml:space="preserve"> y balanceo de carga. Gracias a la flexibilidad de Amazon EC2, las instancias se inician automáticamente en función del tráfico, garantizando un tiempo de actividad del 99.9% y optimizando los costos al ajustar los recursos según la demanda.</w:t>
      </w:r>
    </w:p>
    <w:p w14:paraId="2E7BB8EB" w14:textId="77777777" w:rsidR="00F40682" w:rsidRDefault="00F40682" w:rsidP="00F40682">
      <w:pPr>
        <w:pStyle w:val="Heading1"/>
        <w:jc w:val="both"/>
      </w:pPr>
      <w:bookmarkStart w:id="9" w:name="_Toc181493342"/>
      <w:r w:rsidRPr="00F40682">
        <w:t>Configuración Básica de las Instancias</w:t>
      </w:r>
      <w:bookmarkEnd w:id="9"/>
    </w:p>
    <w:p w14:paraId="1B976F84" w14:textId="77777777" w:rsidR="00F40682" w:rsidRPr="00F40682" w:rsidRDefault="00F40682" w:rsidP="00F40682">
      <w:pPr>
        <w:jc w:val="both"/>
        <w:rPr>
          <w:lang w:val="es-GT"/>
        </w:rPr>
      </w:pPr>
      <w:r w:rsidRPr="00F40682">
        <w:rPr>
          <w:b/>
          <w:bCs/>
          <w:lang w:val="es-GT"/>
        </w:rPr>
        <w:t>Descripción:</w:t>
      </w:r>
      <w:r w:rsidRPr="00F40682">
        <w:rPr>
          <w:lang w:val="es-GT"/>
        </w:rPr>
        <w:t xml:space="preserve"> La configuración básica de una instancia incluye aspectos como el sistema operativo, el almacenamiento, la red y la seguridad. Aquí se desglosan los componentes clave:</w:t>
      </w:r>
    </w:p>
    <w:p w14:paraId="1B9DD879" w14:textId="77777777" w:rsidR="00F40682" w:rsidRPr="00F40682" w:rsidRDefault="00F40682" w:rsidP="00F40682">
      <w:pPr>
        <w:numPr>
          <w:ilvl w:val="0"/>
          <w:numId w:val="21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Sistema operativo</w:t>
      </w:r>
      <w:r w:rsidRPr="00F40682">
        <w:rPr>
          <w:lang w:val="es-GT"/>
        </w:rPr>
        <w:t>: Los usuarios pueden elegir entre varias distribuciones de Linux (Ubuntu, CentOS, etc.) y versiones de Windows.</w:t>
      </w:r>
    </w:p>
    <w:p w14:paraId="1186524E" w14:textId="77777777" w:rsidR="00F40682" w:rsidRPr="00F40682" w:rsidRDefault="00F40682" w:rsidP="00F40682">
      <w:pPr>
        <w:numPr>
          <w:ilvl w:val="0"/>
          <w:numId w:val="21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Almacenamiento</w:t>
      </w:r>
      <w:r w:rsidRPr="00F40682">
        <w:rPr>
          <w:lang w:val="es-GT"/>
        </w:rPr>
        <w:t>: Se deben seleccionar opciones de almacenamiento según las necesidades de rendimiento. AWS, Azure y Google Cloud ofrecen almacenamiento de alto rendimiento (como SSD) y opciones más económicas (como HDD).</w:t>
      </w:r>
    </w:p>
    <w:p w14:paraId="69104496" w14:textId="77777777" w:rsidR="00F40682" w:rsidRPr="00F40682" w:rsidRDefault="00F40682" w:rsidP="00F40682">
      <w:pPr>
        <w:numPr>
          <w:ilvl w:val="0"/>
          <w:numId w:val="21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Configuración de red</w:t>
      </w:r>
      <w:r w:rsidRPr="00F40682">
        <w:rPr>
          <w:lang w:val="es-GT"/>
        </w:rPr>
        <w:t>: Implica la asignación de direcciones IP, la configuración de subredes y la integración con sistemas de balanceo de carga.</w:t>
      </w:r>
    </w:p>
    <w:p w14:paraId="7404884C" w14:textId="01F526E4" w:rsidR="00F40682" w:rsidRPr="00F40682" w:rsidRDefault="00F40682" w:rsidP="00F40682">
      <w:pPr>
        <w:numPr>
          <w:ilvl w:val="0"/>
          <w:numId w:val="21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Seguridad</w:t>
      </w:r>
      <w:r w:rsidRPr="00F40682">
        <w:rPr>
          <w:lang w:val="es-GT"/>
        </w:rPr>
        <w:t>: Es crucial configurar correctamente las reglas de firewall (grupos de seguridad en AWS, NSG en Azure) y establecer las credenciales de acceso.</w:t>
      </w:r>
    </w:p>
    <w:p w14:paraId="0000004F" w14:textId="77777777" w:rsidR="00E95463" w:rsidRDefault="00000000" w:rsidP="00F40682">
      <w:pPr>
        <w:pStyle w:val="Heading2"/>
        <w:spacing w:before="240" w:after="240"/>
        <w:jc w:val="both"/>
      </w:pPr>
      <w:bookmarkStart w:id="10" w:name="_uyebbwmqlxxb" w:colFirst="0" w:colLast="0"/>
      <w:bookmarkStart w:id="11" w:name="_Toc181493343"/>
      <w:bookmarkEnd w:id="10"/>
      <w:r>
        <w:lastRenderedPageBreak/>
        <w:t>Pongamos en Práctica la Teoría</w:t>
      </w:r>
      <w:bookmarkEnd w:id="11"/>
    </w:p>
    <w:p w14:paraId="23841DE2" w14:textId="7F83B1A7" w:rsidR="000D5CD0" w:rsidRDefault="00000000" w:rsidP="00F40682">
      <w:pPr>
        <w:pStyle w:val="Heading3"/>
        <w:spacing w:before="240" w:after="240"/>
        <w:jc w:val="both"/>
      </w:pPr>
      <w:bookmarkStart w:id="12" w:name="_Toc181493344"/>
      <w:r>
        <w:t xml:space="preserve">Caso de estudio </w:t>
      </w:r>
      <w:r w:rsidR="00C35A51">
        <w:t>2</w:t>
      </w:r>
      <w:r w:rsidR="006043F0">
        <w:t xml:space="preserve">: </w:t>
      </w:r>
      <w:r w:rsidR="00F40682" w:rsidRPr="00F40682">
        <w:t>Configuración de una Instancia Segura en Google Cloud</w:t>
      </w:r>
      <w:bookmarkEnd w:id="12"/>
    </w:p>
    <w:p w14:paraId="757B621B" w14:textId="2C12D770" w:rsidR="00F40682" w:rsidRPr="00F40682" w:rsidRDefault="00F40682" w:rsidP="00F40682">
      <w:pPr>
        <w:pStyle w:val="ListParagraph"/>
        <w:numPr>
          <w:ilvl w:val="0"/>
          <w:numId w:val="22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Planteamiento</w:t>
      </w:r>
      <w:r w:rsidRPr="00F40682">
        <w:rPr>
          <w:lang w:val="es-GT"/>
        </w:rPr>
        <w:t xml:space="preserve">: Una empresa tecnológica planea realizar análisis de datos utilizando Google Compute </w:t>
      </w:r>
      <w:proofErr w:type="spellStart"/>
      <w:r w:rsidRPr="00F40682">
        <w:rPr>
          <w:lang w:val="es-GT"/>
        </w:rPr>
        <w:t>Engine</w:t>
      </w:r>
      <w:proofErr w:type="spellEnd"/>
      <w:r w:rsidRPr="00F40682">
        <w:rPr>
          <w:lang w:val="es-GT"/>
        </w:rPr>
        <w:t xml:space="preserve"> y necesita asegurar que la instancia esté protegida de accesos no autorizados.</w:t>
      </w:r>
    </w:p>
    <w:p w14:paraId="196F8A24" w14:textId="69DFA553" w:rsidR="00F40682" w:rsidRPr="00F40682" w:rsidRDefault="00F40682" w:rsidP="00F40682">
      <w:pPr>
        <w:pStyle w:val="ListParagraph"/>
        <w:numPr>
          <w:ilvl w:val="0"/>
          <w:numId w:val="22"/>
        </w:numPr>
        <w:jc w:val="both"/>
        <w:rPr>
          <w:lang w:val="es-GT"/>
        </w:rPr>
      </w:pPr>
      <w:r w:rsidRPr="00F40682">
        <w:rPr>
          <w:b/>
          <w:bCs/>
          <w:lang w:val="es-GT"/>
        </w:rPr>
        <w:t>Desglose del problema</w:t>
      </w:r>
      <w:r w:rsidRPr="00F40682">
        <w:rPr>
          <w:lang w:val="es-GT"/>
        </w:rPr>
        <w:t>: La infraestructura debe estar asegurada para proteger datos sensibles, especialmente en proyectos que manejan información de clientes.</w:t>
      </w:r>
    </w:p>
    <w:p w14:paraId="5474571F" w14:textId="43D63F7D" w:rsidR="00F40682" w:rsidRPr="00F40682" w:rsidRDefault="00F40682" w:rsidP="00F40682">
      <w:pPr>
        <w:pStyle w:val="ListParagraph"/>
        <w:numPr>
          <w:ilvl w:val="0"/>
          <w:numId w:val="22"/>
        </w:numPr>
        <w:jc w:val="both"/>
      </w:pPr>
      <w:r w:rsidRPr="00F40682">
        <w:rPr>
          <w:b/>
          <w:bCs/>
          <w:lang w:val="es-GT"/>
        </w:rPr>
        <w:t>Solución</w:t>
      </w:r>
      <w:r w:rsidRPr="00F40682">
        <w:rPr>
          <w:lang w:val="es-GT"/>
        </w:rPr>
        <w:t xml:space="preserve">: La empresa configura la instancia de Google Compute </w:t>
      </w:r>
      <w:proofErr w:type="spellStart"/>
      <w:r w:rsidRPr="00F40682">
        <w:rPr>
          <w:lang w:val="es-GT"/>
        </w:rPr>
        <w:t>Engine</w:t>
      </w:r>
      <w:proofErr w:type="spellEnd"/>
      <w:r w:rsidRPr="00F40682">
        <w:rPr>
          <w:lang w:val="es-GT"/>
        </w:rPr>
        <w:t xml:space="preserve"> con una imagen personalizada de Linux optimizada para seguridad. Se aplican reglas de firewall estrictas para permitir solo el tráfico necesario y se implementa una VPN para el acceso remoto seguro. Se habilita la autenticación de dos factores (2FA) para los administradores y se utiliza el almacenamiento encriptado. Esta configuración protege la instancia de posibles amenazas externas y garantiza el cumplimiento de las normativas de seguridad.</w:t>
      </w:r>
    </w:p>
    <w:p w14:paraId="00000062" w14:textId="515ACD55" w:rsidR="00E95463" w:rsidRDefault="00000000" w:rsidP="00F40682">
      <w:pPr>
        <w:pStyle w:val="Heading1"/>
        <w:keepNext w:val="0"/>
        <w:keepLines w:val="0"/>
        <w:spacing w:before="240" w:after="40"/>
        <w:jc w:val="both"/>
      </w:pPr>
      <w:bookmarkStart w:id="13" w:name="_Toc181493345"/>
      <w:r>
        <w:t>Conclusión</w:t>
      </w:r>
      <w:bookmarkEnd w:id="13"/>
    </w:p>
    <w:p w14:paraId="00000067" w14:textId="734A7022" w:rsidR="00E95463" w:rsidRDefault="00F40682" w:rsidP="00F40682">
      <w:pPr>
        <w:spacing w:before="240" w:after="240"/>
        <w:jc w:val="both"/>
      </w:pPr>
      <w:r w:rsidRPr="00F40682">
        <w:t>La creación y configuración de instancias en la nube es un paso fundamental para desplegar aplicaciones de manera eficiente y segura. Conocer las capacidades de AWS, Azure y Google Cloud permite a las organizaciones elegir la mejor solución para sus necesidades. Una configuración adecuada puede mejorar significativamente el rendimiento y proteger los recursos contra amenazas.</w:t>
      </w:r>
    </w:p>
    <w:sectPr w:rsidR="00E9546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E6CC9" w14:textId="77777777" w:rsidR="008B017B" w:rsidRDefault="008B017B">
      <w:pPr>
        <w:spacing w:line="240" w:lineRule="auto"/>
      </w:pPr>
      <w:r>
        <w:separator/>
      </w:r>
    </w:p>
  </w:endnote>
  <w:endnote w:type="continuationSeparator" w:id="0">
    <w:p w14:paraId="3ADCF833" w14:textId="77777777" w:rsidR="008B017B" w:rsidRDefault="008B01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274E3" w14:textId="77777777" w:rsidR="008B017B" w:rsidRDefault="008B017B">
      <w:pPr>
        <w:spacing w:line="240" w:lineRule="auto"/>
      </w:pPr>
      <w:r>
        <w:separator/>
      </w:r>
    </w:p>
  </w:footnote>
  <w:footnote w:type="continuationSeparator" w:id="0">
    <w:p w14:paraId="22F2F7D9" w14:textId="77777777" w:rsidR="008B017B" w:rsidRDefault="008B01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FA236C3" w:rsidR="00E95463" w:rsidRDefault="006043F0">
    <w:r>
      <w:t>Seminario de Sistemas 1</w:t>
    </w:r>
  </w:p>
  <w:p w14:paraId="00000069" w14:textId="495EBE09" w:rsidR="00E95463" w:rsidRDefault="00000000">
    <w:r>
      <w:t>Laboratorio</w:t>
    </w:r>
    <w:r w:rsidR="006043F0">
      <w:t xml:space="preserve"> de Seminario de Sistemas 1</w:t>
    </w:r>
  </w:p>
  <w:p w14:paraId="78637B15" w14:textId="613AA306" w:rsidR="00E955DA" w:rsidRDefault="00000000">
    <w:r>
      <w:t>S.</w:t>
    </w:r>
    <w:r w:rsidR="004972D9">
      <w:t>5</w:t>
    </w:r>
  </w:p>
  <w:p w14:paraId="0000006B" w14:textId="77777777" w:rsidR="00E95463" w:rsidRDefault="00E95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67270"/>
    <w:multiLevelType w:val="hybridMultilevel"/>
    <w:tmpl w:val="FDB6F3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03D8C"/>
    <w:multiLevelType w:val="multilevel"/>
    <w:tmpl w:val="C0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B6400"/>
    <w:multiLevelType w:val="multilevel"/>
    <w:tmpl w:val="4C6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11457"/>
    <w:multiLevelType w:val="hybridMultilevel"/>
    <w:tmpl w:val="0DB415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C15AC"/>
    <w:multiLevelType w:val="multilevel"/>
    <w:tmpl w:val="1C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C2475"/>
    <w:multiLevelType w:val="multilevel"/>
    <w:tmpl w:val="9E6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39FA"/>
    <w:multiLevelType w:val="multilevel"/>
    <w:tmpl w:val="D60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B6F07"/>
    <w:multiLevelType w:val="multilevel"/>
    <w:tmpl w:val="745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92CD4"/>
    <w:multiLevelType w:val="multilevel"/>
    <w:tmpl w:val="0F5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34BBB"/>
    <w:multiLevelType w:val="multilevel"/>
    <w:tmpl w:val="108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B214A"/>
    <w:multiLevelType w:val="multilevel"/>
    <w:tmpl w:val="BA3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15105"/>
    <w:multiLevelType w:val="multilevel"/>
    <w:tmpl w:val="F6C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74C6C"/>
    <w:multiLevelType w:val="hybridMultilevel"/>
    <w:tmpl w:val="43F0D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C6E7F"/>
    <w:multiLevelType w:val="multilevel"/>
    <w:tmpl w:val="BF0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90E22"/>
    <w:multiLevelType w:val="hybridMultilevel"/>
    <w:tmpl w:val="B790C0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514B96"/>
    <w:multiLevelType w:val="hybridMultilevel"/>
    <w:tmpl w:val="E5AA2A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D5124"/>
    <w:multiLevelType w:val="hybridMultilevel"/>
    <w:tmpl w:val="177C42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8C77CD"/>
    <w:multiLevelType w:val="hybridMultilevel"/>
    <w:tmpl w:val="82A677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44C49"/>
    <w:multiLevelType w:val="multilevel"/>
    <w:tmpl w:val="BF5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A5EE8"/>
    <w:multiLevelType w:val="hybridMultilevel"/>
    <w:tmpl w:val="61DEFD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C2E0F"/>
    <w:multiLevelType w:val="hybridMultilevel"/>
    <w:tmpl w:val="73A4FB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46583"/>
    <w:multiLevelType w:val="multilevel"/>
    <w:tmpl w:val="542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32831">
    <w:abstractNumId w:val="4"/>
  </w:num>
  <w:num w:numId="2" w16cid:durableId="986324556">
    <w:abstractNumId w:val="20"/>
  </w:num>
  <w:num w:numId="3" w16cid:durableId="310254112">
    <w:abstractNumId w:val="13"/>
  </w:num>
  <w:num w:numId="4" w16cid:durableId="1230074424">
    <w:abstractNumId w:val="10"/>
  </w:num>
  <w:num w:numId="5" w16cid:durableId="1923099185">
    <w:abstractNumId w:val="16"/>
  </w:num>
  <w:num w:numId="6" w16cid:durableId="299460698">
    <w:abstractNumId w:val="6"/>
  </w:num>
  <w:num w:numId="7" w16cid:durableId="242494879">
    <w:abstractNumId w:val="15"/>
  </w:num>
  <w:num w:numId="8" w16cid:durableId="75714010">
    <w:abstractNumId w:val="14"/>
  </w:num>
  <w:num w:numId="9" w16cid:durableId="1619527974">
    <w:abstractNumId w:val="21"/>
  </w:num>
  <w:num w:numId="10" w16cid:durableId="474225361">
    <w:abstractNumId w:val="11"/>
  </w:num>
  <w:num w:numId="11" w16cid:durableId="780028277">
    <w:abstractNumId w:val="18"/>
  </w:num>
  <w:num w:numId="12" w16cid:durableId="394427175">
    <w:abstractNumId w:val="17"/>
  </w:num>
  <w:num w:numId="13" w16cid:durableId="610599502">
    <w:abstractNumId w:val="2"/>
  </w:num>
  <w:num w:numId="14" w16cid:durableId="1678729218">
    <w:abstractNumId w:val="19"/>
  </w:num>
  <w:num w:numId="15" w16cid:durableId="580529024">
    <w:abstractNumId w:val="1"/>
  </w:num>
  <w:num w:numId="16" w16cid:durableId="1833718799">
    <w:abstractNumId w:val="0"/>
  </w:num>
  <w:num w:numId="17" w16cid:durableId="1247114585">
    <w:abstractNumId w:val="8"/>
  </w:num>
  <w:num w:numId="18" w16cid:durableId="1488790365">
    <w:abstractNumId w:val="12"/>
  </w:num>
  <w:num w:numId="19" w16cid:durableId="1820419981">
    <w:abstractNumId w:val="9"/>
  </w:num>
  <w:num w:numId="20" w16cid:durableId="1906913260">
    <w:abstractNumId w:val="7"/>
  </w:num>
  <w:num w:numId="21" w16cid:durableId="1986929915">
    <w:abstractNumId w:val="5"/>
  </w:num>
  <w:num w:numId="22" w16cid:durableId="993799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63"/>
    <w:rsid w:val="000D5CD0"/>
    <w:rsid w:val="00111B85"/>
    <w:rsid w:val="00282956"/>
    <w:rsid w:val="002F4862"/>
    <w:rsid w:val="00362047"/>
    <w:rsid w:val="004972D9"/>
    <w:rsid w:val="006043F0"/>
    <w:rsid w:val="008B017B"/>
    <w:rsid w:val="009D2BFF"/>
    <w:rsid w:val="009D7FB5"/>
    <w:rsid w:val="00A238DD"/>
    <w:rsid w:val="00B453AE"/>
    <w:rsid w:val="00C35A51"/>
    <w:rsid w:val="00E50F1C"/>
    <w:rsid w:val="00E95463"/>
    <w:rsid w:val="00E955DA"/>
    <w:rsid w:val="00EF0788"/>
    <w:rsid w:val="00EF3E95"/>
    <w:rsid w:val="00F269D7"/>
    <w:rsid w:val="00F4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A69E"/>
  <w15:docId w15:val="{2FCE92D7-2882-49B5-8571-65EC121C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3F0"/>
  </w:style>
  <w:style w:type="paragraph" w:styleId="Footer">
    <w:name w:val="footer"/>
    <w:basedOn w:val="Normal"/>
    <w:link w:val="Foot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3F0"/>
  </w:style>
  <w:style w:type="paragraph" w:styleId="NormalWeb">
    <w:name w:val="Normal (Web)"/>
    <w:basedOn w:val="Normal"/>
    <w:uiPriority w:val="99"/>
    <w:semiHidden/>
    <w:unhideWhenUsed/>
    <w:rsid w:val="006043F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43F0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EF0788"/>
    <w:pPr>
      <w:spacing w:after="100"/>
      <w:ind w:left="660"/>
    </w:pPr>
  </w:style>
  <w:style w:type="paragraph" w:styleId="TOC1">
    <w:name w:val="toc 1"/>
    <w:basedOn w:val="Normal"/>
    <w:next w:val="Normal"/>
    <w:autoRedefine/>
    <w:uiPriority w:val="39"/>
    <w:unhideWhenUsed/>
    <w:rsid w:val="004972D9"/>
    <w:pPr>
      <w:tabs>
        <w:tab w:val="right" w:leader="dot" w:pos="901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7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07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1000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Andrés Axpuac Arévalo</cp:lastModifiedBy>
  <cp:revision>9</cp:revision>
  <dcterms:created xsi:type="dcterms:W3CDTF">2024-11-03T07:47:00Z</dcterms:created>
  <dcterms:modified xsi:type="dcterms:W3CDTF">2024-11-03T08:28:00Z</dcterms:modified>
</cp:coreProperties>
</file>