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20988" w14:textId="77777777" w:rsidR="005C0F0C" w:rsidRDefault="005C0F0C" w:rsidP="005C0F0C">
      <w:pPr>
        <w:pStyle w:val="Heading1"/>
        <w:jc w:val="both"/>
      </w:pPr>
      <w:bookmarkStart w:id="0" w:name="_Toc181493840"/>
      <w:r w:rsidRPr="005C0F0C">
        <w:t>Amazon EC2.</w:t>
      </w:r>
      <w:bookmarkEnd w:id="0"/>
    </w:p>
    <w:p w14:paraId="5E05CFE3" w14:textId="178BE4B7" w:rsidR="009D7FB5" w:rsidRPr="009D7FB5" w:rsidRDefault="009D7FB5" w:rsidP="005C0F0C">
      <w:pPr>
        <w:pStyle w:val="Heading2"/>
        <w:jc w:val="both"/>
      </w:pPr>
      <w:bookmarkStart w:id="1" w:name="_Toc181493841"/>
      <w:r w:rsidRPr="009D7FB5">
        <w:t>Descripción</w:t>
      </w:r>
      <w:bookmarkEnd w:id="1"/>
    </w:p>
    <w:p w14:paraId="262600C3" w14:textId="77777777" w:rsidR="005C0F0C" w:rsidRDefault="005C0F0C" w:rsidP="005C0F0C">
      <w:pPr>
        <w:jc w:val="both"/>
      </w:pPr>
      <w:r w:rsidRPr="005C0F0C">
        <w:t xml:space="preserve">Amazon </w:t>
      </w:r>
      <w:proofErr w:type="spellStart"/>
      <w:r w:rsidRPr="005C0F0C">
        <w:t>Elastic</w:t>
      </w:r>
      <w:proofErr w:type="spellEnd"/>
      <w:r w:rsidRPr="005C0F0C">
        <w:t xml:space="preserve"> Compute Cloud (EC2) es un servicio esencial de AWS que permite lanzar y gestionar instancias de máquinas virtuales en la nube. En esta lectura, exploraremos los componentes clave de seguridad y gestión de Amazon EC2, incluyendo Security </w:t>
      </w:r>
      <w:proofErr w:type="spellStart"/>
      <w:r w:rsidRPr="005C0F0C">
        <w:t>Groups</w:t>
      </w:r>
      <w:proofErr w:type="spellEnd"/>
      <w:r w:rsidRPr="005C0F0C">
        <w:t xml:space="preserve">, Key </w:t>
      </w:r>
      <w:proofErr w:type="spellStart"/>
      <w:r w:rsidRPr="005C0F0C">
        <w:t>Pairs</w:t>
      </w:r>
      <w:proofErr w:type="spellEnd"/>
      <w:r w:rsidRPr="005C0F0C">
        <w:t xml:space="preserve">, AMI, </w:t>
      </w:r>
      <w:proofErr w:type="spellStart"/>
      <w:r w:rsidRPr="005C0F0C">
        <w:t>Elastic</w:t>
      </w:r>
      <w:proofErr w:type="spellEnd"/>
      <w:r w:rsidRPr="005C0F0C">
        <w:t xml:space="preserve"> IP y </w:t>
      </w:r>
      <w:proofErr w:type="spellStart"/>
      <w:r w:rsidRPr="005C0F0C">
        <w:t>Elastic</w:t>
      </w:r>
      <w:proofErr w:type="spellEnd"/>
      <w:r w:rsidRPr="005C0F0C">
        <w:t xml:space="preserve"> Load </w:t>
      </w:r>
      <w:proofErr w:type="spellStart"/>
      <w:r w:rsidRPr="005C0F0C">
        <w:t>Balancing</w:t>
      </w:r>
      <w:proofErr w:type="spellEnd"/>
      <w:r w:rsidRPr="005C0F0C">
        <w:t>.</w:t>
      </w:r>
    </w:p>
    <w:p w14:paraId="00000003" w14:textId="4FE8843D" w:rsidR="00E95463" w:rsidRDefault="00000000" w:rsidP="005C0F0C">
      <w:pPr>
        <w:pStyle w:val="Heading2"/>
        <w:jc w:val="both"/>
      </w:pPr>
      <w:bookmarkStart w:id="2" w:name="_Toc181493842"/>
      <w:r>
        <w:t>Resumen Ejecutivo</w:t>
      </w:r>
      <w:bookmarkEnd w:id="2"/>
    </w:p>
    <w:p w14:paraId="5BAE063E" w14:textId="460D3C54" w:rsidR="004972D9" w:rsidRPr="004972D9" w:rsidRDefault="005C0F0C" w:rsidP="005C0F0C">
      <w:pPr>
        <w:spacing w:before="240" w:after="240"/>
        <w:jc w:val="both"/>
        <w:rPr>
          <w:lang w:val="es-GT"/>
        </w:rPr>
      </w:pPr>
      <w:r w:rsidRPr="005C0F0C">
        <w:t xml:space="preserve">Amazon EC2 proporciona una infraestructura en la nube altamente escalable y segura. Los componentes como Security </w:t>
      </w:r>
      <w:proofErr w:type="spellStart"/>
      <w:r w:rsidRPr="005C0F0C">
        <w:t>Groups</w:t>
      </w:r>
      <w:proofErr w:type="spellEnd"/>
      <w:r w:rsidRPr="005C0F0C">
        <w:t xml:space="preserve">, Key </w:t>
      </w:r>
      <w:proofErr w:type="spellStart"/>
      <w:r w:rsidRPr="005C0F0C">
        <w:t>Pairs</w:t>
      </w:r>
      <w:proofErr w:type="spellEnd"/>
      <w:r w:rsidRPr="005C0F0C">
        <w:t xml:space="preserve">, y AMI son cruciales para proteger y gestionar las instancias, mientras que </w:t>
      </w:r>
      <w:proofErr w:type="spellStart"/>
      <w:r w:rsidRPr="005C0F0C">
        <w:t>Elastic</w:t>
      </w:r>
      <w:proofErr w:type="spellEnd"/>
      <w:r w:rsidRPr="005C0F0C">
        <w:t xml:space="preserve"> IP y </w:t>
      </w:r>
      <w:proofErr w:type="spellStart"/>
      <w:r w:rsidRPr="005C0F0C">
        <w:t>Elastic</w:t>
      </w:r>
      <w:proofErr w:type="spellEnd"/>
      <w:r w:rsidRPr="005C0F0C">
        <w:t xml:space="preserve"> Load </w:t>
      </w:r>
      <w:proofErr w:type="spellStart"/>
      <w:r w:rsidRPr="005C0F0C">
        <w:t>Balancing</w:t>
      </w:r>
      <w:proofErr w:type="spellEnd"/>
      <w:r w:rsidRPr="005C0F0C">
        <w:t xml:space="preserve"> aseguran la disponibilidad y rendimiento de las aplicaciones. Este documento detalla cómo configurar estos elementos y su importancia en la administración de entornos EC2</w:t>
      </w:r>
      <w:r w:rsidR="004972D9" w:rsidRPr="004972D9">
        <w:rPr>
          <w:lang w:val="es-GT"/>
        </w:rPr>
        <w:t>.</w:t>
      </w:r>
    </w:p>
    <w:p w14:paraId="00000005" w14:textId="409307B8" w:rsidR="00E95463" w:rsidRDefault="00000000" w:rsidP="005C0F0C">
      <w:pPr>
        <w:pStyle w:val="Heading2"/>
        <w:jc w:val="both"/>
      </w:pPr>
      <w:bookmarkStart w:id="3" w:name="_Toc181493843"/>
      <w:r>
        <w:t>Objetivo</w:t>
      </w:r>
      <w:bookmarkEnd w:id="3"/>
    </w:p>
    <w:p w14:paraId="29C9A104" w14:textId="66F5D35D" w:rsidR="005C0F0C" w:rsidRPr="005C0F0C" w:rsidRDefault="005C0F0C" w:rsidP="005C0F0C">
      <w:pPr>
        <w:jc w:val="both"/>
        <w:rPr>
          <w:lang w:val="es-GT"/>
        </w:rPr>
      </w:pPr>
      <w:r w:rsidRPr="005C0F0C">
        <w:rPr>
          <w:lang w:val="es-GT"/>
        </w:rPr>
        <w:t>Explicar los conceptos y configuraciones clave de Amazon EC2, incluyendo reglas de firewall, autenticación segura, imágenes de máquinas Amazon, y cómo garantizar alta disponibilidad y distribución eficiente del tráfico.</w:t>
      </w:r>
    </w:p>
    <w:p w14:paraId="00000007" w14:textId="3A9556BB" w:rsidR="00E95463" w:rsidRDefault="00000000" w:rsidP="005C0F0C">
      <w:pPr>
        <w:pStyle w:val="Heading2"/>
        <w:jc w:val="both"/>
      </w:pPr>
      <w:bookmarkStart w:id="4" w:name="_Toc181493844"/>
      <w:r>
        <w:t>Introducción</w:t>
      </w:r>
      <w:bookmarkEnd w:id="4"/>
    </w:p>
    <w:p w14:paraId="3418D53C" w14:textId="77777777" w:rsidR="005C0F0C" w:rsidRPr="005C0F0C" w:rsidRDefault="005C0F0C" w:rsidP="005C0F0C">
      <w:pPr>
        <w:jc w:val="both"/>
        <w:rPr>
          <w:lang w:val="es-GT"/>
        </w:rPr>
      </w:pPr>
      <w:r w:rsidRPr="005C0F0C">
        <w:rPr>
          <w:lang w:val="es-GT"/>
        </w:rPr>
        <w:t>Amazon EC2 es una de las ofertas más populares de AWS para desplegar máquinas virtuales en la nube. Permite a las empresas lanzar aplicaciones a gran escala con facilidad y proporciona herramientas integradas para gestionar la seguridad, la autenticación y el rendimiento de la red. Esta introducción aborda la importancia de los elementos que protegen y optimizan el uso de instancias en EC2.</w:t>
      </w:r>
    </w:p>
    <w:p w14:paraId="024ACA37" w14:textId="4AF1AA23" w:rsidR="000D5CD0" w:rsidRDefault="000D5CD0" w:rsidP="005C0F0C">
      <w:pPr>
        <w:jc w:val="both"/>
      </w:pPr>
      <w:r>
        <w:br w:type="page"/>
      </w:r>
    </w:p>
    <w:sdt>
      <w:sdtPr>
        <w:id w:val="1027596260"/>
        <w:docPartObj>
          <w:docPartGallery w:val="Table of Contents"/>
          <w:docPartUnique/>
        </w:docPartObj>
      </w:sdtPr>
      <w:sdtContent>
        <w:p w14:paraId="04D8B038" w14:textId="7B4A76BA" w:rsidR="005C0F0C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181493840" w:history="1">
            <w:r w:rsidR="005C0F0C" w:rsidRPr="006D0996">
              <w:rPr>
                <w:rStyle w:val="Hyperlink"/>
                <w:noProof/>
              </w:rPr>
              <w:t>Amazon EC2.</w:t>
            </w:r>
            <w:r w:rsidR="005C0F0C">
              <w:rPr>
                <w:noProof/>
                <w:webHidden/>
              </w:rPr>
              <w:tab/>
            </w:r>
            <w:r w:rsidR="005C0F0C">
              <w:rPr>
                <w:noProof/>
                <w:webHidden/>
              </w:rPr>
              <w:fldChar w:fldCharType="begin"/>
            </w:r>
            <w:r w:rsidR="005C0F0C">
              <w:rPr>
                <w:noProof/>
                <w:webHidden/>
              </w:rPr>
              <w:instrText xml:space="preserve"> PAGEREF _Toc181493840 \h </w:instrText>
            </w:r>
            <w:r w:rsidR="005C0F0C">
              <w:rPr>
                <w:noProof/>
                <w:webHidden/>
              </w:rPr>
            </w:r>
            <w:r w:rsidR="005C0F0C">
              <w:rPr>
                <w:noProof/>
                <w:webHidden/>
              </w:rPr>
              <w:fldChar w:fldCharType="separate"/>
            </w:r>
            <w:r w:rsidR="005C0F0C">
              <w:rPr>
                <w:noProof/>
                <w:webHidden/>
              </w:rPr>
              <w:t>1</w:t>
            </w:r>
            <w:r w:rsidR="005C0F0C">
              <w:rPr>
                <w:noProof/>
                <w:webHidden/>
              </w:rPr>
              <w:fldChar w:fldCharType="end"/>
            </w:r>
          </w:hyperlink>
        </w:p>
        <w:p w14:paraId="07ED1097" w14:textId="315B2A0A" w:rsidR="005C0F0C" w:rsidRDefault="005C0F0C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1" w:history="1">
            <w:r w:rsidRPr="006D0996">
              <w:rPr>
                <w:rStyle w:val="Hyperlink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25D5" w14:textId="02BCCFDC" w:rsidR="005C0F0C" w:rsidRDefault="005C0F0C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2" w:history="1">
            <w:r w:rsidRPr="006D0996">
              <w:rPr>
                <w:rStyle w:val="Hyperlink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21FF6" w14:textId="5A544ED5" w:rsidR="005C0F0C" w:rsidRDefault="005C0F0C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3" w:history="1">
            <w:r w:rsidRPr="006D0996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11A6C" w14:textId="2BA7648F" w:rsidR="005C0F0C" w:rsidRDefault="005C0F0C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4" w:history="1">
            <w:r w:rsidRPr="006D0996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F9D52" w14:textId="325817C9" w:rsidR="005C0F0C" w:rsidRDefault="005C0F0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5" w:history="1">
            <w:r w:rsidRPr="006D0996">
              <w:rPr>
                <w:rStyle w:val="Hyperlink"/>
                <w:noProof/>
              </w:rPr>
              <w:t>Security Groups: Configuración de Reglas de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2FE78" w14:textId="623B688E" w:rsidR="005C0F0C" w:rsidRDefault="005C0F0C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6" w:history="1">
            <w:r w:rsidRPr="006D0996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93DD3" w14:textId="7D2F6973" w:rsidR="005C0F0C" w:rsidRDefault="005C0F0C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7" w:history="1">
            <w:r w:rsidRPr="006D0996">
              <w:rPr>
                <w:rStyle w:val="Hyperlink"/>
                <w:noProof/>
              </w:rPr>
              <w:t>Caso de estudio 1: Asegurando una Aplicación Web con Security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5A7C8" w14:textId="63B2FCB3" w:rsidR="005C0F0C" w:rsidRDefault="005C0F0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8" w:history="1">
            <w:r w:rsidRPr="006D0996">
              <w:rPr>
                <w:rStyle w:val="Hyperlink"/>
                <w:noProof/>
              </w:rPr>
              <w:t>Key Pairs: Autenticación de Instancias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A595" w14:textId="0811FF89" w:rsidR="005C0F0C" w:rsidRDefault="005C0F0C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49" w:history="1">
            <w:r w:rsidRPr="006D0996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71DC4" w14:textId="15406202" w:rsidR="005C0F0C" w:rsidRDefault="005C0F0C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50" w:history="1">
            <w:r w:rsidRPr="006D0996">
              <w:rPr>
                <w:rStyle w:val="Hyperlink"/>
                <w:noProof/>
              </w:rPr>
              <w:t>Caso de estudio 2: Configuración de Key Pairs para un Proyecto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DE3D6" w14:textId="16E69404" w:rsidR="005C0F0C" w:rsidRDefault="005C0F0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51" w:history="1">
            <w:r w:rsidRPr="006D0996">
              <w:rPr>
                <w:rStyle w:val="Hyperlink"/>
                <w:noProof/>
              </w:rPr>
              <w:t>AMI: Imágenes de Máquinas 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577D" w14:textId="1A710A42" w:rsidR="005C0F0C" w:rsidRDefault="005C0F0C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52" w:history="1">
            <w:r w:rsidRPr="006D0996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52F1" w14:textId="5C83667E" w:rsidR="005C0F0C" w:rsidRDefault="005C0F0C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53" w:history="1">
            <w:r w:rsidRPr="006D0996">
              <w:rPr>
                <w:rStyle w:val="Hyperlink"/>
                <w:noProof/>
              </w:rPr>
              <w:t>Caso de estudio 3: Uso de AMI para Desplegar Entornos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9BD0B" w14:textId="6B72FEA4" w:rsidR="005C0F0C" w:rsidRDefault="005C0F0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54" w:history="1">
            <w:r w:rsidRPr="006D0996">
              <w:rPr>
                <w:rStyle w:val="Hyperlink"/>
                <w:noProof/>
                <w:lang w:val="en-US"/>
              </w:rPr>
              <w:t>Elastic IP y Elastic Load 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3280" w14:textId="6E008E1E" w:rsidR="005C0F0C" w:rsidRDefault="005C0F0C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55" w:history="1">
            <w:r w:rsidRPr="006D0996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3ABA" w14:textId="6D40BBD6" w:rsidR="005C0F0C" w:rsidRDefault="005C0F0C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56" w:history="1">
            <w:r w:rsidRPr="006D0996">
              <w:rPr>
                <w:rStyle w:val="Hyperlink"/>
                <w:noProof/>
              </w:rPr>
              <w:t>Caso de estudio 4: Optimización de la Disponibilidad con Elastic Load 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5F6CC" w14:textId="59BC4227" w:rsidR="005C0F0C" w:rsidRDefault="005C0F0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3857" w:history="1">
            <w:r w:rsidRPr="006D0996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2A" w14:textId="1039A217" w:rsidR="00E95463" w:rsidRDefault="00000000" w:rsidP="005C0F0C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/>
              <w:color w:val="000000"/>
            </w:rPr>
          </w:pPr>
          <w:r>
            <w:fldChar w:fldCharType="end"/>
          </w:r>
        </w:p>
      </w:sdtContent>
    </w:sdt>
    <w:p w14:paraId="47A89E7C" w14:textId="77777777" w:rsidR="002F4862" w:rsidRDefault="002F4862" w:rsidP="005C0F0C">
      <w:pPr>
        <w:jc w:val="both"/>
        <w:rPr>
          <w:sz w:val="40"/>
          <w:szCs w:val="40"/>
        </w:rPr>
      </w:pPr>
      <w:bookmarkStart w:id="5" w:name="_uhayep6ki12v" w:colFirst="0" w:colLast="0"/>
      <w:bookmarkEnd w:id="5"/>
      <w:r>
        <w:br w:type="page"/>
      </w:r>
    </w:p>
    <w:p w14:paraId="5BEA2FC5" w14:textId="7A64936E" w:rsidR="005C0F0C" w:rsidRDefault="005C0F0C" w:rsidP="005C0F0C">
      <w:pPr>
        <w:pStyle w:val="Heading1"/>
        <w:jc w:val="both"/>
      </w:pPr>
      <w:bookmarkStart w:id="6" w:name="_Toc181493845"/>
      <w:r w:rsidRPr="005C0F0C">
        <w:lastRenderedPageBreak/>
        <w:t xml:space="preserve">Security </w:t>
      </w:r>
      <w:proofErr w:type="spellStart"/>
      <w:r w:rsidRPr="005C0F0C">
        <w:t>Groups</w:t>
      </w:r>
      <w:proofErr w:type="spellEnd"/>
      <w:r w:rsidRPr="005C0F0C">
        <w:t>: Configuración de Reglas de Firewall</w:t>
      </w:r>
      <w:bookmarkEnd w:id="6"/>
    </w:p>
    <w:p w14:paraId="70962A43" w14:textId="77777777" w:rsidR="005C0F0C" w:rsidRPr="005C0F0C" w:rsidRDefault="005C0F0C" w:rsidP="005C0F0C">
      <w:pPr>
        <w:jc w:val="both"/>
        <w:rPr>
          <w:lang w:val="es-GT"/>
        </w:rPr>
      </w:pPr>
      <w:r w:rsidRPr="005C0F0C">
        <w:rPr>
          <w:b/>
          <w:bCs/>
          <w:lang w:val="es-GT"/>
        </w:rPr>
        <w:t>Descripción:</w:t>
      </w:r>
      <w:r w:rsidRPr="005C0F0C">
        <w:rPr>
          <w:lang w:val="es-GT"/>
        </w:rPr>
        <w:t xml:space="preserve"> Los Security </w:t>
      </w:r>
      <w:proofErr w:type="spellStart"/>
      <w:r w:rsidRPr="005C0F0C">
        <w:rPr>
          <w:lang w:val="es-GT"/>
        </w:rPr>
        <w:t>Groups</w:t>
      </w:r>
      <w:proofErr w:type="spellEnd"/>
      <w:r w:rsidRPr="005C0F0C">
        <w:rPr>
          <w:lang w:val="es-GT"/>
        </w:rPr>
        <w:t xml:space="preserve"> en Amazon EC2 funcionan como un firewall virtual que controla el tráfico entrante y saliente de las instancias. Se pueden definir reglas específicas basadas en protocolos, puertos y direcciones IP.</w:t>
      </w:r>
    </w:p>
    <w:p w14:paraId="4BE03F5B" w14:textId="77777777" w:rsidR="005C0F0C" w:rsidRPr="005C0F0C" w:rsidRDefault="005C0F0C" w:rsidP="005C0F0C">
      <w:pPr>
        <w:numPr>
          <w:ilvl w:val="0"/>
          <w:numId w:val="23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Reglas de tráfico entrante y saliente</w:t>
      </w:r>
      <w:r w:rsidRPr="005C0F0C">
        <w:rPr>
          <w:lang w:val="es-GT"/>
        </w:rPr>
        <w:t>: Permiten restringir o autorizar conexiones según las necesidades de la aplicación.</w:t>
      </w:r>
    </w:p>
    <w:p w14:paraId="5CFA2535" w14:textId="64ED1106" w:rsidR="005C0F0C" w:rsidRPr="005C0F0C" w:rsidRDefault="005C0F0C" w:rsidP="005C0F0C">
      <w:pPr>
        <w:numPr>
          <w:ilvl w:val="0"/>
          <w:numId w:val="23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Configuración segura</w:t>
      </w:r>
      <w:r w:rsidRPr="005C0F0C">
        <w:rPr>
          <w:lang w:val="es-GT"/>
        </w:rPr>
        <w:t>: Es una buena práctica permitir solo el tráfico necesario, como habilitar el puerto 22 (SSH) para administradores y el puerto 80 (HTTP) para servidores web.</w:t>
      </w:r>
    </w:p>
    <w:p w14:paraId="00000048" w14:textId="3C398786" w:rsidR="00E95463" w:rsidRDefault="00000000" w:rsidP="005C0F0C">
      <w:pPr>
        <w:pStyle w:val="Heading2"/>
        <w:spacing w:before="240" w:after="240"/>
        <w:jc w:val="both"/>
      </w:pPr>
      <w:bookmarkStart w:id="7" w:name="_Toc181493846"/>
      <w:r>
        <w:t>Pongamos en Práctica la Teoría</w:t>
      </w:r>
      <w:bookmarkEnd w:id="7"/>
    </w:p>
    <w:p w14:paraId="568C5CE4" w14:textId="175589F5" w:rsidR="00F40682" w:rsidRDefault="00000000" w:rsidP="005C0F0C">
      <w:pPr>
        <w:pStyle w:val="Heading3"/>
        <w:spacing w:before="240" w:after="240"/>
        <w:jc w:val="both"/>
      </w:pPr>
      <w:bookmarkStart w:id="8" w:name="_Toc181493847"/>
      <w:r>
        <w:t>Caso de estudio 1</w:t>
      </w:r>
      <w:r w:rsidR="006043F0">
        <w:t xml:space="preserve">: </w:t>
      </w:r>
      <w:r w:rsidR="005C0F0C" w:rsidRPr="005C0F0C">
        <w:t xml:space="preserve">Asegurando una Aplicación Web con Security </w:t>
      </w:r>
      <w:proofErr w:type="spellStart"/>
      <w:r w:rsidR="005C0F0C" w:rsidRPr="005C0F0C">
        <w:t>Groups</w:t>
      </w:r>
      <w:bookmarkEnd w:id="8"/>
      <w:proofErr w:type="spellEnd"/>
    </w:p>
    <w:p w14:paraId="258690CB" w14:textId="203ED1C5" w:rsidR="005C0F0C" w:rsidRPr="005C0F0C" w:rsidRDefault="005C0F0C" w:rsidP="005C0F0C">
      <w:pPr>
        <w:pStyle w:val="ListParagraph"/>
        <w:numPr>
          <w:ilvl w:val="0"/>
          <w:numId w:val="24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Planteamiento</w:t>
      </w:r>
      <w:r w:rsidRPr="005C0F0C">
        <w:rPr>
          <w:lang w:val="es-GT"/>
        </w:rPr>
        <w:t xml:space="preserve">: </w:t>
      </w:r>
      <w:proofErr w:type="gramStart"/>
      <w:r w:rsidRPr="005C0F0C">
        <w:rPr>
          <w:lang w:val="es-GT"/>
        </w:rPr>
        <w:t>Una startup</w:t>
      </w:r>
      <w:proofErr w:type="gramEnd"/>
      <w:r w:rsidRPr="005C0F0C">
        <w:rPr>
          <w:lang w:val="es-GT"/>
        </w:rPr>
        <w:t xml:space="preserve"> lanza una aplicación web en Amazon EC2 y necesita proteger su servidor de accesos no autorizados.</w:t>
      </w:r>
    </w:p>
    <w:p w14:paraId="366D79A3" w14:textId="3C68EC52" w:rsidR="005C0F0C" w:rsidRPr="005C0F0C" w:rsidRDefault="005C0F0C" w:rsidP="005C0F0C">
      <w:pPr>
        <w:pStyle w:val="ListParagraph"/>
        <w:numPr>
          <w:ilvl w:val="0"/>
          <w:numId w:val="24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Desglose del problema</w:t>
      </w:r>
      <w:r w:rsidRPr="005C0F0C">
        <w:rPr>
          <w:lang w:val="es-GT"/>
        </w:rPr>
        <w:t>: Abrir todos los puertos por defecto podría exponer la aplicación a ataques de fuerza bruta y otras amenazas.</w:t>
      </w:r>
    </w:p>
    <w:p w14:paraId="7A0A0E64" w14:textId="58D4AB12" w:rsidR="005C0F0C" w:rsidRPr="005C0F0C" w:rsidRDefault="005C0F0C" w:rsidP="005C0F0C">
      <w:pPr>
        <w:pStyle w:val="ListParagraph"/>
        <w:numPr>
          <w:ilvl w:val="0"/>
          <w:numId w:val="24"/>
        </w:numPr>
        <w:jc w:val="both"/>
      </w:pPr>
      <w:r w:rsidRPr="005C0F0C">
        <w:rPr>
          <w:b/>
          <w:bCs/>
          <w:lang w:val="es-GT"/>
        </w:rPr>
        <w:t>Solución</w:t>
      </w:r>
      <w:r w:rsidRPr="005C0F0C">
        <w:rPr>
          <w:lang w:val="es-GT"/>
        </w:rPr>
        <w:t xml:space="preserve">: </w:t>
      </w:r>
      <w:proofErr w:type="gramStart"/>
      <w:r w:rsidRPr="005C0F0C">
        <w:rPr>
          <w:lang w:val="es-GT"/>
        </w:rPr>
        <w:t>La startup</w:t>
      </w:r>
      <w:proofErr w:type="gramEnd"/>
      <w:r w:rsidRPr="005C0F0C">
        <w:rPr>
          <w:lang w:val="es-GT"/>
        </w:rPr>
        <w:t xml:space="preserve"> configura un Security </w:t>
      </w:r>
      <w:proofErr w:type="spellStart"/>
      <w:r w:rsidRPr="005C0F0C">
        <w:rPr>
          <w:lang w:val="es-GT"/>
        </w:rPr>
        <w:t>Group</w:t>
      </w:r>
      <w:proofErr w:type="spellEnd"/>
      <w:r w:rsidRPr="005C0F0C">
        <w:rPr>
          <w:lang w:val="es-GT"/>
        </w:rPr>
        <w:t xml:space="preserve"> para permitir solo tráfico HTTP (puerto 80) y HTTPS (puerto 443) para los usuarios, y SSH (puerto 22) solo desde las direcciones IP del equipo de desarrollo. Esto minimiza los riesgos de seguridad y protege el servidor de intentos de acceso no deseados.</w:t>
      </w:r>
    </w:p>
    <w:p w14:paraId="6C36AA5A" w14:textId="77777777" w:rsidR="005C0F0C" w:rsidRDefault="005C0F0C" w:rsidP="005C0F0C">
      <w:pPr>
        <w:pStyle w:val="Heading1"/>
        <w:jc w:val="both"/>
      </w:pPr>
      <w:bookmarkStart w:id="9" w:name="_Toc181493848"/>
      <w:r w:rsidRPr="005C0F0C">
        <w:t xml:space="preserve">Key </w:t>
      </w:r>
      <w:proofErr w:type="spellStart"/>
      <w:r w:rsidRPr="005C0F0C">
        <w:t>Pairs</w:t>
      </w:r>
      <w:proofErr w:type="spellEnd"/>
      <w:r w:rsidRPr="005C0F0C">
        <w:t>: Autenticación de Instancias</w:t>
      </w:r>
      <w:bookmarkEnd w:id="9"/>
    </w:p>
    <w:p w14:paraId="15729B1D" w14:textId="77777777" w:rsidR="005C0F0C" w:rsidRPr="005C0F0C" w:rsidRDefault="005C0F0C" w:rsidP="005C0F0C">
      <w:pPr>
        <w:jc w:val="both"/>
        <w:rPr>
          <w:lang w:val="es-GT"/>
        </w:rPr>
      </w:pPr>
      <w:r w:rsidRPr="005C0F0C">
        <w:rPr>
          <w:b/>
          <w:bCs/>
          <w:lang w:val="es-GT"/>
        </w:rPr>
        <w:t>Descripción:</w:t>
      </w:r>
      <w:r w:rsidRPr="005C0F0C">
        <w:rPr>
          <w:lang w:val="es-GT"/>
        </w:rPr>
        <w:t xml:space="preserve"> Amazon EC2 utiliza Key </w:t>
      </w:r>
      <w:proofErr w:type="spellStart"/>
      <w:r w:rsidRPr="005C0F0C">
        <w:rPr>
          <w:lang w:val="es-GT"/>
        </w:rPr>
        <w:t>Pairs</w:t>
      </w:r>
      <w:proofErr w:type="spellEnd"/>
      <w:r w:rsidRPr="005C0F0C">
        <w:rPr>
          <w:lang w:val="es-GT"/>
        </w:rPr>
        <w:t xml:space="preserve"> para autenticar el acceso a las instancias. Una Key </w:t>
      </w:r>
      <w:proofErr w:type="spellStart"/>
      <w:r w:rsidRPr="005C0F0C">
        <w:rPr>
          <w:lang w:val="es-GT"/>
        </w:rPr>
        <w:t>Pair</w:t>
      </w:r>
      <w:proofErr w:type="spellEnd"/>
      <w:r w:rsidRPr="005C0F0C">
        <w:rPr>
          <w:lang w:val="es-GT"/>
        </w:rPr>
        <w:t xml:space="preserve"> consiste en una clave pública almacenada en AWS y una clave privada que se descarga en el dispositivo del usuario.</w:t>
      </w:r>
    </w:p>
    <w:p w14:paraId="68B55384" w14:textId="77777777" w:rsidR="005C0F0C" w:rsidRPr="005C0F0C" w:rsidRDefault="005C0F0C" w:rsidP="005C0F0C">
      <w:pPr>
        <w:numPr>
          <w:ilvl w:val="0"/>
          <w:numId w:val="25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Clave pública y privada</w:t>
      </w:r>
      <w:r w:rsidRPr="005C0F0C">
        <w:rPr>
          <w:lang w:val="es-GT"/>
        </w:rPr>
        <w:t>: La clave privada se utiliza para acceder a las instancias de manera segura mediante SSH. Es esencial mantenerla protegida para evitar accesos no autorizados.</w:t>
      </w:r>
    </w:p>
    <w:p w14:paraId="1FBC5693" w14:textId="32CAFC4A" w:rsidR="005C0F0C" w:rsidRPr="005C0F0C" w:rsidRDefault="005C0F0C" w:rsidP="005C0F0C">
      <w:pPr>
        <w:numPr>
          <w:ilvl w:val="0"/>
          <w:numId w:val="25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Mejores prácticas</w:t>
      </w:r>
      <w:r w:rsidRPr="005C0F0C">
        <w:rPr>
          <w:lang w:val="es-GT"/>
        </w:rPr>
        <w:t>: No compartir la clave privada y generar nuevas claves periódicamente para aumentar la seguridad.</w:t>
      </w:r>
    </w:p>
    <w:p w14:paraId="0000004F" w14:textId="77777777" w:rsidR="00E95463" w:rsidRDefault="00000000" w:rsidP="005C0F0C">
      <w:pPr>
        <w:pStyle w:val="Heading2"/>
        <w:spacing w:before="240" w:after="240"/>
        <w:jc w:val="both"/>
      </w:pPr>
      <w:bookmarkStart w:id="10" w:name="_uyebbwmqlxxb" w:colFirst="0" w:colLast="0"/>
      <w:bookmarkStart w:id="11" w:name="_Toc181493849"/>
      <w:bookmarkEnd w:id="10"/>
      <w:r>
        <w:t>Pongamos en Práctica la Teoría</w:t>
      </w:r>
      <w:bookmarkEnd w:id="11"/>
    </w:p>
    <w:p w14:paraId="23841DE2" w14:textId="35CBA364" w:rsidR="000D5CD0" w:rsidRDefault="00000000" w:rsidP="005C0F0C">
      <w:pPr>
        <w:pStyle w:val="Heading3"/>
        <w:spacing w:before="240" w:after="240"/>
        <w:jc w:val="both"/>
      </w:pPr>
      <w:bookmarkStart w:id="12" w:name="_Toc181493850"/>
      <w:r>
        <w:t xml:space="preserve">Caso de estudio </w:t>
      </w:r>
      <w:r w:rsidR="00C35A51">
        <w:t>2</w:t>
      </w:r>
      <w:r w:rsidR="006043F0">
        <w:t xml:space="preserve">: </w:t>
      </w:r>
      <w:r w:rsidR="005C0F0C" w:rsidRPr="005C0F0C">
        <w:t xml:space="preserve">Configuración de Key </w:t>
      </w:r>
      <w:proofErr w:type="spellStart"/>
      <w:r w:rsidR="005C0F0C" w:rsidRPr="005C0F0C">
        <w:t>Pairs</w:t>
      </w:r>
      <w:proofErr w:type="spellEnd"/>
      <w:r w:rsidR="005C0F0C" w:rsidRPr="005C0F0C">
        <w:t xml:space="preserve"> para un Proyecto Seguro</w:t>
      </w:r>
      <w:bookmarkEnd w:id="12"/>
    </w:p>
    <w:p w14:paraId="6E1AE881" w14:textId="77777777" w:rsidR="005C0F0C" w:rsidRPr="005C0F0C" w:rsidRDefault="005C0F0C" w:rsidP="005C0F0C">
      <w:pPr>
        <w:numPr>
          <w:ilvl w:val="0"/>
          <w:numId w:val="26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Planteamiento</w:t>
      </w:r>
      <w:r w:rsidRPr="005C0F0C">
        <w:rPr>
          <w:lang w:val="es-GT"/>
        </w:rPr>
        <w:t>: Un equipo de desarrollo necesita acceder de manera segura a una instancia EC2 para implementar nuevas funcionalidades.</w:t>
      </w:r>
    </w:p>
    <w:p w14:paraId="19569952" w14:textId="77777777" w:rsidR="005C0F0C" w:rsidRPr="005C0F0C" w:rsidRDefault="005C0F0C" w:rsidP="005C0F0C">
      <w:pPr>
        <w:numPr>
          <w:ilvl w:val="0"/>
          <w:numId w:val="26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Desglose del problema</w:t>
      </w:r>
      <w:r w:rsidRPr="005C0F0C">
        <w:rPr>
          <w:lang w:val="es-GT"/>
        </w:rPr>
        <w:t>: La transmisión de credenciales no seguras podría comprometer el acceso al servidor.</w:t>
      </w:r>
    </w:p>
    <w:p w14:paraId="2F24A297" w14:textId="6C1509CB" w:rsidR="005C0F0C" w:rsidRDefault="005C0F0C" w:rsidP="005C0F0C">
      <w:pPr>
        <w:numPr>
          <w:ilvl w:val="0"/>
          <w:numId w:val="26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lastRenderedPageBreak/>
        <w:t>Solución</w:t>
      </w:r>
      <w:r w:rsidRPr="005C0F0C">
        <w:rPr>
          <w:lang w:val="es-GT"/>
        </w:rPr>
        <w:t xml:space="preserve">: El equipo crea una Key </w:t>
      </w:r>
      <w:proofErr w:type="spellStart"/>
      <w:r w:rsidRPr="005C0F0C">
        <w:rPr>
          <w:lang w:val="es-GT"/>
        </w:rPr>
        <w:t>Pair</w:t>
      </w:r>
      <w:proofErr w:type="spellEnd"/>
      <w:r w:rsidRPr="005C0F0C">
        <w:rPr>
          <w:lang w:val="es-GT"/>
        </w:rPr>
        <w:t xml:space="preserve"> única para el proyecto. La clave privada se distribuye de forma segura a los desarrolladores y se almacena en ubicaciones protegidas. El acceso a la instancia solo se permite mediante autenticación con esta clave, reforzando la seguridad del servidor.</w:t>
      </w:r>
    </w:p>
    <w:p w14:paraId="2028AB8F" w14:textId="6D7EDD58" w:rsidR="005C0F0C" w:rsidRDefault="005C0F0C" w:rsidP="005C0F0C">
      <w:pPr>
        <w:pStyle w:val="Heading1"/>
        <w:jc w:val="both"/>
      </w:pPr>
      <w:bookmarkStart w:id="13" w:name="_Toc181493851"/>
      <w:r w:rsidRPr="005C0F0C">
        <w:t>AMI: Imágenes de Máquinas Amazon</w:t>
      </w:r>
      <w:bookmarkEnd w:id="13"/>
    </w:p>
    <w:p w14:paraId="51263274" w14:textId="77777777" w:rsidR="005C0F0C" w:rsidRPr="005C0F0C" w:rsidRDefault="005C0F0C" w:rsidP="005C0F0C">
      <w:pPr>
        <w:jc w:val="both"/>
        <w:rPr>
          <w:lang w:val="es-GT"/>
        </w:rPr>
      </w:pPr>
      <w:r w:rsidRPr="005C0F0C">
        <w:rPr>
          <w:b/>
          <w:bCs/>
          <w:lang w:val="es-GT"/>
        </w:rPr>
        <w:t>Descripción:</w:t>
      </w:r>
      <w:r w:rsidRPr="005C0F0C">
        <w:rPr>
          <w:lang w:val="es-GT"/>
        </w:rPr>
        <w:t xml:space="preserve"> Una Amazon Machine </w:t>
      </w:r>
      <w:proofErr w:type="spellStart"/>
      <w:r w:rsidRPr="005C0F0C">
        <w:rPr>
          <w:lang w:val="es-GT"/>
        </w:rPr>
        <w:t>Image</w:t>
      </w:r>
      <w:proofErr w:type="spellEnd"/>
      <w:r w:rsidRPr="005C0F0C">
        <w:rPr>
          <w:lang w:val="es-GT"/>
        </w:rPr>
        <w:t xml:space="preserve"> (AMI) es una plantilla que contiene el sistema operativo y el software necesario para lanzar instancias EC2. Las AMI pueden ser personalizadas para incluir configuraciones y aplicaciones específicas.</w:t>
      </w:r>
    </w:p>
    <w:p w14:paraId="416A67C7" w14:textId="77777777" w:rsidR="005C0F0C" w:rsidRPr="005C0F0C" w:rsidRDefault="005C0F0C" w:rsidP="005C0F0C">
      <w:pPr>
        <w:numPr>
          <w:ilvl w:val="0"/>
          <w:numId w:val="27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Tipos de AMI</w:t>
      </w:r>
      <w:r w:rsidRPr="005C0F0C">
        <w:rPr>
          <w:lang w:val="es-GT"/>
        </w:rPr>
        <w:t>: AMI públicas (disponibles para todos los usuarios de AWS), privadas (creadas y utilizadas por una cuenta específica) y de Marketplace (disponibles para compra o suscripción).</w:t>
      </w:r>
    </w:p>
    <w:p w14:paraId="2A1C1CC1" w14:textId="77777777" w:rsidR="005C0F0C" w:rsidRPr="005C0F0C" w:rsidRDefault="005C0F0C" w:rsidP="005C0F0C">
      <w:pPr>
        <w:numPr>
          <w:ilvl w:val="0"/>
          <w:numId w:val="27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Beneficios</w:t>
      </w:r>
      <w:r w:rsidRPr="005C0F0C">
        <w:rPr>
          <w:lang w:val="es-GT"/>
        </w:rPr>
        <w:t>: Facilitan la replicación rápida de entornos y la estandarización de configuraciones.</w:t>
      </w:r>
    </w:p>
    <w:p w14:paraId="206B2762" w14:textId="77777777" w:rsidR="005C0F0C" w:rsidRDefault="005C0F0C" w:rsidP="005C0F0C">
      <w:pPr>
        <w:pStyle w:val="Heading2"/>
        <w:spacing w:before="240" w:after="240"/>
        <w:jc w:val="both"/>
      </w:pPr>
      <w:bookmarkStart w:id="14" w:name="_Toc181493852"/>
      <w:r>
        <w:t>Pongamos en Práctica la Teoría</w:t>
      </w:r>
      <w:bookmarkEnd w:id="14"/>
    </w:p>
    <w:p w14:paraId="49D29891" w14:textId="301B6B97" w:rsidR="005C0F0C" w:rsidRDefault="005C0F0C" w:rsidP="005C0F0C">
      <w:pPr>
        <w:pStyle w:val="Heading3"/>
        <w:spacing w:before="240" w:after="240"/>
        <w:jc w:val="both"/>
      </w:pPr>
      <w:bookmarkStart w:id="15" w:name="_Toc181493853"/>
      <w:r>
        <w:t xml:space="preserve">Caso de estudio </w:t>
      </w:r>
      <w:r>
        <w:t>3</w:t>
      </w:r>
      <w:r>
        <w:t xml:space="preserve">: </w:t>
      </w:r>
      <w:r w:rsidRPr="005C0F0C">
        <w:t>Uso de AMI para Desplegar Entornos de Prueba</w:t>
      </w:r>
      <w:bookmarkEnd w:id="15"/>
    </w:p>
    <w:p w14:paraId="4BDE8B2C" w14:textId="46DDD1C0" w:rsidR="005C0F0C" w:rsidRPr="005C0F0C" w:rsidRDefault="005C0F0C" w:rsidP="005C0F0C">
      <w:pPr>
        <w:pStyle w:val="ListParagraph"/>
        <w:numPr>
          <w:ilvl w:val="0"/>
          <w:numId w:val="27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Planteamiento</w:t>
      </w:r>
      <w:r w:rsidRPr="005C0F0C">
        <w:rPr>
          <w:lang w:val="es-GT"/>
        </w:rPr>
        <w:t>: Una empresa de software necesita lanzar múltiples entornos de prueba con la misma configuración para sus equipos de QA.</w:t>
      </w:r>
    </w:p>
    <w:p w14:paraId="338DE68F" w14:textId="67CF2249" w:rsidR="005C0F0C" w:rsidRPr="005C0F0C" w:rsidRDefault="005C0F0C" w:rsidP="005C0F0C">
      <w:pPr>
        <w:pStyle w:val="ListParagraph"/>
        <w:numPr>
          <w:ilvl w:val="0"/>
          <w:numId w:val="27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Desglose del problema</w:t>
      </w:r>
      <w:r w:rsidRPr="005C0F0C">
        <w:rPr>
          <w:lang w:val="es-GT"/>
        </w:rPr>
        <w:t>: Configurar cada entorno manualmente lleva mucho tiempo y puede introducir errores.</w:t>
      </w:r>
    </w:p>
    <w:p w14:paraId="56DDF3CF" w14:textId="17525519" w:rsidR="005C0F0C" w:rsidRPr="005C0F0C" w:rsidRDefault="005C0F0C" w:rsidP="005C0F0C">
      <w:pPr>
        <w:pStyle w:val="ListParagraph"/>
        <w:numPr>
          <w:ilvl w:val="0"/>
          <w:numId w:val="27"/>
        </w:numPr>
        <w:jc w:val="both"/>
      </w:pPr>
      <w:r w:rsidRPr="005C0F0C">
        <w:rPr>
          <w:b/>
          <w:bCs/>
          <w:lang w:val="es-GT"/>
        </w:rPr>
        <w:t>Solución</w:t>
      </w:r>
      <w:r w:rsidRPr="005C0F0C">
        <w:rPr>
          <w:lang w:val="es-GT"/>
        </w:rPr>
        <w:t>: La empresa crea una AMI personalizada con el sistema operativo, herramientas de desarrollo y configuraciones de red predefinidas. Los entornos de prueba se despliegan rápidamente a partir de esta AMI, reduciendo los tiempos de configuración y asegurando la consistencia en las pruebas.</w:t>
      </w:r>
    </w:p>
    <w:p w14:paraId="20165314" w14:textId="0CFFE0A9" w:rsidR="005C0F0C" w:rsidRDefault="005C0F0C" w:rsidP="005C0F0C">
      <w:pPr>
        <w:pStyle w:val="Heading1"/>
        <w:jc w:val="both"/>
        <w:rPr>
          <w:lang w:val="en-US"/>
        </w:rPr>
      </w:pPr>
      <w:bookmarkStart w:id="16" w:name="_Toc181493854"/>
      <w:r w:rsidRPr="005C0F0C">
        <w:rPr>
          <w:lang w:val="en-US"/>
        </w:rPr>
        <w:t>Elastic IP y Elastic Load Balancing</w:t>
      </w:r>
      <w:bookmarkEnd w:id="16"/>
    </w:p>
    <w:p w14:paraId="2E473D70" w14:textId="77777777" w:rsidR="005C0F0C" w:rsidRPr="005C0F0C" w:rsidRDefault="005C0F0C" w:rsidP="005C0F0C">
      <w:pPr>
        <w:jc w:val="both"/>
        <w:rPr>
          <w:lang w:val="es-GT"/>
        </w:rPr>
      </w:pPr>
      <w:r w:rsidRPr="005C0F0C">
        <w:rPr>
          <w:b/>
          <w:bCs/>
          <w:lang w:val="es-GT"/>
        </w:rPr>
        <w:t>Descripción:</w:t>
      </w:r>
    </w:p>
    <w:p w14:paraId="7E0CBF62" w14:textId="77777777" w:rsidR="005C0F0C" w:rsidRPr="005C0F0C" w:rsidRDefault="005C0F0C" w:rsidP="005C0F0C">
      <w:pPr>
        <w:numPr>
          <w:ilvl w:val="0"/>
          <w:numId w:val="29"/>
        </w:numPr>
        <w:jc w:val="both"/>
        <w:rPr>
          <w:lang w:val="es-GT"/>
        </w:rPr>
      </w:pPr>
      <w:proofErr w:type="spellStart"/>
      <w:r w:rsidRPr="005C0F0C">
        <w:rPr>
          <w:b/>
          <w:bCs/>
          <w:lang w:val="es-GT"/>
        </w:rPr>
        <w:t>Elastic</w:t>
      </w:r>
      <w:proofErr w:type="spellEnd"/>
      <w:r w:rsidRPr="005C0F0C">
        <w:rPr>
          <w:b/>
          <w:bCs/>
          <w:lang w:val="es-GT"/>
        </w:rPr>
        <w:t xml:space="preserve"> IP</w:t>
      </w:r>
      <w:r w:rsidRPr="005C0F0C">
        <w:rPr>
          <w:lang w:val="es-GT"/>
        </w:rPr>
        <w:t>: Es una dirección IP estática que se puede asignar a una instancia EC2. Es útil para mantener una dirección IP fija incluso si se detiene y se inicia la instancia.</w:t>
      </w:r>
    </w:p>
    <w:p w14:paraId="4A1720AA" w14:textId="77777777" w:rsidR="005C0F0C" w:rsidRDefault="005C0F0C" w:rsidP="005C0F0C">
      <w:pPr>
        <w:numPr>
          <w:ilvl w:val="0"/>
          <w:numId w:val="29"/>
        </w:numPr>
        <w:jc w:val="both"/>
        <w:rPr>
          <w:lang w:val="es-GT"/>
        </w:rPr>
      </w:pPr>
      <w:proofErr w:type="spellStart"/>
      <w:r w:rsidRPr="005C0F0C">
        <w:rPr>
          <w:b/>
          <w:bCs/>
          <w:lang w:val="es-GT"/>
        </w:rPr>
        <w:t>Elastic</w:t>
      </w:r>
      <w:proofErr w:type="spellEnd"/>
      <w:r w:rsidRPr="005C0F0C">
        <w:rPr>
          <w:b/>
          <w:bCs/>
          <w:lang w:val="es-GT"/>
        </w:rPr>
        <w:t xml:space="preserve"> Load </w:t>
      </w:r>
      <w:proofErr w:type="spellStart"/>
      <w:r w:rsidRPr="005C0F0C">
        <w:rPr>
          <w:b/>
          <w:bCs/>
          <w:lang w:val="es-GT"/>
        </w:rPr>
        <w:t>Balancing</w:t>
      </w:r>
      <w:proofErr w:type="spellEnd"/>
      <w:r w:rsidRPr="005C0F0C">
        <w:rPr>
          <w:b/>
          <w:bCs/>
          <w:lang w:val="es-GT"/>
        </w:rPr>
        <w:t xml:space="preserve"> (ELB)</w:t>
      </w:r>
      <w:r w:rsidRPr="005C0F0C">
        <w:rPr>
          <w:lang w:val="es-GT"/>
        </w:rPr>
        <w:t>: Distribuye automáticamente el tráfico entrante entre varias instancias EC2, mejorando la disponibilidad y el rendimiento.</w:t>
      </w:r>
    </w:p>
    <w:p w14:paraId="60D07402" w14:textId="77777777" w:rsidR="005C0F0C" w:rsidRDefault="005C0F0C" w:rsidP="005C0F0C">
      <w:pPr>
        <w:pStyle w:val="Heading2"/>
        <w:spacing w:before="240" w:after="240"/>
        <w:jc w:val="both"/>
      </w:pPr>
      <w:bookmarkStart w:id="17" w:name="_Toc181493855"/>
      <w:r>
        <w:t>Pongamos en Práctica la Teoría</w:t>
      </w:r>
      <w:bookmarkEnd w:id="17"/>
    </w:p>
    <w:p w14:paraId="5B799B8D" w14:textId="7257E267" w:rsidR="005C0F0C" w:rsidRDefault="005C0F0C" w:rsidP="005C0F0C">
      <w:pPr>
        <w:pStyle w:val="Heading3"/>
        <w:spacing w:before="240" w:after="240"/>
        <w:jc w:val="both"/>
      </w:pPr>
      <w:bookmarkStart w:id="18" w:name="_Toc181493856"/>
      <w:r>
        <w:t xml:space="preserve">Caso de estudio </w:t>
      </w:r>
      <w:r>
        <w:t>4</w:t>
      </w:r>
      <w:r>
        <w:t xml:space="preserve">: </w:t>
      </w:r>
      <w:r w:rsidRPr="005C0F0C">
        <w:t xml:space="preserve">Optimización de la Disponibilidad con </w:t>
      </w:r>
      <w:proofErr w:type="spellStart"/>
      <w:r w:rsidRPr="005C0F0C">
        <w:t>Elastic</w:t>
      </w:r>
      <w:proofErr w:type="spellEnd"/>
      <w:r w:rsidRPr="005C0F0C">
        <w:t xml:space="preserve"> Load </w:t>
      </w:r>
      <w:proofErr w:type="spellStart"/>
      <w:r w:rsidRPr="005C0F0C">
        <w:t>Balancing</w:t>
      </w:r>
      <w:bookmarkEnd w:id="18"/>
      <w:proofErr w:type="spellEnd"/>
    </w:p>
    <w:p w14:paraId="5E31BC58" w14:textId="0701AEA4" w:rsidR="005C0F0C" w:rsidRPr="005C0F0C" w:rsidRDefault="005C0F0C" w:rsidP="005C0F0C">
      <w:pPr>
        <w:pStyle w:val="ListParagraph"/>
        <w:numPr>
          <w:ilvl w:val="0"/>
          <w:numId w:val="29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t>Planteamiento</w:t>
      </w:r>
      <w:r w:rsidRPr="005C0F0C">
        <w:rPr>
          <w:lang w:val="es-GT"/>
        </w:rPr>
        <w:t>: Un proveedor de servicios en línea experimenta caídas en el rendimiento de su aplicación durante picos de tráfico.</w:t>
      </w:r>
    </w:p>
    <w:p w14:paraId="35135CDA" w14:textId="5E09BDC9" w:rsidR="005C0F0C" w:rsidRPr="005C0F0C" w:rsidRDefault="005C0F0C" w:rsidP="005C0F0C">
      <w:pPr>
        <w:pStyle w:val="ListParagraph"/>
        <w:numPr>
          <w:ilvl w:val="0"/>
          <w:numId w:val="29"/>
        </w:numPr>
        <w:jc w:val="both"/>
        <w:rPr>
          <w:lang w:val="es-GT"/>
        </w:rPr>
      </w:pPr>
      <w:r w:rsidRPr="005C0F0C">
        <w:rPr>
          <w:b/>
          <w:bCs/>
          <w:lang w:val="es-GT"/>
        </w:rPr>
        <w:lastRenderedPageBreak/>
        <w:t>Desglose del problema</w:t>
      </w:r>
      <w:r w:rsidRPr="005C0F0C">
        <w:rPr>
          <w:lang w:val="es-GT"/>
        </w:rPr>
        <w:t>: La falta de distribución eficiente del tráfico sobrecarga las instancias individuales, causando interrupciones.</w:t>
      </w:r>
    </w:p>
    <w:p w14:paraId="74406555" w14:textId="77BF2A74" w:rsidR="005C0F0C" w:rsidRPr="005C0F0C" w:rsidRDefault="005C0F0C" w:rsidP="005C0F0C">
      <w:pPr>
        <w:pStyle w:val="ListParagraph"/>
        <w:numPr>
          <w:ilvl w:val="0"/>
          <w:numId w:val="29"/>
        </w:numPr>
        <w:jc w:val="both"/>
      </w:pPr>
      <w:r w:rsidRPr="005C0F0C">
        <w:rPr>
          <w:b/>
          <w:bCs/>
          <w:lang w:val="es-GT"/>
        </w:rPr>
        <w:t>Solución</w:t>
      </w:r>
      <w:r w:rsidRPr="005C0F0C">
        <w:rPr>
          <w:lang w:val="es-GT"/>
        </w:rPr>
        <w:t xml:space="preserve">: La empresa implementa </w:t>
      </w:r>
      <w:proofErr w:type="spellStart"/>
      <w:r w:rsidRPr="005C0F0C">
        <w:rPr>
          <w:lang w:val="es-GT"/>
        </w:rPr>
        <w:t>Elastic</w:t>
      </w:r>
      <w:proofErr w:type="spellEnd"/>
      <w:r w:rsidRPr="005C0F0C">
        <w:rPr>
          <w:lang w:val="es-GT"/>
        </w:rPr>
        <w:t xml:space="preserve"> Load </w:t>
      </w:r>
      <w:proofErr w:type="spellStart"/>
      <w:r w:rsidRPr="005C0F0C">
        <w:rPr>
          <w:lang w:val="es-GT"/>
        </w:rPr>
        <w:t>Balancing</w:t>
      </w:r>
      <w:proofErr w:type="spellEnd"/>
      <w:r w:rsidRPr="005C0F0C">
        <w:rPr>
          <w:lang w:val="es-GT"/>
        </w:rPr>
        <w:t xml:space="preserve"> para distribuir las solicitudes entre varias instancias EC2. Como respaldo, utilizan </w:t>
      </w:r>
      <w:proofErr w:type="spellStart"/>
      <w:r w:rsidRPr="005C0F0C">
        <w:rPr>
          <w:lang w:val="es-GT"/>
        </w:rPr>
        <w:t>Elastic</w:t>
      </w:r>
      <w:proofErr w:type="spellEnd"/>
      <w:r w:rsidRPr="005C0F0C">
        <w:rPr>
          <w:lang w:val="es-GT"/>
        </w:rPr>
        <w:t xml:space="preserve"> IP para garantizar que la dirección IP de su aplicación sea siempre accesible. El rendimiento mejora significativamente y la aplicación puede manejar picos de tráfico sin interrupciones.</w:t>
      </w:r>
    </w:p>
    <w:p w14:paraId="00000062" w14:textId="608BE2E3" w:rsidR="00E95463" w:rsidRDefault="00000000" w:rsidP="005C0F0C">
      <w:pPr>
        <w:pStyle w:val="Heading1"/>
        <w:keepNext w:val="0"/>
        <w:keepLines w:val="0"/>
        <w:spacing w:before="240" w:after="40"/>
        <w:jc w:val="both"/>
      </w:pPr>
      <w:bookmarkStart w:id="19" w:name="_Toc181493857"/>
      <w:r>
        <w:t>Conclusión</w:t>
      </w:r>
      <w:bookmarkEnd w:id="19"/>
    </w:p>
    <w:p w14:paraId="00000067" w14:textId="5938B5F9" w:rsidR="00E95463" w:rsidRDefault="005C0F0C" w:rsidP="005C0F0C">
      <w:pPr>
        <w:spacing w:before="240" w:after="240"/>
        <w:jc w:val="both"/>
      </w:pPr>
      <w:r w:rsidRPr="005C0F0C">
        <w:t xml:space="preserve">Amazon EC2 ofrece un conjunto poderoso de herramientas para gestionar instancias en la nube de manera segura y eficiente. La correcta configuración de Security </w:t>
      </w:r>
      <w:proofErr w:type="spellStart"/>
      <w:r w:rsidRPr="005C0F0C">
        <w:t>Groups</w:t>
      </w:r>
      <w:proofErr w:type="spellEnd"/>
      <w:r w:rsidRPr="005C0F0C">
        <w:t xml:space="preserve">, Key </w:t>
      </w:r>
      <w:proofErr w:type="spellStart"/>
      <w:r w:rsidRPr="005C0F0C">
        <w:t>Pairs</w:t>
      </w:r>
      <w:proofErr w:type="spellEnd"/>
      <w:r w:rsidRPr="005C0F0C">
        <w:t xml:space="preserve">, AMI, y el uso de </w:t>
      </w:r>
      <w:proofErr w:type="spellStart"/>
      <w:r w:rsidRPr="005C0F0C">
        <w:t>Elastic</w:t>
      </w:r>
      <w:proofErr w:type="spellEnd"/>
      <w:r w:rsidRPr="005C0F0C">
        <w:t xml:space="preserve"> IP y </w:t>
      </w:r>
      <w:proofErr w:type="spellStart"/>
      <w:r w:rsidRPr="005C0F0C">
        <w:t>Elastic</w:t>
      </w:r>
      <w:proofErr w:type="spellEnd"/>
      <w:r w:rsidRPr="005C0F0C">
        <w:t xml:space="preserve"> Load </w:t>
      </w:r>
      <w:proofErr w:type="spellStart"/>
      <w:r w:rsidRPr="005C0F0C">
        <w:t>Balancing</w:t>
      </w:r>
      <w:proofErr w:type="spellEnd"/>
      <w:r w:rsidRPr="005C0F0C">
        <w:t xml:space="preserve"> son fundamentales para maximizar la disponibilidad y proteger los recursos en la nube. Comprender estos conceptos es esencial para cualquier profesional de TI que trabaje con AWS.</w:t>
      </w:r>
    </w:p>
    <w:sectPr w:rsidR="00E9546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F2F49" w14:textId="77777777" w:rsidR="00762331" w:rsidRDefault="00762331">
      <w:pPr>
        <w:spacing w:line="240" w:lineRule="auto"/>
      </w:pPr>
      <w:r>
        <w:separator/>
      </w:r>
    </w:p>
  </w:endnote>
  <w:endnote w:type="continuationSeparator" w:id="0">
    <w:p w14:paraId="578E752A" w14:textId="77777777" w:rsidR="00762331" w:rsidRDefault="007623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14A9D" w14:textId="77777777" w:rsidR="00762331" w:rsidRDefault="00762331">
      <w:pPr>
        <w:spacing w:line="240" w:lineRule="auto"/>
      </w:pPr>
      <w:r>
        <w:separator/>
      </w:r>
    </w:p>
  </w:footnote>
  <w:footnote w:type="continuationSeparator" w:id="0">
    <w:p w14:paraId="3EBB4540" w14:textId="77777777" w:rsidR="00762331" w:rsidRDefault="007623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FA236C3" w:rsidR="00E95463" w:rsidRDefault="006043F0">
    <w:r>
      <w:t>Seminario de Sistemas 1</w:t>
    </w:r>
  </w:p>
  <w:p w14:paraId="00000069" w14:textId="495EBE09" w:rsidR="00E95463" w:rsidRDefault="00000000">
    <w:r>
      <w:t>Laboratorio</w:t>
    </w:r>
    <w:r w:rsidR="006043F0">
      <w:t xml:space="preserve"> de Seminario de Sistemas 1</w:t>
    </w:r>
  </w:p>
  <w:p w14:paraId="78637B15" w14:textId="48DD6117" w:rsidR="00E955DA" w:rsidRDefault="00000000">
    <w:r>
      <w:t>S.</w:t>
    </w:r>
    <w:r w:rsidR="005C0F0C">
      <w:t>6</w:t>
    </w:r>
  </w:p>
  <w:p w14:paraId="0000006B" w14:textId="77777777" w:rsidR="00E95463" w:rsidRDefault="00E95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67270"/>
    <w:multiLevelType w:val="hybridMultilevel"/>
    <w:tmpl w:val="FDB6F3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D5D53"/>
    <w:multiLevelType w:val="multilevel"/>
    <w:tmpl w:val="27F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3D8C"/>
    <w:multiLevelType w:val="multilevel"/>
    <w:tmpl w:val="C0F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B6400"/>
    <w:multiLevelType w:val="multilevel"/>
    <w:tmpl w:val="4C6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C0928"/>
    <w:multiLevelType w:val="multilevel"/>
    <w:tmpl w:val="FA8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11457"/>
    <w:multiLevelType w:val="hybridMultilevel"/>
    <w:tmpl w:val="0DB415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C15AC"/>
    <w:multiLevelType w:val="multilevel"/>
    <w:tmpl w:val="1C8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F66F4"/>
    <w:multiLevelType w:val="hybridMultilevel"/>
    <w:tmpl w:val="EA5C735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C2475"/>
    <w:multiLevelType w:val="multilevel"/>
    <w:tmpl w:val="9E6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639FA"/>
    <w:multiLevelType w:val="multilevel"/>
    <w:tmpl w:val="D608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B6F07"/>
    <w:multiLevelType w:val="multilevel"/>
    <w:tmpl w:val="745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92CD4"/>
    <w:multiLevelType w:val="multilevel"/>
    <w:tmpl w:val="0F5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34BBB"/>
    <w:multiLevelType w:val="multilevel"/>
    <w:tmpl w:val="108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B214A"/>
    <w:multiLevelType w:val="multilevel"/>
    <w:tmpl w:val="BA32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2E2C05"/>
    <w:multiLevelType w:val="hybridMultilevel"/>
    <w:tmpl w:val="D56652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4703C"/>
    <w:multiLevelType w:val="multilevel"/>
    <w:tmpl w:val="DE8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15105"/>
    <w:multiLevelType w:val="multilevel"/>
    <w:tmpl w:val="F6C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74C6C"/>
    <w:multiLevelType w:val="hybridMultilevel"/>
    <w:tmpl w:val="43F0D4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C6E7F"/>
    <w:multiLevelType w:val="multilevel"/>
    <w:tmpl w:val="BF0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90E22"/>
    <w:multiLevelType w:val="hybridMultilevel"/>
    <w:tmpl w:val="B790C0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14B96"/>
    <w:multiLevelType w:val="hybridMultilevel"/>
    <w:tmpl w:val="E5AA2A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D5124"/>
    <w:multiLevelType w:val="hybridMultilevel"/>
    <w:tmpl w:val="177C42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20B85"/>
    <w:multiLevelType w:val="multilevel"/>
    <w:tmpl w:val="481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C77CD"/>
    <w:multiLevelType w:val="hybridMultilevel"/>
    <w:tmpl w:val="82A677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44C49"/>
    <w:multiLevelType w:val="multilevel"/>
    <w:tmpl w:val="BF5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A5EE8"/>
    <w:multiLevelType w:val="hybridMultilevel"/>
    <w:tmpl w:val="61DEFD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C2E0F"/>
    <w:multiLevelType w:val="hybridMultilevel"/>
    <w:tmpl w:val="73A4FB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A46583"/>
    <w:multiLevelType w:val="multilevel"/>
    <w:tmpl w:val="542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7586A"/>
    <w:multiLevelType w:val="multilevel"/>
    <w:tmpl w:val="471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D1E57"/>
    <w:multiLevelType w:val="hybridMultilevel"/>
    <w:tmpl w:val="6896CE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732831">
    <w:abstractNumId w:val="6"/>
  </w:num>
  <w:num w:numId="2" w16cid:durableId="986324556">
    <w:abstractNumId w:val="26"/>
  </w:num>
  <w:num w:numId="3" w16cid:durableId="310254112">
    <w:abstractNumId w:val="18"/>
  </w:num>
  <w:num w:numId="4" w16cid:durableId="1230074424">
    <w:abstractNumId w:val="13"/>
  </w:num>
  <w:num w:numId="5" w16cid:durableId="1923099185">
    <w:abstractNumId w:val="21"/>
  </w:num>
  <w:num w:numId="6" w16cid:durableId="299460698">
    <w:abstractNumId w:val="9"/>
  </w:num>
  <w:num w:numId="7" w16cid:durableId="242494879">
    <w:abstractNumId w:val="20"/>
  </w:num>
  <w:num w:numId="8" w16cid:durableId="75714010">
    <w:abstractNumId w:val="19"/>
  </w:num>
  <w:num w:numId="9" w16cid:durableId="1619527974">
    <w:abstractNumId w:val="27"/>
  </w:num>
  <w:num w:numId="10" w16cid:durableId="474225361">
    <w:abstractNumId w:val="16"/>
  </w:num>
  <w:num w:numId="11" w16cid:durableId="780028277">
    <w:abstractNumId w:val="24"/>
  </w:num>
  <w:num w:numId="12" w16cid:durableId="394427175">
    <w:abstractNumId w:val="23"/>
  </w:num>
  <w:num w:numId="13" w16cid:durableId="610599502">
    <w:abstractNumId w:val="3"/>
  </w:num>
  <w:num w:numId="14" w16cid:durableId="1678729218">
    <w:abstractNumId w:val="25"/>
  </w:num>
  <w:num w:numId="15" w16cid:durableId="580529024">
    <w:abstractNumId w:val="2"/>
  </w:num>
  <w:num w:numId="16" w16cid:durableId="1833718799">
    <w:abstractNumId w:val="0"/>
  </w:num>
  <w:num w:numId="17" w16cid:durableId="1247114585">
    <w:abstractNumId w:val="11"/>
  </w:num>
  <w:num w:numId="18" w16cid:durableId="1488790365">
    <w:abstractNumId w:val="17"/>
  </w:num>
  <w:num w:numId="19" w16cid:durableId="1820419981">
    <w:abstractNumId w:val="12"/>
  </w:num>
  <w:num w:numId="20" w16cid:durableId="1906913260">
    <w:abstractNumId w:val="10"/>
  </w:num>
  <w:num w:numId="21" w16cid:durableId="1986929915">
    <w:abstractNumId w:val="8"/>
  </w:num>
  <w:num w:numId="22" w16cid:durableId="993799190">
    <w:abstractNumId w:val="5"/>
  </w:num>
  <w:num w:numId="23" w16cid:durableId="380784785">
    <w:abstractNumId w:val="15"/>
  </w:num>
  <w:num w:numId="24" w16cid:durableId="105975243">
    <w:abstractNumId w:val="14"/>
  </w:num>
  <w:num w:numId="25" w16cid:durableId="1327245867">
    <w:abstractNumId w:val="4"/>
  </w:num>
  <w:num w:numId="26" w16cid:durableId="2060398335">
    <w:abstractNumId w:val="1"/>
  </w:num>
  <w:num w:numId="27" w16cid:durableId="1410883894">
    <w:abstractNumId w:val="28"/>
  </w:num>
  <w:num w:numId="28" w16cid:durableId="1254362282">
    <w:abstractNumId w:val="7"/>
  </w:num>
  <w:num w:numId="29" w16cid:durableId="1462765793">
    <w:abstractNumId w:val="22"/>
  </w:num>
  <w:num w:numId="30" w16cid:durableId="8587358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63"/>
    <w:rsid w:val="000D5CD0"/>
    <w:rsid w:val="00111B85"/>
    <w:rsid w:val="00282956"/>
    <w:rsid w:val="002F4862"/>
    <w:rsid w:val="00362047"/>
    <w:rsid w:val="004972D9"/>
    <w:rsid w:val="005C0F0C"/>
    <w:rsid w:val="006043F0"/>
    <w:rsid w:val="00762331"/>
    <w:rsid w:val="008B017B"/>
    <w:rsid w:val="008B5345"/>
    <w:rsid w:val="009D2BFF"/>
    <w:rsid w:val="009D7FB5"/>
    <w:rsid w:val="00A238DD"/>
    <w:rsid w:val="00B453AE"/>
    <w:rsid w:val="00C35A51"/>
    <w:rsid w:val="00E50F1C"/>
    <w:rsid w:val="00E95463"/>
    <w:rsid w:val="00E955DA"/>
    <w:rsid w:val="00EF0788"/>
    <w:rsid w:val="00EF3E95"/>
    <w:rsid w:val="00F269D7"/>
    <w:rsid w:val="00F4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A69E"/>
  <w15:docId w15:val="{2FCE92D7-2882-49B5-8571-65EC121C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3F0"/>
  </w:style>
  <w:style w:type="paragraph" w:styleId="Footer">
    <w:name w:val="footer"/>
    <w:basedOn w:val="Normal"/>
    <w:link w:val="Foot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3F0"/>
  </w:style>
  <w:style w:type="paragraph" w:styleId="NormalWeb">
    <w:name w:val="Normal (Web)"/>
    <w:basedOn w:val="Normal"/>
    <w:uiPriority w:val="99"/>
    <w:semiHidden/>
    <w:unhideWhenUsed/>
    <w:rsid w:val="006043F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43F0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EF0788"/>
    <w:pPr>
      <w:spacing w:after="100"/>
      <w:ind w:left="660"/>
    </w:pPr>
  </w:style>
  <w:style w:type="paragraph" w:styleId="TOC1">
    <w:name w:val="toc 1"/>
    <w:basedOn w:val="Normal"/>
    <w:next w:val="Normal"/>
    <w:autoRedefine/>
    <w:uiPriority w:val="39"/>
    <w:unhideWhenUsed/>
    <w:rsid w:val="004972D9"/>
    <w:pPr>
      <w:tabs>
        <w:tab w:val="right" w:leader="dot" w:pos="901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7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078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078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0F0C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F0C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F0C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1302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Andrés Axpuac Arévalo</cp:lastModifiedBy>
  <cp:revision>10</cp:revision>
  <dcterms:created xsi:type="dcterms:W3CDTF">2024-11-03T07:47:00Z</dcterms:created>
  <dcterms:modified xsi:type="dcterms:W3CDTF">2024-11-03T08:36:00Z</dcterms:modified>
</cp:coreProperties>
</file>