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2E178BD" w14:textId="77777777" w:rsidR="006C0BEE" w:rsidRPr="005F597F" w:rsidRDefault="00000000" w:rsidP="006C0BE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Semana</w:t>
      </w:r>
    </w:p>
    <w:p w14:paraId="2EE1DC7A" w14:textId="77777777" w:rsidR="006C0BEE" w:rsidRPr="005F597F" w:rsidRDefault="00000000" w:rsidP="006C0BEE">
      <w:pPr>
        <w:ind w:left="720" w:firstLine="720"/>
        <w:rPr>
          <w:sz w:val="32"/>
          <w:szCs w:val="32"/>
        </w:rPr>
      </w:pPr>
      <w:r>
        <w:rPr>
          <w:sz w:val="32"/>
          <w:szCs w:val="32"/>
        </w:rPr>
        <w:t>7</w:t>
      </w:r>
      <w:r w:rsidRPr="005F597F">
        <w:rPr>
          <w:sz w:val="32"/>
          <w:szCs w:val="32"/>
        </w:rPr>
        <w:t xml:space="preserve"> de 14</w:t>
      </w:r>
    </w:p>
    <w:p w14:paraId="29D40ACA" w14:textId="77777777" w:rsidR="006C0BEE" w:rsidRPr="005F597F" w:rsidRDefault="00000000" w:rsidP="006C0BE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Concepto Principal</w:t>
      </w:r>
    </w:p>
    <w:p w14:paraId="46AEB263" w14:textId="77777777" w:rsidR="006C0BEE" w:rsidRPr="005F597F" w:rsidRDefault="00000000" w:rsidP="006C0BEE">
      <w:pPr>
        <w:rPr>
          <w:bCs/>
          <w:sz w:val="32"/>
          <w:szCs w:val="32"/>
        </w:rPr>
      </w:pPr>
      <w:r w:rsidRPr="005F597F">
        <w:rPr>
          <w:b/>
          <w:sz w:val="32"/>
          <w:szCs w:val="32"/>
        </w:rPr>
        <w:tab/>
      </w:r>
      <w:r w:rsidRPr="00B21C7A">
        <w:rPr>
          <w:bCs/>
          <w:sz w:val="32"/>
          <w:szCs w:val="32"/>
        </w:rPr>
        <w:t>Gestión de Datos y Almacenamiento en la Nube</w:t>
      </w:r>
    </w:p>
    <w:p w14:paraId="36FE52FC" w14:textId="77777777" w:rsidR="006C0BEE" w:rsidRPr="005F597F" w:rsidRDefault="00000000" w:rsidP="006C0BE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Tema</w:t>
      </w:r>
    </w:p>
    <w:p w14:paraId="55C27147" w14:textId="77777777" w:rsidR="006C0BEE" w:rsidRDefault="00000000" w:rsidP="006C0BEE">
      <w:pPr>
        <w:ind w:firstLine="720"/>
        <w:rPr>
          <w:bCs/>
          <w:sz w:val="32"/>
          <w:szCs w:val="32"/>
        </w:rPr>
      </w:pPr>
      <w:r w:rsidRPr="006C0BEE">
        <w:rPr>
          <w:bCs/>
          <w:sz w:val="32"/>
          <w:szCs w:val="32"/>
        </w:rPr>
        <w:t>Bases de datos en AWS y Azure.</w:t>
      </w:r>
    </w:p>
    <w:p w14:paraId="1F808191" w14:textId="77777777" w:rsidR="006C0BEE" w:rsidRPr="005F597F" w:rsidRDefault="00000000" w:rsidP="006C0BE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Objetivos</w:t>
      </w:r>
    </w:p>
    <w:p w14:paraId="1FF76A2D" w14:textId="77777777" w:rsidR="006C0BEE" w:rsidRDefault="00000000" w:rsidP="006C0BEE">
      <w:pPr>
        <w:ind w:left="720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Dominar la </w:t>
      </w:r>
      <w:r w:rsidRPr="006C0BEE">
        <w:rPr>
          <w:bCs/>
          <w:sz w:val="32"/>
          <w:szCs w:val="32"/>
        </w:rPr>
        <w:t>Configuración y administración de bases de datos relacionales en la nube usando Amazon RDS y Azure SQL.</w:t>
      </w:r>
    </w:p>
    <w:p w14:paraId="71B0F34C" w14:textId="77777777" w:rsidR="006C0BEE" w:rsidRPr="005F597F" w:rsidRDefault="00000000" w:rsidP="00FB484F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Referencia a Meta del Curso</w:t>
      </w:r>
    </w:p>
    <w:p w14:paraId="2C72983B" w14:textId="77777777" w:rsidR="006C0BEE" w:rsidRPr="005F597F" w:rsidRDefault="00000000" w:rsidP="006C0BEE">
      <w:pPr>
        <w:ind w:left="720"/>
        <w:rPr>
          <w:b/>
          <w:sz w:val="32"/>
          <w:szCs w:val="32"/>
        </w:rPr>
      </w:pPr>
      <w:r w:rsidRPr="006C0BEE">
        <w:rPr>
          <w:bCs/>
          <w:sz w:val="32"/>
          <w:szCs w:val="32"/>
        </w:rPr>
        <w:t>Entender las bases de datos gestionadas en la nube</w:t>
      </w:r>
    </w:p>
    <w:p w14:paraId="4346DF62" w14:textId="77777777" w:rsidR="006C0BEE" w:rsidRPr="005F597F" w:rsidRDefault="00000000" w:rsidP="006C0BEE">
      <w:pPr>
        <w:rPr>
          <w:b/>
          <w:sz w:val="32"/>
          <w:szCs w:val="32"/>
        </w:rPr>
      </w:pPr>
      <w:r w:rsidRPr="005F597F">
        <w:rPr>
          <w:b/>
          <w:sz w:val="32"/>
          <w:szCs w:val="32"/>
        </w:rPr>
        <w:t>Cronograma</w:t>
      </w:r>
    </w:p>
    <w:p w14:paraId="10F4852D" w14:textId="77777777" w:rsidR="006C0BEE" w:rsidRDefault="006C0BEE" w:rsidP="006C0BEE">
      <w:pPr>
        <w:rPr>
          <w:b/>
        </w:rPr>
      </w:pPr>
    </w:p>
    <w:p w14:paraId="0FA5C945" w14:textId="77777777" w:rsidR="006C0BEE" w:rsidRDefault="006C0BEE" w:rsidP="006C0BEE">
      <w:pPr>
        <w:rPr>
          <w:b/>
        </w:rPr>
      </w:pPr>
    </w:p>
    <w:p w14:paraId="66271F33" w14:textId="77777777" w:rsidR="006C0BEE" w:rsidRDefault="00000000" w:rsidP="006C0BEE">
      <w:r w:rsidRPr="006C0BEE">
        <w:rPr>
          <w:noProof/>
        </w:rPr>
        <w:drawing>
          <wp:inline distT="0" distB="0" distL="0" distR="0" wp14:anchorId="05E4DE25" wp14:editId="382AD329">
            <wp:extent cx="7412990" cy="1826260"/>
            <wp:effectExtent l="0" t="0" r="0" b="2540"/>
            <wp:docPr id="15557880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8809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41299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BEE">
      <w:headerReference w:type="default" r:id="rId8"/>
      <w:footerReference w:type="default" r:id="rId9"/>
      <w:pgSz w:w="12240" w:h="15840"/>
      <w:pgMar w:top="566" w:right="283" w:bottom="566" w:left="283" w:header="720" w:footer="720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687554" w14:textId="77777777" w:rsidR="00630228" w:rsidRDefault="00630228">
      <w:pPr>
        <w:spacing w:line="240" w:lineRule="auto"/>
      </w:pPr>
      <w:r>
        <w:separator/>
      </w:r>
    </w:p>
  </w:endnote>
  <w:endnote w:type="continuationSeparator" w:id="0">
    <w:p w14:paraId="7A791278" w14:textId="77777777" w:rsidR="00630228" w:rsidRDefault="006302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70DD7C" w14:textId="77777777" w:rsidR="006F0CE0" w:rsidRDefault="006F0CE0">
    <w:pPr>
      <w:jc w:val="right"/>
    </w:pPr>
  </w:p>
  <w:tbl>
    <w:tblPr>
      <w:tblStyle w:val="a2"/>
      <w:tblW w:w="11674" w:type="dxa"/>
      <w:jc w:val="right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5837"/>
      <w:gridCol w:w="5837"/>
    </w:tblGrid>
    <w:tr w:rsidR="00EF2F60" w14:paraId="5C892478" w14:textId="77777777">
      <w:trPr>
        <w:jc w:val="right"/>
      </w:trPr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7EDC766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</w:pPr>
          <w:r>
            <w:t>Escuela de Ciencias y Sistemas</w:t>
          </w:r>
        </w:p>
      </w:tc>
      <w:tc>
        <w:tcPr>
          <w:tcW w:w="5837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807565E" w14:textId="77777777" w:rsidR="006F0CE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14</w:t>
          </w:r>
          <w:r>
            <w:fldChar w:fldCharType="end"/>
          </w:r>
        </w:p>
      </w:tc>
    </w:tr>
  </w:tbl>
  <w:p w14:paraId="14490502" w14:textId="77777777" w:rsidR="006F0CE0" w:rsidRDefault="006F0CE0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42791A" w14:textId="77777777" w:rsidR="00630228" w:rsidRDefault="00630228">
      <w:pPr>
        <w:spacing w:line="240" w:lineRule="auto"/>
      </w:pPr>
      <w:r>
        <w:separator/>
      </w:r>
    </w:p>
  </w:footnote>
  <w:footnote w:type="continuationSeparator" w:id="0">
    <w:p w14:paraId="1596B476" w14:textId="77777777" w:rsidR="00630228" w:rsidRDefault="006302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4D9D8" w14:textId="77777777" w:rsidR="006F0CE0" w:rsidRDefault="00000000">
    <w:pPr>
      <w:jc w:val="right"/>
      <w:rPr>
        <w:color w:val="0000FF"/>
      </w:rPr>
    </w:pPr>
    <w:r>
      <w:rPr>
        <w:color w:val="0000FF"/>
      </w:rPr>
      <w:t>Seminario de Sistemas 1</w:t>
    </w:r>
    <w:r>
      <w:rPr>
        <w:color w:val="0000FF"/>
      </w:rPr>
      <w:br/>
      <w:t>Laboratorio</w:t>
    </w:r>
  </w:p>
  <w:p w14:paraId="72A601FE" w14:textId="2C2B4F22" w:rsidR="006F0CE0" w:rsidRDefault="00000000">
    <w:pPr>
      <w:jc w:val="right"/>
      <w:rPr>
        <w:color w:val="0000FF"/>
      </w:rPr>
    </w:pPr>
    <w:r>
      <w:rPr>
        <w:color w:val="0000FF"/>
      </w:rPr>
      <w:t>S.</w:t>
    </w:r>
    <w:r w:rsidR="009F0EBB">
      <w:rPr>
        <w:color w:val="0000FF"/>
      </w:rPr>
      <w:t>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0CE0"/>
    <w:rsid w:val="000008C9"/>
    <w:rsid w:val="000707E4"/>
    <w:rsid w:val="001951C6"/>
    <w:rsid w:val="001B002B"/>
    <w:rsid w:val="0022180E"/>
    <w:rsid w:val="004211F0"/>
    <w:rsid w:val="0044402C"/>
    <w:rsid w:val="0047098C"/>
    <w:rsid w:val="00485602"/>
    <w:rsid w:val="00545175"/>
    <w:rsid w:val="005F597F"/>
    <w:rsid w:val="00630228"/>
    <w:rsid w:val="00640F6E"/>
    <w:rsid w:val="006C0BEE"/>
    <w:rsid w:val="006E3D65"/>
    <w:rsid w:val="006F0CE0"/>
    <w:rsid w:val="007928E1"/>
    <w:rsid w:val="00796CE8"/>
    <w:rsid w:val="007A0AD8"/>
    <w:rsid w:val="008501C1"/>
    <w:rsid w:val="00962B2F"/>
    <w:rsid w:val="009A597F"/>
    <w:rsid w:val="009F0EBB"/>
    <w:rsid w:val="00B01809"/>
    <w:rsid w:val="00B21C7A"/>
    <w:rsid w:val="00B5301F"/>
    <w:rsid w:val="00B5619B"/>
    <w:rsid w:val="00BA5F96"/>
    <w:rsid w:val="00CC53DF"/>
    <w:rsid w:val="00EF2F60"/>
    <w:rsid w:val="00FB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C231C"/>
  <w15:docId w15:val="{0DC240A6-9D05-4495-B4D8-CDEB3A9EA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BE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name w:val="a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97F"/>
  </w:style>
  <w:style w:type="paragraph" w:styleId="Footer">
    <w:name w:val="footer"/>
    <w:basedOn w:val="Normal"/>
    <w:link w:val="FooterChar"/>
    <w:uiPriority w:val="99"/>
    <w:unhideWhenUsed/>
    <w:rsid w:val="005F597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9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S01AJmPZFzbmE+bXhfiJamIzbA==">CgMxLjA4AHIhMWVhNEwwbF9rZDhfcFFqLThNMGFZRzJLSVJYakdWV3N2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51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 Enrique Rivera Najera</cp:lastModifiedBy>
  <cp:revision>28</cp:revision>
  <dcterms:created xsi:type="dcterms:W3CDTF">2024-10-18T04:26:00Z</dcterms:created>
  <dcterms:modified xsi:type="dcterms:W3CDTF">2024-10-18T05:15:00Z</dcterms:modified>
</cp:coreProperties>
</file>