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F8305"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lang w:val="es-GT"/>
          <w14:ligatures w14:val="none"/>
        </w:rPr>
      </w:pPr>
      <w:r w:rsidRPr="00F1199F">
        <w:rPr>
          <w:rFonts w:ascii="var(--font-fk-grotesk)" w:eastAsia="Times New Roman" w:hAnsi="var(--font-fk-grotesk)" w:cs="Times New Roman"/>
          <w:kern w:val="0"/>
          <w:sz w:val="36"/>
          <w:szCs w:val="36"/>
          <w:lang w:val="es-GT"/>
          <w14:ligatures w14:val="none"/>
        </w:rPr>
        <w:t>Cuestionario: Creación de Cubos OLAP en SSAS</w:t>
      </w:r>
    </w:p>
    <w:p w14:paraId="04221097"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r w:rsidRPr="00F1199F">
        <w:rPr>
          <w:rFonts w:ascii="var(--font-fk-grotesk)" w:eastAsia="Times New Roman" w:hAnsi="var(--font-fk-grotesk)" w:cs="Times New Roman"/>
          <w:kern w:val="0"/>
          <w:sz w:val="36"/>
          <w:szCs w:val="36"/>
          <w14:ligatures w14:val="none"/>
        </w:rPr>
        <w:t>Parte</w:t>
      </w:r>
      <w:proofErr w:type="spellEnd"/>
      <w:r w:rsidRPr="00F1199F">
        <w:rPr>
          <w:rFonts w:ascii="var(--font-fk-grotesk)" w:eastAsia="Times New Roman" w:hAnsi="var(--font-fk-grotesk)" w:cs="Times New Roman"/>
          <w:kern w:val="0"/>
          <w:sz w:val="36"/>
          <w:szCs w:val="36"/>
          <w14:ligatures w14:val="none"/>
        </w:rPr>
        <w:t xml:space="preserve"> 1: </w:t>
      </w:r>
      <w:proofErr w:type="spellStart"/>
      <w:r w:rsidRPr="00F1199F">
        <w:rPr>
          <w:rFonts w:ascii="var(--font-fk-grotesk)" w:eastAsia="Times New Roman" w:hAnsi="var(--font-fk-grotesk)" w:cs="Times New Roman"/>
          <w:kern w:val="0"/>
          <w:sz w:val="36"/>
          <w:szCs w:val="36"/>
          <w14:ligatures w14:val="none"/>
        </w:rPr>
        <w:t>Opción</w:t>
      </w:r>
      <w:proofErr w:type="spellEnd"/>
      <w:r w:rsidRPr="00F1199F">
        <w:rPr>
          <w:rFonts w:ascii="var(--font-fk-grotesk)" w:eastAsia="Times New Roman" w:hAnsi="var(--font-fk-grotesk)" w:cs="Times New Roman"/>
          <w:kern w:val="0"/>
          <w:sz w:val="36"/>
          <w:szCs w:val="36"/>
          <w14:ligatures w14:val="none"/>
        </w:rPr>
        <w:t xml:space="preserve"> </w:t>
      </w:r>
      <w:proofErr w:type="spellStart"/>
      <w:r w:rsidRPr="00F1199F">
        <w:rPr>
          <w:rFonts w:ascii="var(--font-fk-grotesk)" w:eastAsia="Times New Roman" w:hAnsi="var(--font-fk-grotesk)" w:cs="Times New Roman"/>
          <w:kern w:val="0"/>
          <w:sz w:val="36"/>
          <w:szCs w:val="36"/>
          <w14:ligatures w14:val="none"/>
        </w:rPr>
        <w:t>Múltiple</w:t>
      </w:r>
      <w:proofErr w:type="spellEnd"/>
    </w:p>
    <w:p w14:paraId="29E3260E" w14:textId="77777777" w:rsidR="00F1199F" w:rsidRPr="00F1199F" w:rsidRDefault="00F1199F" w:rsidP="00F1199F">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 xml:space="preserve">¿Cuál es el primer paso para crear un cubo OLAP en SQL Server </w:t>
      </w:r>
      <w:proofErr w:type="spellStart"/>
      <w:r w:rsidRPr="00F1199F">
        <w:rPr>
          <w:rFonts w:ascii="Segoe UI" w:eastAsia="Times New Roman" w:hAnsi="Segoe UI" w:cs="Segoe UI"/>
          <w:b/>
          <w:bCs/>
          <w:kern w:val="0"/>
          <w:bdr w:val="single" w:sz="2" w:space="0" w:color="E5E7EB" w:frame="1"/>
          <w:lang w:val="es-GT"/>
          <w14:ligatures w14:val="none"/>
        </w:rPr>
        <w:t>Analysis</w:t>
      </w:r>
      <w:proofErr w:type="spellEnd"/>
      <w:r w:rsidRPr="00F1199F">
        <w:rPr>
          <w:rFonts w:ascii="Segoe UI" w:eastAsia="Times New Roman" w:hAnsi="Segoe UI" w:cs="Segoe UI"/>
          <w:b/>
          <w:bCs/>
          <w:kern w:val="0"/>
          <w:bdr w:val="single" w:sz="2" w:space="0" w:color="E5E7EB" w:frame="1"/>
          <w:lang w:val="es-GT"/>
          <w14:ligatures w14:val="none"/>
        </w:rPr>
        <w:t xml:space="preserve"> </w:t>
      </w:r>
      <w:proofErr w:type="spellStart"/>
      <w:r w:rsidRPr="00F1199F">
        <w:rPr>
          <w:rFonts w:ascii="Segoe UI" w:eastAsia="Times New Roman" w:hAnsi="Segoe UI" w:cs="Segoe UI"/>
          <w:b/>
          <w:bCs/>
          <w:kern w:val="0"/>
          <w:bdr w:val="single" w:sz="2" w:space="0" w:color="E5E7EB" w:frame="1"/>
          <w:lang w:val="es-GT"/>
          <w14:ligatures w14:val="none"/>
        </w:rPr>
        <w:t>Services</w:t>
      </w:r>
      <w:proofErr w:type="spellEnd"/>
      <w:r w:rsidRPr="00F1199F">
        <w:rPr>
          <w:rFonts w:ascii="Segoe UI" w:eastAsia="Times New Roman" w:hAnsi="Segoe UI" w:cs="Segoe UI"/>
          <w:b/>
          <w:bCs/>
          <w:kern w:val="0"/>
          <w:bdr w:val="single" w:sz="2" w:space="0" w:color="E5E7EB" w:frame="1"/>
          <w:lang w:val="es-GT"/>
          <w14:ligatures w14:val="none"/>
        </w:rPr>
        <w:t xml:space="preserve"> (SSAS)?</w:t>
      </w:r>
    </w:p>
    <w:p w14:paraId="0A37BF94"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A) Crear un informe en Excel</w:t>
      </w:r>
    </w:p>
    <w:p w14:paraId="17BD581A"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B) Definir una fuente de datos</w:t>
      </w:r>
    </w:p>
    <w:p w14:paraId="55E98DEC"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C) </w:t>
      </w:r>
      <w:proofErr w:type="spellStart"/>
      <w:r w:rsidRPr="00F1199F">
        <w:rPr>
          <w:rFonts w:ascii="Segoe UI" w:eastAsia="Times New Roman" w:hAnsi="Segoe UI" w:cs="Segoe UI"/>
          <w:kern w:val="0"/>
          <w:bdr w:val="single" w:sz="2" w:space="0" w:color="E5E7EB" w:frame="1"/>
          <w14:ligatures w14:val="none"/>
        </w:rPr>
        <w:t>Procesar</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el</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cubo</w:t>
      </w:r>
      <w:proofErr w:type="spellEnd"/>
    </w:p>
    <w:p w14:paraId="7BF68493"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D) Crear una tabla de hechos</w:t>
      </w:r>
    </w:p>
    <w:p w14:paraId="3B49068B" w14:textId="77777777" w:rsidR="00F1199F" w:rsidRPr="00F1199F" w:rsidRDefault="00F1199F" w:rsidP="00F1199F">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¿Qué componente se utiliza para definir cómo se relacionan los datos en un cubo OLAP?</w:t>
      </w:r>
    </w:p>
    <w:p w14:paraId="7B8CE82C"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A) </w:t>
      </w:r>
      <w:proofErr w:type="spellStart"/>
      <w:r w:rsidRPr="00F1199F">
        <w:rPr>
          <w:rFonts w:ascii="Segoe UI" w:eastAsia="Times New Roman" w:hAnsi="Segoe UI" w:cs="Segoe UI"/>
          <w:kern w:val="0"/>
          <w:bdr w:val="single" w:sz="2" w:space="0" w:color="E5E7EB" w:frame="1"/>
          <w14:ligatures w14:val="none"/>
        </w:rPr>
        <w:t>Dimensiones</w:t>
      </w:r>
      <w:proofErr w:type="spellEnd"/>
    </w:p>
    <w:p w14:paraId="67B3CC7A"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B) </w:t>
      </w:r>
      <w:proofErr w:type="spellStart"/>
      <w:r w:rsidRPr="00F1199F">
        <w:rPr>
          <w:rFonts w:ascii="Segoe UI" w:eastAsia="Times New Roman" w:hAnsi="Segoe UI" w:cs="Segoe UI"/>
          <w:kern w:val="0"/>
          <w:bdr w:val="single" w:sz="2" w:space="0" w:color="E5E7EB" w:frame="1"/>
          <w14:ligatures w14:val="none"/>
        </w:rPr>
        <w:t>Tablas</w:t>
      </w:r>
      <w:proofErr w:type="spellEnd"/>
      <w:r w:rsidRPr="00F1199F">
        <w:rPr>
          <w:rFonts w:ascii="Segoe UI" w:eastAsia="Times New Roman" w:hAnsi="Segoe UI" w:cs="Segoe UI"/>
          <w:kern w:val="0"/>
          <w:bdr w:val="single" w:sz="2" w:space="0" w:color="E5E7EB" w:frame="1"/>
          <w14:ligatures w14:val="none"/>
        </w:rPr>
        <w:t xml:space="preserve"> de </w:t>
      </w:r>
      <w:proofErr w:type="spellStart"/>
      <w:r w:rsidRPr="00F1199F">
        <w:rPr>
          <w:rFonts w:ascii="Segoe UI" w:eastAsia="Times New Roman" w:hAnsi="Segoe UI" w:cs="Segoe UI"/>
          <w:kern w:val="0"/>
          <w:bdr w:val="single" w:sz="2" w:space="0" w:color="E5E7EB" w:frame="1"/>
          <w14:ligatures w14:val="none"/>
        </w:rPr>
        <w:t>hechos</w:t>
      </w:r>
      <w:proofErr w:type="spellEnd"/>
    </w:p>
    <w:p w14:paraId="77B8651E"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C) Vistas de origen de datos</w:t>
      </w:r>
    </w:p>
    <w:p w14:paraId="780C3950"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D) </w:t>
      </w:r>
      <w:proofErr w:type="spellStart"/>
      <w:r w:rsidRPr="00F1199F">
        <w:rPr>
          <w:rFonts w:ascii="Segoe UI" w:eastAsia="Times New Roman" w:hAnsi="Segoe UI" w:cs="Segoe UI"/>
          <w:kern w:val="0"/>
          <w:bdr w:val="single" w:sz="2" w:space="0" w:color="E5E7EB" w:frame="1"/>
          <w14:ligatures w14:val="none"/>
        </w:rPr>
        <w:t>Medidas</w:t>
      </w:r>
      <w:proofErr w:type="spellEnd"/>
    </w:p>
    <w:p w14:paraId="07FFB75D" w14:textId="77777777" w:rsidR="00F1199F" w:rsidRPr="00F1199F" w:rsidRDefault="00F1199F" w:rsidP="00F1199F">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¿Cuál es la función principal de las dimensiones en un cubo OLAP?</w:t>
      </w:r>
    </w:p>
    <w:p w14:paraId="782A23A7"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A) </w:t>
      </w:r>
      <w:proofErr w:type="spellStart"/>
      <w:r w:rsidRPr="00F1199F">
        <w:rPr>
          <w:rFonts w:ascii="Segoe UI" w:eastAsia="Times New Roman" w:hAnsi="Segoe UI" w:cs="Segoe UI"/>
          <w:kern w:val="0"/>
          <w:bdr w:val="single" w:sz="2" w:space="0" w:color="E5E7EB" w:frame="1"/>
          <w14:ligatures w14:val="none"/>
        </w:rPr>
        <w:t>Almacenar</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datos</w:t>
      </w:r>
      <w:proofErr w:type="spellEnd"/>
      <w:r w:rsidRPr="00F1199F">
        <w:rPr>
          <w:rFonts w:ascii="Segoe UI" w:eastAsia="Times New Roman" w:hAnsi="Segoe UI" w:cs="Segoe UI"/>
          <w:kern w:val="0"/>
          <w:bdr w:val="single" w:sz="2" w:space="0" w:color="E5E7EB" w:frame="1"/>
          <w14:ligatures w14:val="none"/>
        </w:rPr>
        <w:t xml:space="preserve"> sin </w:t>
      </w:r>
      <w:proofErr w:type="spellStart"/>
      <w:r w:rsidRPr="00F1199F">
        <w:rPr>
          <w:rFonts w:ascii="Segoe UI" w:eastAsia="Times New Roman" w:hAnsi="Segoe UI" w:cs="Segoe UI"/>
          <w:kern w:val="0"/>
          <w:bdr w:val="single" w:sz="2" w:space="0" w:color="E5E7EB" w:frame="1"/>
          <w14:ligatures w14:val="none"/>
        </w:rPr>
        <w:t>procesar</w:t>
      </w:r>
      <w:proofErr w:type="spellEnd"/>
    </w:p>
    <w:p w14:paraId="03A6B8B4"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B) Proporcionar contexto para los datos medidos</w:t>
      </w:r>
    </w:p>
    <w:p w14:paraId="2E088EC2"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C) </w:t>
      </w:r>
      <w:proofErr w:type="spellStart"/>
      <w:r w:rsidRPr="00F1199F">
        <w:rPr>
          <w:rFonts w:ascii="Segoe UI" w:eastAsia="Times New Roman" w:hAnsi="Segoe UI" w:cs="Segoe UI"/>
          <w:kern w:val="0"/>
          <w:bdr w:val="single" w:sz="2" w:space="0" w:color="E5E7EB" w:frame="1"/>
          <w14:ligatures w14:val="none"/>
        </w:rPr>
        <w:t>Realizar</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cálculos</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complejos</w:t>
      </w:r>
      <w:proofErr w:type="spellEnd"/>
    </w:p>
    <w:p w14:paraId="19597940"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D) </w:t>
      </w:r>
      <w:proofErr w:type="spellStart"/>
      <w:r w:rsidRPr="00F1199F">
        <w:rPr>
          <w:rFonts w:ascii="Segoe UI" w:eastAsia="Times New Roman" w:hAnsi="Segoe UI" w:cs="Segoe UI"/>
          <w:kern w:val="0"/>
          <w:bdr w:val="single" w:sz="2" w:space="0" w:color="E5E7EB" w:frame="1"/>
          <w14:ligatures w14:val="none"/>
        </w:rPr>
        <w:t>Generar</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informes</w:t>
      </w:r>
      <w:proofErr w:type="spellEnd"/>
    </w:p>
    <w:p w14:paraId="188D5EC0" w14:textId="77777777" w:rsidR="00F1199F" w:rsidRPr="00F1199F" w:rsidRDefault="00F1199F" w:rsidP="00F1199F">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En el proceso de creación de un cubo OLAP, ¿qué significa "procesar" el cubo?</w:t>
      </w:r>
    </w:p>
    <w:p w14:paraId="02789EB5"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A) Crear una copia del cubo</w:t>
      </w:r>
    </w:p>
    <w:p w14:paraId="686D26A5"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B) Cargar y resumir los datos en el cubo</w:t>
      </w:r>
    </w:p>
    <w:p w14:paraId="3E707E2E"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C) Exportar los datos a Excel</w:t>
      </w:r>
    </w:p>
    <w:p w14:paraId="7CA58D50" w14:textId="77777777" w:rsidR="00F1199F" w:rsidRPr="00F1199F" w:rsidRDefault="00F1199F" w:rsidP="00F1199F">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 xml:space="preserve">D) </w:t>
      </w:r>
      <w:proofErr w:type="spellStart"/>
      <w:r w:rsidRPr="00F1199F">
        <w:rPr>
          <w:rFonts w:ascii="Segoe UI" w:eastAsia="Times New Roman" w:hAnsi="Segoe UI" w:cs="Segoe UI"/>
          <w:kern w:val="0"/>
          <w:bdr w:val="single" w:sz="2" w:space="0" w:color="E5E7EB" w:frame="1"/>
          <w14:ligatures w14:val="none"/>
        </w:rPr>
        <w:t>Eliminar</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el</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cubo</w:t>
      </w:r>
      <w:proofErr w:type="spellEnd"/>
      <w:r w:rsidRPr="00F1199F">
        <w:rPr>
          <w:rFonts w:ascii="Segoe UI" w:eastAsia="Times New Roman" w:hAnsi="Segoe UI" w:cs="Segoe UI"/>
          <w:kern w:val="0"/>
          <w:bdr w:val="single" w:sz="2" w:space="0" w:color="E5E7EB" w:frame="1"/>
          <w14:ligatures w14:val="none"/>
        </w:rPr>
        <w:t xml:space="preserve"> </w:t>
      </w:r>
      <w:proofErr w:type="spellStart"/>
      <w:r w:rsidRPr="00F1199F">
        <w:rPr>
          <w:rFonts w:ascii="Segoe UI" w:eastAsia="Times New Roman" w:hAnsi="Segoe UI" w:cs="Segoe UI"/>
          <w:kern w:val="0"/>
          <w:bdr w:val="single" w:sz="2" w:space="0" w:color="E5E7EB" w:frame="1"/>
          <w14:ligatures w14:val="none"/>
        </w:rPr>
        <w:t>existente</w:t>
      </w:r>
      <w:proofErr w:type="spellEnd"/>
    </w:p>
    <w:p w14:paraId="762B37C3"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proofErr w:type="gramStart"/>
      <w:r w:rsidRPr="00F1199F">
        <w:rPr>
          <w:rFonts w:ascii="var(--font-fk-grotesk)" w:eastAsia="Times New Roman" w:hAnsi="var(--font-fk-grotesk)" w:cs="Times New Roman"/>
          <w:kern w:val="0"/>
          <w:sz w:val="36"/>
          <w:szCs w:val="36"/>
          <w14:ligatures w14:val="none"/>
        </w:rPr>
        <w:t>Parte</w:t>
      </w:r>
      <w:proofErr w:type="spellEnd"/>
      <w:proofErr w:type="gramEnd"/>
      <w:r w:rsidRPr="00F1199F">
        <w:rPr>
          <w:rFonts w:ascii="var(--font-fk-grotesk)" w:eastAsia="Times New Roman" w:hAnsi="var(--font-fk-grotesk)" w:cs="Times New Roman"/>
          <w:kern w:val="0"/>
          <w:sz w:val="36"/>
          <w:szCs w:val="36"/>
          <w14:ligatures w14:val="none"/>
        </w:rPr>
        <w:t xml:space="preserve"> 2: Verdadero o Falso</w:t>
      </w:r>
    </w:p>
    <w:p w14:paraId="73071DDC" w14:textId="77777777" w:rsidR="00F1199F" w:rsidRPr="00F1199F" w:rsidRDefault="00F1199F" w:rsidP="00F1199F">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Las medidas son los valores numéricos que se analizan en un cubo OLAP.</w:t>
      </w:r>
    </w:p>
    <w:p w14:paraId="73118205" w14:textId="77777777" w:rsidR="00F1199F" w:rsidRPr="00F1199F" w:rsidRDefault="00F1199F" w:rsidP="00F1199F">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lastRenderedPageBreak/>
        <w:t>A) Verdadero</w:t>
      </w:r>
    </w:p>
    <w:p w14:paraId="01B5F8D3" w14:textId="77777777" w:rsidR="00F1199F" w:rsidRPr="00F1199F" w:rsidRDefault="00F1199F" w:rsidP="00F1199F">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B) Falso</w:t>
      </w:r>
    </w:p>
    <w:p w14:paraId="3D1765A2" w14:textId="77777777" w:rsidR="00F1199F" w:rsidRPr="00F1199F" w:rsidRDefault="00F1199F" w:rsidP="00F1199F">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Un cubo OLAP puede contener múltiples dimensiones y grupos de medida.</w:t>
      </w:r>
    </w:p>
    <w:p w14:paraId="45A2CD6C" w14:textId="77777777" w:rsidR="00F1199F" w:rsidRPr="00F1199F" w:rsidRDefault="00F1199F" w:rsidP="00F1199F">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A) Verdadero</w:t>
      </w:r>
    </w:p>
    <w:p w14:paraId="11AF835A" w14:textId="77777777" w:rsidR="00F1199F" w:rsidRPr="00F1199F" w:rsidRDefault="00F1199F" w:rsidP="00F1199F">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B) Falso</w:t>
      </w:r>
    </w:p>
    <w:p w14:paraId="154EC261" w14:textId="77777777" w:rsidR="00F1199F" w:rsidRPr="00F1199F" w:rsidRDefault="00F1199F" w:rsidP="00F1199F">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Es posible crear un cubo OLAP sin definir previamente una fuente de datos.</w:t>
      </w:r>
    </w:p>
    <w:p w14:paraId="0983BCF0" w14:textId="77777777" w:rsidR="00F1199F" w:rsidRPr="00F1199F" w:rsidRDefault="00F1199F" w:rsidP="00F1199F">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A) Verdadero</w:t>
      </w:r>
    </w:p>
    <w:p w14:paraId="1DF3F16C" w14:textId="77777777" w:rsidR="00F1199F" w:rsidRPr="00F1199F" w:rsidRDefault="00F1199F" w:rsidP="00F1199F">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F1199F">
        <w:rPr>
          <w:rFonts w:ascii="Segoe UI" w:eastAsia="Times New Roman" w:hAnsi="Segoe UI" w:cs="Segoe UI"/>
          <w:kern w:val="0"/>
          <w:bdr w:val="single" w:sz="2" w:space="0" w:color="E5E7EB" w:frame="1"/>
          <w14:ligatures w14:val="none"/>
        </w:rPr>
        <w:t>B) Falso</w:t>
      </w:r>
    </w:p>
    <w:p w14:paraId="3281727C"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proofErr w:type="gramStart"/>
      <w:r w:rsidRPr="00F1199F">
        <w:rPr>
          <w:rFonts w:ascii="var(--font-fk-grotesk)" w:eastAsia="Times New Roman" w:hAnsi="var(--font-fk-grotesk)" w:cs="Times New Roman"/>
          <w:kern w:val="0"/>
          <w:sz w:val="36"/>
          <w:szCs w:val="36"/>
          <w14:ligatures w14:val="none"/>
        </w:rPr>
        <w:t>Parte</w:t>
      </w:r>
      <w:proofErr w:type="spellEnd"/>
      <w:proofErr w:type="gramEnd"/>
      <w:r w:rsidRPr="00F1199F">
        <w:rPr>
          <w:rFonts w:ascii="var(--font-fk-grotesk)" w:eastAsia="Times New Roman" w:hAnsi="var(--font-fk-grotesk)" w:cs="Times New Roman"/>
          <w:kern w:val="0"/>
          <w:sz w:val="36"/>
          <w:szCs w:val="36"/>
          <w14:ligatures w14:val="none"/>
        </w:rPr>
        <w:t xml:space="preserve"> 3: </w:t>
      </w:r>
      <w:proofErr w:type="spellStart"/>
      <w:r w:rsidRPr="00F1199F">
        <w:rPr>
          <w:rFonts w:ascii="var(--font-fk-grotesk)" w:eastAsia="Times New Roman" w:hAnsi="var(--font-fk-grotesk)" w:cs="Times New Roman"/>
          <w:kern w:val="0"/>
          <w:sz w:val="36"/>
          <w:szCs w:val="36"/>
          <w14:ligatures w14:val="none"/>
        </w:rPr>
        <w:t>Preguntas</w:t>
      </w:r>
      <w:proofErr w:type="spellEnd"/>
      <w:r w:rsidRPr="00F1199F">
        <w:rPr>
          <w:rFonts w:ascii="var(--font-fk-grotesk)" w:eastAsia="Times New Roman" w:hAnsi="var(--font-fk-grotesk)" w:cs="Times New Roman"/>
          <w:kern w:val="0"/>
          <w:sz w:val="36"/>
          <w:szCs w:val="36"/>
          <w14:ligatures w14:val="none"/>
        </w:rPr>
        <w:t xml:space="preserve"> </w:t>
      </w:r>
      <w:proofErr w:type="spellStart"/>
      <w:r w:rsidRPr="00F1199F">
        <w:rPr>
          <w:rFonts w:ascii="var(--font-fk-grotesk)" w:eastAsia="Times New Roman" w:hAnsi="var(--font-fk-grotesk)" w:cs="Times New Roman"/>
          <w:kern w:val="0"/>
          <w:sz w:val="36"/>
          <w:szCs w:val="36"/>
          <w14:ligatures w14:val="none"/>
        </w:rPr>
        <w:t>Abiertas</w:t>
      </w:r>
      <w:proofErr w:type="spellEnd"/>
    </w:p>
    <w:p w14:paraId="2B11C601" w14:textId="77777777" w:rsidR="00F1199F" w:rsidRPr="00F1199F" w:rsidRDefault="00F1199F" w:rsidP="00F1199F">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b/>
          <w:bCs/>
          <w:kern w:val="0"/>
          <w:bdr w:val="single" w:sz="2" w:space="0" w:color="E5E7EB" w:frame="1"/>
          <w:lang w:val="es-GT"/>
          <w14:ligatures w14:val="none"/>
        </w:rPr>
        <w:t>Describe brevemente el proceso de creación de un cubo OLAP en SSAS, mencionando al menos tres pasos clave.</w:t>
      </w:r>
    </w:p>
    <w:p w14:paraId="63E5EEBA" w14:textId="77777777" w:rsidR="00F1199F" w:rsidRPr="00F1199F" w:rsidRDefault="00F1199F" w:rsidP="00F1199F">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b/>
          <w:bCs/>
          <w:kern w:val="0"/>
          <w:bdr w:val="single" w:sz="2" w:space="0" w:color="E5E7EB" w:frame="1"/>
          <w:lang w:val="es-GT"/>
          <w14:ligatures w14:val="none"/>
        </w:rPr>
        <w:t>Explica la importancia de las agregaciones en un cubo OLAP y cómo afectan al rendimiento del análisis.</w:t>
      </w:r>
    </w:p>
    <w:p w14:paraId="070431A9" w14:textId="77777777" w:rsidR="00F1199F" w:rsidRPr="00F1199F" w:rsidRDefault="00F1199F" w:rsidP="00F1199F">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b/>
          <w:bCs/>
          <w:kern w:val="0"/>
          <w:bdr w:val="single" w:sz="2" w:space="0" w:color="E5E7EB" w:frame="1"/>
          <w:lang w:val="es-GT"/>
          <w14:ligatures w14:val="none"/>
        </w:rPr>
        <w:t>¿Qué consideraciones deben tenerse en cuenta al diseñar dimensiones y medidas en un cubo OLAP?</w:t>
      </w:r>
    </w:p>
    <w:p w14:paraId="46F1DCF0"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r w:rsidRPr="00F1199F">
        <w:rPr>
          <w:rFonts w:ascii="var(--font-fk-grotesk)" w:eastAsia="Times New Roman" w:hAnsi="var(--font-fk-grotesk)" w:cs="Times New Roman"/>
          <w:kern w:val="0"/>
          <w:sz w:val="36"/>
          <w:szCs w:val="36"/>
          <w14:ligatures w14:val="none"/>
        </w:rPr>
        <w:t>Respuestas</w:t>
      </w:r>
      <w:proofErr w:type="spellEnd"/>
      <w:r w:rsidRPr="00F1199F">
        <w:rPr>
          <w:rFonts w:ascii="var(--font-fk-grotesk)" w:eastAsia="Times New Roman" w:hAnsi="var(--font-fk-grotesk)" w:cs="Times New Roman"/>
          <w:kern w:val="0"/>
          <w:sz w:val="36"/>
          <w:szCs w:val="36"/>
          <w14:ligatures w14:val="none"/>
        </w:rPr>
        <w:t xml:space="preserve"> </w:t>
      </w:r>
      <w:proofErr w:type="spellStart"/>
      <w:r w:rsidRPr="00F1199F">
        <w:rPr>
          <w:rFonts w:ascii="var(--font-fk-grotesk)" w:eastAsia="Times New Roman" w:hAnsi="var(--font-fk-grotesk)" w:cs="Times New Roman"/>
          <w:kern w:val="0"/>
          <w:sz w:val="36"/>
          <w:szCs w:val="36"/>
          <w14:ligatures w14:val="none"/>
        </w:rPr>
        <w:t>Correctas</w:t>
      </w:r>
      <w:proofErr w:type="spellEnd"/>
    </w:p>
    <w:p w14:paraId="47B5B409"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r w:rsidRPr="00F1199F">
        <w:rPr>
          <w:rFonts w:ascii="var(--font-fk-grotesk)" w:eastAsia="Times New Roman" w:hAnsi="var(--font-fk-grotesk)" w:cs="Times New Roman"/>
          <w:kern w:val="0"/>
          <w:sz w:val="36"/>
          <w:szCs w:val="36"/>
          <w14:ligatures w14:val="none"/>
        </w:rPr>
        <w:t>Parte</w:t>
      </w:r>
      <w:proofErr w:type="spellEnd"/>
      <w:r w:rsidRPr="00F1199F">
        <w:rPr>
          <w:rFonts w:ascii="var(--font-fk-grotesk)" w:eastAsia="Times New Roman" w:hAnsi="var(--font-fk-grotesk)" w:cs="Times New Roman"/>
          <w:kern w:val="0"/>
          <w:sz w:val="36"/>
          <w:szCs w:val="36"/>
          <w14:ligatures w14:val="none"/>
        </w:rPr>
        <w:t xml:space="preserve"> 1: </w:t>
      </w:r>
      <w:proofErr w:type="spellStart"/>
      <w:r w:rsidRPr="00F1199F">
        <w:rPr>
          <w:rFonts w:ascii="var(--font-fk-grotesk)" w:eastAsia="Times New Roman" w:hAnsi="var(--font-fk-grotesk)" w:cs="Times New Roman"/>
          <w:kern w:val="0"/>
          <w:sz w:val="36"/>
          <w:szCs w:val="36"/>
          <w14:ligatures w14:val="none"/>
        </w:rPr>
        <w:t>Opción</w:t>
      </w:r>
      <w:proofErr w:type="spellEnd"/>
      <w:r w:rsidRPr="00F1199F">
        <w:rPr>
          <w:rFonts w:ascii="var(--font-fk-grotesk)" w:eastAsia="Times New Roman" w:hAnsi="var(--font-fk-grotesk)" w:cs="Times New Roman"/>
          <w:kern w:val="0"/>
          <w:sz w:val="36"/>
          <w:szCs w:val="36"/>
          <w14:ligatures w14:val="none"/>
        </w:rPr>
        <w:t xml:space="preserve"> </w:t>
      </w:r>
      <w:proofErr w:type="spellStart"/>
      <w:r w:rsidRPr="00F1199F">
        <w:rPr>
          <w:rFonts w:ascii="var(--font-fk-grotesk)" w:eastAsia="Times New Roman" w:hAnsi="var(--font-fk-grotesk)" w:cs="Times New Roman"/>
          <w:kern w:val="0"/>
          <w:sz w:val="36"/>
          <w:szCs w:val="36"/>
          <w14:ligatures w14:val="none"/>
        </w:rPr>
        <w:t>Múltiple</w:t>
      </w:r>
      <w:proofErr w:type="spellEnd"/>
    </w:p>
    <w:p w14:paraId="20C896BC" w14:textId="77777777" w:rsidR="00F1199F" w:rsidRPr="00F1199F" w:rsidRDefault="00F1199F" w:rsidP="00F1199F">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kern w:val="0"/>
          <w:bdr w:val="single" w:sz="2" w:space="0" w:color="E5E7EB" w:frame="1"/>
          <w:lang w:val="es-GT"/>
          <w14:ligatures w14:val="none"/>
        </w:rPr>
        <w:t>B) Definir una fuente de datos</w:t>
      </w:r>
    </w:p>
    <w:p w14:paraId="4A4B7F7D" w14:textId="77777777" w:rsidR="00F1199F" w:rsidRPr="00F1199F" w:rsidRDefault="00F1199F" w:rsidP="00F1199F">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F1199F">
        <w:rPr>
          <w:rFonts w:ascii="Segoe UI" w:eastAsia="Times New Roman" w:hAnsi="Segoe UI" w:cs="Segoe UI"/>
          <w:kern w:val="0"/>
          <w:bdr w:val="single" w:sz="2" w:space="0" w:color="E5E7EB" w:frame="1"/>
          <w14:ligatures w14:val="none"/>
        </w:rPr>
        <w:t xml:space="preserve">A) </w:t>
      </w:r>
      <w:proofErr w:type="spellStart"/>
      <w:r w:rsidRPr="00F1199F">
        <w:rPr>
          <w:rFonts w:ascii="Segoe UI" w:eastAsia="Times New Roman" w:hAnsi="Segoe UI" w:cs="Segoe UI"/>
          <w:kern w:val="0"/>
          <w:bdr w:val="single" w:sz="2" w:space="0" w:color="E5E7EB" w:frame="1"/>
          <w14:ligatures w14:val="none"/>
        </w:rPr>
        <w:t>Dimensiones</w:t>
      </w:r>
      <w:proofErr w:type="spellEnd"/>
    </w:p>
    <w:p w14:paraId="4D66CC68" w14:textId="77777777" w:rsidR="00F1199F" w:rsidRPr="00F1199F" w:rsidRDefault="00F1199F" w:rsidP="00F1199F">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kern w:val="0"/>
          <w:bdr w:val="single" w:sz="2" w:space="0" w:color="E5E7EB" w:frame="1"/>
          <w:lang w:val="es-GT"/>
          <w14:ligatures w14:val="none"/>
        </w:rPr>
        <w:t>B) Proporcionar contexto para los datos medidos</w:t>
      </w:r>
    </w:p>
    <w:p w14:paraId="7BBC7E21" w14:textId="77777777" w:rsidR="00F1199F" w:rsidRPr="00F1199F" w:rsidRDefault="00F1199F" w:rsidP="00F1199F">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kern w:val="0"/>
          <w:bdr w:val="single" w:sz="2" w:space="0" w:color="E5E7EB" w:frame="1"/>
          <w:lang w:val="es-GT"/>
          <w14:ligatures w14:val="none"/>
        </w:rPr>
        <w:t>B) Cargar y resumir los datos en el cubo</w:t>
      </w:r>
    </w:p>
    <w:p w14:paraId="093FBBB7"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proofErr w:type="gramStart"/>
      <w:r w:rsidRPr="00F1199F">
        <w:rPr>
          <w:rFonts w:ascii="var(--font-fk-grotesk)" w:eastAsia="Times New Roman" w:hAnsi="var(--font-fk-grotesk)" w:cs="Times New Roman"/>
          <w:kern w:val="0"/>
          <w:sz w:val="36"/>
          <w:szCs w:val="36"/>
          <w14:ligatures w14:val="none"/>
        </w:rPr>
        <w:t>Parte</w:t>
      </w:r>
      <w:proofErr w:type="spellEnd"/>
      <w:proofErr w:type="gramEnd"/>
      <w:r w:rsidRPr="00F1199F">
        <w:rPr>
          <w:rFonts w:ascii="var(--font-fk-grotesk)" w:eastAsia="Times New Roman" w:hAnsi="var(--font-fk-grotesk)" w:cs="Times New Roman"/>
          <w:kern w:val="0"/>
          <w:sz w:val="36"/>
          <w:szCs w:val="36"/>
          <w14:ligatures w14:val="none"/>
        </w:rPr>
        <w:t xml:space="preserve"> 2: Verdadero o Falso</w:t>
      </w:r>
    </w:p>
    <w:p w14:paraId="6D111B8B" w14:textId="77777777" w:rsidR="00F1199F" w:rsidRPr="00F1199F" w:rsidRDefault="00F1199F" w:rsidP="00F1199F">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F1199F">
        <w:rPr>
          <w:rFonts w:ascii="Segoe UI" w:eastAsia="Times New Roman" w:hAnsi="Segoe UI" w:cs="Segoe UI"/>
          <w:kern w:val="0"/>
          <w:bdr w:val="single" w:sz="2" w:space="0" w:color="E5E7EB" w:frame="1"/>
          <w14:ligatures w14:val="none"/>
        </w:rPr>
        <w:t>A) Verdadero</w:t>
      </w:r>
    </w:p>
    <w:p w14:paraId="445A88F3" w14:textId="77777777" w:rsidR="00F1199F" w:rsidRPr="00F1199F" w:rsidRDefault="00F1199F" w:rsidP="00F1199F">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F1199F">
        <w:rPr>
          <w:rFonts w:ascii="Segoe UI" w:eastAsia="Times New Roman" w:hAnsi="Segoe UI" w:cs="Segoe UI"/>
          <w:kern w:val="0"/>
          <w:bdr w:val="single" w:sz="2" w:space="0" w:color="E5E7EB" w:frame="1"/>
          <w14:ligatures w14:val="none"/>
        </w:rPr>
        <w:t>A) Verdadero</w:t>
      </w:r>
    </w:p>
    <w:p w14:paraId="6044AA04" w14:textId="77777777" w:rsidR="00F1199F" w:rsidRPr="00F1199F" w:rsidRDefault="00F1199F" w:rsidP="00F1199F">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F1199F">
        <w:rPr>
          <w:rFonts w:ascii="Segoe UI" w:eastAsia="Times New Roman" w:hAnsi="Segoe UI" w:cs="Segoe UI"/>
          <w:kern w:val="0"/>
          <w:bdr w:val="single" w:sz="2" w:space="0" w:color="E5E7EB" w:frame="1"/>
          <w14:ligatures w14:val="none"/>
        </w:rPr>
        <w:t>B) Falso</w:t>
      </w:r>
    </w:p>
    <w:p w14:paraId="453B5031" w14:textId="77777777" w:rsidR="00F1199F" w:rsidRPr="00F1199F" w:rsidRDefault="00F1199F" w:rsidP="00F1199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proofErr w:type="spellStart"/>
      <w:proofErr w:type="gramStart"/>
      <w:r w:rsidRPr="00F1199F">
        <w:rPr>
          <w:rFonts w:ascii="var(--font-fk-grotesk)" w:eastAsia="Times New Roman" w:hAnsi="var(--font-fk-grotesk)" w:cs="Times New Roman"/>
          <w:kern w:val="0"/>
          <w:sz w:val="36"/>
          <w:szCs w:val="36"/>
          <w14:ligatures w14:val="none"/>
        </w:rPr>
        <w:lastRenderedPageBreak/>
        <w:t>Parte</w:t>
      </w:r>
      <w:proofErr w:type="spellEnd"/>
      <w:proofErr w:type="gramEnd"/>
      <w:r w:rsidRPr="00F1199F">
        <w:rPr>
          <w:rFonts w:ascii="var(--font-fk-grotesk)" w:eastAsia="Times New Roman" w:hAnsi="var(--font-fk-grotesk)" w:cs="Times New Roman"/>
          <w:kern w:val="0"/>
          <w:sz w:val="36"/>
          <w:szCs w:val="36"/>
          <w14:ligatures w14:val="none"/>
        </w:rPr>
        <w:t xml:space="preserve"> 3: </w:t>
      </w:r>
      <w:proofErr w:type="spellStart"/>
      <w:r w:rsidRPr="00F1199F">
        <w:rPr>
          <w:rFonts w:ascii="var(--font-fk-grotesk)" w:eastAsia="Times New Roman" w:hAnsi="var(--font-fk-grotesk)" w:cs="Times New Roman"/>
          <w:kern w:val="0"/>
          <w:sz w:val="36"/>
          <w:szCs w:val="36"/>
          <w14:ligatures w14:val="none"/>
        </w:rPr>
        <w:t>Respuestas</w:t>
      </w:r>
      <w:proofErr w:type="spellEnd"/>
      <w:r w:rsidRPr="00F1199F">
        <w:rPr>
          <w:rFonts w:ascii="var(--font-fk-grotesk)" w:eastAsia="Times New Roman" w:hAnsi="var(--font-fk-grotesk)" w:cs="Times New Roman"/>
          <w:kern w:val="0"/>
          <w:sz w:val="36"/>
          <w:szCs w:val="36"/>
          <w14:ligatures w14:val="none"/>
        </w:rPr>
        <w:t xml:space="preserve"> </w:t>
      </w:r>
      <w:proofErr w:type="spellStart"/>
      <w:r w:rsidRPr="00F1199F">
        <w:rPr>
          <w:rFonts w:ascii="var(--font-fk-grotesk)" w:eastAsia="Times New Roman" w:hAnsi="var(--font-fk-grotesk)" w:cs="Times New Roman"/>
          <w:kern w:val="0"/>
          <w:sz w:val="36"/>
          <w:szCs w:val="36"/>
          <w14:ligatures w14:val="none"/>
        </w:rPr>
        <w:t>Abiertas</w:t>
      </w:r>
      <w:proofErr w:type="spellEnd"/>
    </w:p>
    <w:p w14:paraId="0F80417E" w14:textId="77777777" w:rsidR="00F1199F" w:rsidRPr="00F1199F" w:rsidRDefault="00F1199F" w:rsidP="00F1199F">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b/>
          <w:bCs/>
          <w:kern w:val="0"/>
          <w:bdr w:val="single" w:sz="2" w:space="0" w:color="E5E7EB" w:frame="1"/>
          <w:lang w:val="es-GT"/>
          <w14:ligatures w14:val="none"/>
        </w:rPr>
        <w:t>Proceso de Creación:</w:t>
      </w:r>
      <w:r w:rsidRPr="00F1199F">
        <w:rPr>
          <w:rFonts w:ascii="Segoe UI" w:eastAsia="Times New Roman" w:hAnsi="Segoe UI" w:cs="Segoe UI"/>
          <w:kern w:val="0"/>
          <w:bdr w:val="single" w:sz="2" w:space="0" w:color="E5E7EB" w:frame="1"/>
          <w:lang w:val="es-GT"/>
          <w14:ligatures w14:val="none"/>
        </w:rPr>
        <w:br/>
        <w:t>Para crear un cubo OLAP en SSAS, primero se debe:</w:t>
      </w:r>
    </w:p>
    <w:p w14:paraId="465D4282" w14:textId="77777777" w:rsidR="00F1199F" w:rsidRPr="00F1199F" w:rsidRDefault="00F1199F" w:rsidP="00F1199F">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Definir una fuente de datos que conecte con la base de datos que contiene los datos necesarios.</w:t>
      </w:r>
    </w:p>
    <w:p w14:paraId="02CD56DD" w14:textId="77777777" w:rsidR="00F1199F" w:rsidRPr="00F1199F" w:rsidRDefault="00F1199F" w:rsidP="00F1199F">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Crear una vista de origen de datos que represente las tablas relevantes.</w:t>
      </w:r>
    </w:p>
    <w:p w14:paraId="1A8A0366" w14:textId="77777777" w:rsidR="00F1199F" w:rsidRPr="00F1199F" w:rsidRDefault="00F1199F" w:rsidP="00F1199F">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F1199F">
        <w:rPr>
          <w:rFonts w:ascii="Segoe UI" w:eastAsia="Times New Roman" w:hAnsi="Segoe UI" w:cs="Segoe UI"/>
          <w:kern w:val="0"/>
          <w:bdr w:val="single" w:sz="2" w:space="0" w:color="E5E7EB" w:frame="1"/>
          <w:lang w:val="es-GT"/>
          <w14:ligatures w14:val="none"/>
        </w:rPr>
        <w:t>Definir las dimensiones y medidas necesarias para el análisis, seguido del procesamiento del cubo para cargar los datos.</w:t>
      </w:r>
    </w:p>
    <w:p w14:paraId="3BB132DA" w14:textId="77777777" w:rsidR="00F1199F" w:rsidRPr="00F1199F" w:rsidRDefault="00F1199F" w:rsidP="00F1199F">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b/>
          <w:bCs/>
          <w:kern w:val="0"/>
          <w:bdr w:val="single" w:sz="2" w:space="0" w:color="E5E7EB" w:frame="1"/>
          <w:lang w:val="es-GT"/>
          <w14:ligatures w14:val="none"/>
        </w:rPr>
        <w:t>Importancia de las Agregaciones:</w:t>
      </w:r>
      <w:r w:rsidRPr="00F1199F">
        <w:rPr>
          <w:rFonts w:ascii="Segoe UI" w:eastAsia="Times New Roman" w:hAnsi="Segoe UI" w:cs="Segoe UI"/>
          <w:kern w:val="0"/>
          <w:bdr w:val="single" w:sz="2" w:space="0" w:color="E5E7EB" w:frame="1"/>
          <w:lang w:val="es-GT"/>
          <w14:ligatures w14:val="none"/>
        </w:rPr>
        <w:br/>
        <w:t xml:space="preserve">Las agregaciones son cruciales porque permiten resumir grandes volúmenes de datos, lo que mejora significativamente el rendimiento durante las consultas analíticas. Al </w:t>
      </w:r>
      <w:proofErr w:type="spellStart"/>
      <w:r w:rsidRPr="00F1199F">
        <w:rPr>
          <w:rFonts w:ascii="Segoe UI" w:eastAsia="Times New Roman" w:hAnsi="Segoe UI" w:cs="Segoe UI"/>
          <w:kern w:val="0"/>
          <w:bdr w:val="single" w:sz="2" w:space="0" w:color="E5E7EB" w:frame="1"/>
          <w:lang w:val="es-GT"/>
          <w14:ligatures w14:val="none"/>
        </w:rPr>
        <w:t>precalcular</w:t>
      </w:r>
      <w:proofErr w:type="spellEnd"/>
      <w:r w:rsidRPr="00F1199F">
        <w:rPr>
          <w:rFonts w:ascii="Segoe UI" w:eastAsia="Times New Roman" w:hAnsi="Segoe UI" w:cs="Segoe UI"/>
          <w:kern w:val="0"/>
          <w:bdr w:val="single" w:sz="2" w:space="0" w:color="E5E7EB" w:frame="1"/>
          <w:lang w:val="es-GT"/>
          <w14:ligatures w14:val="none"/>
        </w:rPr>
        <w:t xml:space="preserve"> ciertos resúmenes, se reduce el tiempo necesario para obtener resultados, lo cual es esencial para mantener una experiencia fluida para el usuario final.</w:t>
      </w:r>
    </w:p>
    <w:p w14:paraId="17F8BB07" w14:textId="77777777" w:rsidR="00F1199F" w:rsidRPr="00F1199F" w:rsidRDefault="00F1199F" w:rsidP="00F1199F">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F1199F">
        <w:rPr>
          <w:rFonts w:ascii="Segoe UI" w:eastAsia="Times New Roman" w:hAnsi="Segoe UI" w:cs="Segoe UI"/>
          <w:b/>
          <w:bCs/>
          <w:kern w:val="0"/>
          <w:bdr w:val="single" w:sz="2" w:space="0" w:color="E5E7EB" w:frame="1"/>
          <w:lang w:val="es-GT"/>
          <w14:ligatures w14:val="none"/>
        </w:rPr>
        <w:t>Consideraciones al Diseñar Dimensiones y Medidas:</w:t>
      </w:r>
      <w:r w:rsidRPr="00F1199F">
        <w:rPr>
          <w:rFonts w:ascii="Segoe UI" w:eastAsia="Times New Roman" w:hAnsi="Segoe UI" w:cs="Segoe UI"/>
          <w:kern w:val="0"/>
          <w:bdr w:val="single" w:sz="2" w:space="0" w:color="E5E7EB" w:frame="1"/>
          <w:lang w:val="es-GT"/>
          <w14:ligatures w14:val="none"/>
        </w:rPr>
        <w:br/>
        <w:t>Al diseñar dimensiones y medidas, es importante considerar la claridad y relevancia de las dimensiones para el análisis (por ejemplo, asegurarse de que sean intuitivas para los usuarios). También se debe pensar en la granularidad adecuada de las medidas (qué nivel de detalle se necesita), así como en la eficiencia del almacenamiento y la rapidez en el acceso a los datos.</w:t>
      </w:r>
    </w:p>
    <w:p w14:paraId="4F3FBD66" w14:textId="77777777" w:rsidR="00823A74" w:rsidRPr="00F1199F" w:rsidRDefault="00823A74">
      <w:pPr>
        <w:rPr>
          <w:lang w:val="es-GT"/>
        </w:rPr>
      </w:pPr>
    </w:p>
    <w:sectPr w:rsidR="00823A74" w:rsidRPr="00F11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D3080C"/>
    <w:multiLevelType w:val="multilevel"/>
    <w:tmpl w:val="B82E5B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A17D0"/>
    <w:multiLevelType w:val="multilevel"/>
    <w:tmpl w:val="7BE2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507D8"/>
    <w:multiLevelType w:val="multilevel"/>
    <w:tmpl w:val="46B4EF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26933"/>
    <w:multiLevelType w:val="multilevel"/>
    <w:tmpl w:val="3976C6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23EDB"/>
    <w:multiLevelType w:val="multilevel"/>
    <w:tmpl w:val="40987AD2"/>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461C4"/>
    <w:multiLevelType w:val="multilevel"/>
    <w:tmpl w:val="A9A0DAEC"/>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3880869">
    <w:abstractNumId w:val="2"/>
  </w:num>
  <w:num w:numId="2" w16cid:durableId="800004636">
    <w:abstractNumId w:val="4"/>
  </w:num>
  <w:num w:numId="3" w16cid:durableId="32505899">
    <w:abstractNumId w:val="3"/>
  </w:num>
  <w:num w:numId="4" w16cid:durableId="493375180">
    <w:abstractNumId w:val="1"/>
  </w:num>
  <w:num w:numId="5" w16cid:durableId="84230841">
    <w:abstractNumId w:val="0"/>
  </w:num>
  <w:num w:numId="6" w16cid:durableId="116026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26"/>
    <w:rsid w:val="00516D26"/>
    <w:rsid w:val="00823A74"/>
    <w:rsid w:val="00A61C92"/>
    <w:rsid w:val="00D078E4"/>
    <w:rsid w:val="00F1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5DF3F5-87CD-43DA-A8F5-8B0328FF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6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6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6D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6D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6D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6D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6D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6D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6D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6D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16D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6D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6D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6D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6D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6D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6D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6D26"/>
    <w:rPr>
      <w:rFonts w:eastAsiaTheme="majorEastAsia" w:cstheme="majorBidi"/>
      <w:color w:val="272727" w:themeColor="text1" w:themeTint="D8"/>
    </w:rPr>
  </w:style>
  <w:style w:type="paragraph" w:styleId="Ttulo">
    <w:name w:val="Title"/>
    <w:basedOn w:val="Normal"/>
    <w:next w:val="Normal"/>
    <w:link w:val="TtuloCar"/>
    <w:uiPriority w:val="10"/>
    <w:qFormat/>
    <w:rsid w:val="0051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6D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6D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6D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6D26"/>
    <w:pPr>
      <w:spacing w:before="160"/>
      <w:jc w:val="center"/>
    </w:pPr>
    <w:rPr>
      <w:i/>
      <w:iCs/>
      <w:color w:val="404040" w:themeColor="text1" w:themeTint="BF"/>
    </w:rPr>
  </w:style>
  <w:style w:type="character" w:customStyle="1" w:styleId="CitaCar">
    <w:name w:val="Cita Car"/>
    <w:basedOn w:val="Fuentedeprrafopredeter"/>
    <w:link w:val="Cita"/>
    <w:uiPriority w:val="29"/>
    <w:rsid w:val="00516D26"/>
    <w:rPr>
      <w:i/>
      <w:iCs/>
      <w:color w:val="404040" w:themeColor="text1" w:themeTint="BF"/>
    </w:rPr>
  </w:style>
  <w:style w:type="paragraph" w:styleId="Prrafodelista">
    <w:name w:val="List Paragraph"/>
    <w:basedOn w:val="Normal"/>
    <w:uiPriority w:val="34"/>
    <w:qFormat/>
    <w:rsid w:val="00516D26"/>
    <w:pPr>
      <w:ind w:left="720"/>
      <w:contextualSpacing/>
    </w:pPr>
  </w:style>
  <w:style w:type="character" w:styleId="nfasisintenso">
    <w:name w:val="Intense Emphasis"/>
    <w:basedOn w:val="Fuentedeprrafopredeter"/>
    <w:uiPriority w:val="21"/>
    <w:qFormat/>
    <w:rsid w:val="00516D26"/>
    <w:rPr>
      <w:i/>
      <w:iCs/>
      <w:color w:val="0F4761" w:themeColor="accent1" w:themeShade="BF"/>
    </w:rPr>
  </w:style>
  <w:style w:type="paragraph" w:styleId="Citadestacada">
    <w:name w:val="Intense Quote"/>
    <w:basedOn w:val="Normal"/>
    <w:next w:val="Normal"/>
    <w:link w:val="CitadestacadaCar"/>
    <w:uiPriority w:val="30"/>
    <w:qFormat/>
    <w:rsid w:val="00516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6D26"/>
    <w:rPr>
      <w:i/>
      <w:iCs/>
      <w:color w:val="0F4761" w:themeColor="accent1" w:themeShade="BF"/>
    </w:rPr>
  </w:style>
  <w:style w:type="character" w:styleId="Referenciaintensa">
    <w:name w:val="Intense Reference"/>
    <w:basedOn w:val="Fuentedeprrafopredeter"/>
    <w:uiPriority w:val="32"/>
    <w:qFormat/>
    <w:rsid w:val="00516D26"/>
    <w:rPr>
      <w:b/>
      <w:bCs/>
      <w:smallCaps/>
      <w:color w:val="0F4761" w:themeColor="accent1" w:themeShade="BF"/>
      <w:spacing w:val="5"/>
    </w:rPr>
  </w:style>
  <w:style w:type="character" w:styleId="Textoennegrita">
    <w:name w:val="Strong"/>
    <w:basedOn w:val="Fuentedeprrafopredeter"/>
    <w:uiPriority w:val="22"/>
    <w:qFormat/>
    <w:rsid w:val="00F119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33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2</cp:revision>
  <dcterms:created xsi:type="dcterms:W3CDTF">2024-11-04T01:56:00Z</dcterms:created>
  <dcterms:modified xsi:type="dcterms:W3CDTF">2024-11-04T01:56:00Z</dcterms:modified>
</cp:coreProperties>
</file>