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B8D0C68" w14:textId="77777777" w:rsidR="00666265" w:rsidRPr="00666265" w:rsidRDefault="00666265" w:rsidP="0066626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1"/>
        <w:rPr>
          <w:rFonts w:ascii="var(--font-fk-grotesk)" w:eastAsia="Times New Roman" w:hAnsi="var(--font-fk-grotesk)" w:cs="Times New Roman"/>
          <w:kern w:val="0"/>
          <w:sz w:val="36"/>
          <w:szCs w:val="36"/>
          <w14:ligatures w14:val="none"/>
        </w:rPr>
      </w:pPr>
      <w:r w:rsidRPr="00666265">
        <w:rPr>
          <w:rFonts w:ascii="var(--font-fk-grotesk)" w:eastAsia="Times New Roman" w:hAnsi="var(--font-fk-grotesk)" w:cs="Times New Roman"/>
          <w:kern w:val="0"/>
          <w:sz w:val="36"/>
          <w:szCs w:val="36"/>
          <w14:ligatures w14:val="none"/>
        </w:rPr>
        <w:t>Cuestionario: Procesamiento y Despliegue de Modelos SSAS</w:t>
      </w:r>
    </w:p>
    <w:p w14:paraId="2D21D6A3" w14:textId="77777777" w:rsidR="00666265" w:rsidRPr="00666265" w:rsidRDefault="00666265" w:rsidP="0066626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1"/>
        <w:rPr>
          <w:rFonts w:ascii="var(--font-fk-grotesk)" w:eastAsia="Times New Roman" w:hAnsi="var(--font-fk-grotesk)" w:cs="Times New Roman"/>
          <w:kern w:val="0"/>
          <w:sz w:val="36"/>
          <w:szCs w:val="36"/>
          <w14:ligatures w14:val="none"/>
        </w:rPr>
      </w:pPr>
      <w:r w:rsidRPr="00666265">
        <w:rPr>
          <w:rFonts w:ascii="var(--font-fk-grotesk)" w:eastAsia="Times New Roman" w:hAnsi="var(--font-fk-grotesk)" w:cs="Times New Roman"/>
          <w:kern w:val="0"/>
          <w:sz w:val="36"/>
          <w:szCs w:val="36"/>
          <w14:ligatures w14:val="none"/>
        </w:rPr>
        <w:t>Parte 1: Opción Múltiple</w:t>
      </w:r>
    </w:p>
    <w:p w14:paraId="0633F16D" w14:textId="77777777" w:rsidR="00666265" w:rsidRPr="00666265" w:rsidRDefault="00666265" w:rsidP="00666265">
      <w:pPr>
        <w:numPr>
          <w:ilvl w:val="0"/>
          <w:numId w:val="1"/>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kern w:val="0"/>
          <w:bdr w:val="single" w:sz="2" w:space="0" w:color="E5E7EB" w:frame="1"/>
          <w14:ligatures w14:val="none"/>
        </w:rPr>
      </w:pPr>
      <w:r w:rsidRPr="00666265">
        <w:rPr>
          <w:rFonts w:ascii="Segoe UI" w:eastAsia="Times New Roman" w:hAnsi="Segoe UI" w:cs="Segoe UI"/>
          <w:b/>
          <w:bCs/>
          <w:kern w:val="0"/>
          <w:bdr w:val="single" w:sz="2" w:space="0" w:color="E5E7EB" w:frame="1"/>
          <w14:ligatures w14:val="none"/>
        </w:rPr>
        <w:t>¿Cuál es el propósito principal del procesamiento en SSAS?</w:t>
      </w:r>
    </w:p>
    <w:p w14:paraId="11C19DA5" w14:textId="77777777" w:rsidR="00666265" w:rsidRPr="00666265" w:rsidRDefault="00666265" w:rsidP="00666265">
      <w:pPr>
        <w:numPr>
          <w:ilvl w:val="1"/>
          <w:numId w:val="1"/>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kern w:val="0"/>
          <w:bdr w:val="single" w:sz="2" w:space="0" w:color="E5E7EB" w:frame="1"/>
          <w14:ligatures w14:val="none"/>
        </w:rPr>
      </w:pPr>
      <w:r w:rsidRPr="00666265">
        <w:rPr>
          <w:rFonts w:ascii="Segoe UI" w:eastAsia="Times New Roman" w:hAnsi="Segoe UI" w:cs="Segoe UI"/>
          <w:kern w:val="0"/>
          <w:bdr w:val="single" w:sz="2" w:space="0" w:color="E5E7EB" w:frame="1"/>
          <w14:ligatures w14:val="none"/>
        </w:rPr>
        <w:t>A) Crear informes</w:t>
      </w:r>
    </w:p>
    <w:p w14:paraId="4BC97B83" w14:textId="77777777" w:rsidR="00666265" w:rsidRPr="00666265" w:rsidRDefault="00666265" w:rsidP="00666265">
      <w:pPr>
        <w:numPr>
          <w:ilvl w:val="1"/>
          <w:numId w:val="1"/>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kern w:val="0"/>
          <w:bdr w:val="single" w:sz="2" w:space="0" w:color="E5E7EB" w:frame="1"/>
          <w14:ligatures w14:val="none"/>
        </w:rPr>
      </w:pPr>
      <w:r w:rsidRPr="00666265">
        <w:rPr>
          <w:rFonts w:ascii="Segoe UI" w:eastAsia="Times New Roman" w:hAnsi="Segoe UI" w:cs="Segoe UI"/>
          <w:kern w:val="0"/>
          <w:bdr w:val="single" w:sz="2" w:space="0" w:color="E5E7EB" w:frame="1"/>
          <w14:ligatures w14:val="none"/>
        </w:rPr>
        <w:t>B) Cargar y actualizar datos en los objetos de SSAS</w:t>
      </w:r>
    </w:p>
    <w:p w14:paraId="0B942FC1" w14:textId="77777777" w:rsidR="00666265" w:rsidRPr="00666265" w:rsidRDefault="00666265" w:rsidP="00666265">
      <w:pPr>
        <w:numPr>
          <w:ilvl w:val="1"/>
          <w:numId w:val="1"/>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kern w:val="0"/>
          <w:bdr w:val="single" w:sz="2" w:space="0" w:color="E5E7EB" w:frame="1"/>
          <w14:ligatures w14:val="none"/>
        </w:rPr>
      </w:pPr>
      <w:r w:rsidRPr="00666265">
        <w:rPr>
          <w:rFonts w:ascii="Segoe UI" w:eastAsia="Times New Roman" w:hAnsi="Segoe UI" w:cs="Segoe UI"/>
          <w:kern w:val="0"/>
          <w:bdr w:val="single" w:sz="2" w:space="0" w:color="E5E7EB" w:frame="1"/>
          <w14:ligatures w14:val="none"/>
        </w:rPr>
        <w:t>C) Exportar datos a Excel</w:t>
      </w:r>
    </w:p>
    <w:p w14:paraId="4EF8A673" w14:textId="77777777" w:rsidR="00666265" w:rsidRPr="00666265" w:rsidRDefault="00666265" w:rsidP="00666265">
      <w:pPr>
        <w:numPr>
          <w:ilvl w:val="1"/>
          <w:numId w:val="1"/>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kern w:val="0"/>
          <w:bdr w:val="single" w:sz="2" w:space="0" w:color="E5E7EB" w:frame="1"/>
          <w14:ligatures w14:val="none"/>
        </w:rPr>
      </w:pPr>
      <w:r w:rsidRPr="00666265">
        <w:rPr>
          <w:rFonts w:ascii="Segoe UI" w:eastAsia="Times New Roman" w:hAnsi="Segoe UI" w:cs="Segoe UI"/>
          <w:kern w:val="0"/>
          <w:bdr w:val="single" w:sz="2" w:space="0" w:color="E5E7EB" w:frame="1"/>
          <w14:ligatures w14:val="none"/>
        </w:rPr>
        <w:t>D) Realizar copias de seguridad</w:t>
      </w:r>
    </w:p>
    <w:p w14:paraId="3416717B" w14:textId="77777777" w:rsidR="00666265" w:rsidRPr="00666265" w:rsidRDefault="00666265" w:rsidP="00666265">
      <w:pPr>
        <w:numPr>
          <w:ilvl w:val="0"/>
          <w:numId w:val="1"/>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kern w:val="0"/>
          <w:bdr w:val="single" w:sz="2" w:space="0" w:color="E5E7EB" w:frame="1"/>
          <w14:ligatures w14:val="none"/>
        </w:rPr>
      </w:pPr>
      <w:r w:rsidRPr="00666265">
        <w:rPr>
          <w:rFonts w:ascii="Segoe UI" w:eastAsia="Times New Roman" w:hAnsi="Segoe UI" w:cs="Segoe UI"/>
          <w:b/>
          <w:bCs/>
          <w:kern w:val="0"/>
          <w:bdr w:val="single" w:sz="2" w:space="0" w:color="E5E7EB" w:frame="1"/>
          <w14:ligatures w14:val="none"/>
        </w:rPr>
        <w:t>¿Qué tipo de procesamiento se utiliza para eliminar todos los datos existentes y volver a cargar un objeto desde cero?</w:t>
      </w:r>
    </w:p>
    <w:p w14:paraId="5C0C3E25" w14:textId="77777777" w:rsidR="00666265" w:rsidRPr="00666265" w:rsidRDefault="00666265" w:rsidP="00666265">
      <w:pPr>
        <w:numPr>
          <w:ilvl w:val="1"/>
          <w:numId w:val="1"/>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kern w:val="0"/>
          <w:bdr w:val="single" w:sz="2" w:space="0" w:color="E5E7EB" w:frame="1"/>
          <w14:ligatures w14:val="none"/>
        </w:rPr>
      </w:pPr>
      <w:r w:rsidRPr="00666265">
        <w:rPr>
          <w:rFonts w:ascii="Segoe UI" w:eastAsia="Times New Roman" w:hAnsi="Segoe UI" w:cs="Segoe UI"/>
          <w:kern w:val="0"/>
          <w:bdr w:val="single" w:sz="2" w:space="0" w:color="E5E7EB" w:frame="1"/>
          <w14:ligatures w14:val="none"/>
        </w:rPr>
        <w:t>A) Procesar estructura</w:t>
      </w:r>
    </w:p>
    <w:p w14:paraId="5CB8EFB3" w14:textId="77777777" w:rsidR="00666265" w:rsidRPr="00666265" w:rsidRDefault="00666265" w:rsidP="00666265">
      <w:pPr>
        <w:numPr>
          <w:ilvl w:val="1"/>
          <w:numId w:val="1"/>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kern w:val="0"/>
          <w:bdr w:val="single" w:sz="2" w:space="0" w:color="E5E7EB" w:frame="1"/>
          <w14:ligatures w14:val="none"/>
        </w:rPr>
      </w:pPr>
      <w:r w:rsidRPr="00666265">
        <w:rPr>
          <w:rFonts w:ascii="Segoe UI" w:eastAsia="Times New Roman" w:hAnsi="Segoe UI" w:cs="Segoe UI"/>
          <w:kern w:val="0"/>
          <w:bdr w:val="single" w:sz="2" w:space="0" w:color="E5E7EB" w:frame="1"/>
          <w14:ligatures w14:val="none"/>
        </w:rPr>
        <w:t>B) Procesar índice</w:t>
      </w:r>
    </w:p>
    <w:p w14:paraId="3DD09333" w14:textId="77777777" w:rsidR="00666265" w:rsidRPr="00666265" w:rsidRDefault="00666265" w:rsidP="00666265">
      <w:pPr>
        <w:numPr>
          <w:ilvl w:val="1"/>
          <w:numId w:val="1"/>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kern w:val="0"/>
          <w:bdr w:val="single" w:sz="2" w:space="0" w:color="E5E7EB" w:frame="1"/>
          <w14:ligatures w14:val="none"/>
        </w:rPr>
      </w:pPr>
      <w:r w:rsidRPr="00666265">
        <w:rPr>
          <w:rFonts w:ascii="Segoe UI" w:eastAsia="Times New Roman" w:hAnsi="Segoe UI" w:cs="Segoe UI"/>
          <w:kern w:val="0"/>
          <w:bdr w:val="single" w:sz="2" w:space="0" w:color="E5E7EB" w:frame="1"/>
          <w14:ligatures w14:val="none"/>
        </w:rPr>
        <w:t>C) Proceso completo</w:t>
      </w:r>
    </w:p>
    <w:p w14:paraId="05ABD7F5" w14:textId="77777777" w:rsidR="00666265" w:rsidRPr="00666265" w:rsidRDefault="00666265" w:rsidP="00666265">
      <w:pPr>
        <w:numPr>
          <w:ilvl w:val="1"/>
          <w:numId w:val="1"/>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kern w:val="0"/>
          <w:bdr w:val="single" w:sz="2" w:space="0" w:color="E5E7EB" w:frame="1"/>
          <w14:ligatures w14:val="none"/>
        </w:rPr>
      </w:pPr>
      <w:r w:rsidRPr="00666265">
        <w:rPr>
          <w:rFonts w:ascii="Segoe UI" w:eastAsia="Times New Roman" w:hAnsi="Segoe UI" w:cs="Segoe UI"/>
          <w:kern w:val="0"/>
          <w:bdr w:val="single" w:sz="2" w:space="0" w:color="E5E7EB" w:frame="1"/>
          <w14:ligatures w14:val="none"/>
        </w:rPr>
        <w:t>D) Procesar incremental</w:t>
      </w:r>
    </w:p>
    <w:p w14:paraId="2C888FF9" w14:textId="77777777" w:rsidR="00666265" w:rsidRPr="00666265" w:rsidRDefault="00666265" w:rsidP="00666265">
      <w:pPr>
        <w:numPr>
          <w:ilvl w:val="0"/>
          <w:numId w:val="1"/>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kern w:val="0"/>
          <w:bdr w:val="single" w:sz="2" w:space="0" w:color="E5E7EB" w:frame="1"/>
          <w14:ligatures w14:val="none"/>
        </w:rPr>
      </w:pPr>
      <w:r w:rsidRPr="00666265">
        <w:rPr>
          <w:rFonts w:ascii="Segoe UI" w:eastAsia="Times New Roman" w:hAnsi="Segoe UI" w:cs="Segoe UI"/>
          <w:b/>
          <w:bCs/>
          <w:kern w:val="0"/>
          <w:bdr w:val="single" w:sz="2" w:space="0" w:color="E5E7EB" w:frame="1"/>
          <w14:ligatures w14:val="none"/>
        </w:rPr>
        <w:t>Al implementar un modelo tabular en SSAS, ¿qué archivo es necesario para el despliegue?</w:t>
      </w:r>
    </w:p>
    <w:p w14:paraId="0E07FF41" w14:textId="77777777" w:rsidR="00666265" w:rsidRPr="00666265" w:rsidRDefault="00666265" w:rsidP="00666265">
      <w:pPr>
        <w:numPr>
          <w:ilvl w:val="1"/>
          <w:numId w:val="1"/>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kern w:val="0"/>
          <w:bdr w:val="single" w:sz="2" w:space="0" w:color="E5E7EB" w:frame="1"/>
          <w14:ligatures w14:val="none"/>
        </w:rPr>
      </w:pPr>
      <w:r w:rsidRPr="00666265">
        <w:rPr>
          <w:rFonts w:ascii="Segoe UI" w:eastAsia="Times New Roman" w:hAnsi="Segoe UI" w:cs="Segoe UI"/>
          <w:kern w:val="0"/>
          <w:bdr w:val="single" w:sz="2" w:space="0" w:color="E5E7EB" w:frame="1"/>
          <w14:ligatures w14:val="none"/>
        </w:rPr>
        <w:t>A) .asdatabase</w:t>
      </w:r>
    </w:p>
    <w:p w14:paraId="63D81224" w14:textId="77777777" w:rsidR="00666265" w:rsidRPr="00666265" w:rsidRDefault="00666265" w:rsidP="00666265">
      <w:pPr>
        <w:numPr>
          <w:ilvl w:val="1"/>
          <w:numId w:val="1"/>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kern w:val="0"/>
          <w:bdr w:val="single" w:sz="2" w:space="0" w:color="E5E7EB" w:frame="1"/>
          <w14:ligatures w14:val="none"/>
        </w:rPr>
      </w:pPr>
      <w:r w:rsidRPr="00666265">
        <w:rPr>
          <w:rFonts w:ascii="Segoe UI" w:eastAsia="Times New Roman" w:hAnsi="Segoe UI" w:cs="Segoe UI"/>
          <w:kern w:val="0"/>
          <w:bdr w:val="single" w:sz="2" w:space="0" w:color="E5E7EB" w:frame="1"/>
          <w14:ligatures w14:val="none"/>
        </w:rPr>
        <w:t>B) .sql</w:t>
      </w:r>
    </w:p>
    <w:p w14:paraId="733CCB63" w14:textId="77777777" w:rsidR="00666265" w:rsidRPr="00666265" w:rsidRDefault="00666265" w:rsidP="00666265">
      <w:pPr>
        <w:numPr>
          <w:ilvl w:val="1"/>
          <w:numId w:val="1"/>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kern w:val="0"/>
          <w:bdr w:val="single" w:sz="2" w:space="0" w:color="E5E7EB" w:frame="1"/>
          <w14:ligatures w14:val="none"/>
        </w:rPr>
      </w:pPr>
      <w:r w:rsidRPr="00666265">
        <w:rPr>
          <w:rFonts w:ascii="Segoe UI" w:eastAsia="Times New Roman" w:hAnsi="Segoe UI" w:cs="Segoe UI"/>
          <w:kern w:val="0"/>
          <w:bdr w:val="single" w:sz="2" w:space="0" w:color="E5E7EB" w:frame="1"/>
          <w14:ligatures w14:val="none"/>
        </w:rPr>
        <w:t>C) .csv</w:t>
      </w:r>
    </w:p>
    <w:p w14:paraId="7E538CC6" w14:textId="77777777" w:rsidR="00666265" w:rsidRPr="00666265" w:rsidRDefault="00666265" w:rsidP="00666265">
      <w:pPr>
        <w:numPr>
          <w:ilvl w:val="1"/>
          <w:numId w:val="1"/>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kern w:val="0"/>
          <w:bdr w:val="single" w:sz="2" w:space="0" w:color="E5E7EB" w:frame="1"/>
          <w14:ligatures w14:val="none"/>
        </w:rPr>
      </w:pPr>
      <w:r w:rsidRPr="00666265">
        <w:rPr>
          <w:rFonts w:ascii="Segoe UI" w:eastAsia="Times New Roman" w:hAnsi="Segoe UI" w:cs="Segoe UI"/>
          <w:kern w:val="0"/>
          <w:bdr w:val="single" w:sz="2" w:space="0" w:color="E5E7EB" w:frame="1"/>
          <w14:ligatures w14:val="none"/>
        </w:rPr>
        <w:t>D) .xml</w:t>
      </w:r>
    </w:p>
    <w:p w14:paraId="664C72DA" w14:textId="77777777" w:rsidR="00666265" w:rsidRPr="00666265" w:rsidRDefault="00666265" w:rsidP="00666265">
      <w:pPr>
        <w:numPr>
          <w:ilvl w:val="0"/>
          <w:numId w:val="1"/>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kern w:val="0"/>
          <w:bdr w:val="single" w:sz="2" w:space="0" w:color="E5E7EB" w:frame="1"/>
          <w14:ligatures w14:val="none"/>
        </w:rPr>
      </w:pPr>
      <w:r w:rsidRPr="00666265">
        <w:rPr>
          <w:rFonts w:ascii="Segoe UI" w:eastAsia="Times New Roman" w:hAnsi="Segoe UI" w:cs="Segoe UI"/>
          <w:b/>
          <w:bCs/>
          <w:kern w:val="0"/>
          <w:bdr w:val="single" w:sz="2" w:space="0" w:color="E5E7EB" w:frame="1"/>
          <w14:ligatures w14:val="none"/>
        </w:rPr>
        <w:t>¿Cuál de las siguientes opciones describe mejor la función de los roles en un modelo SSAS?</w:t>
      </w:r>
    </w:p>
    <w:p w14:paraId="1DDEF6D4" w14:textId="77777777" w:rsidR="00666265" w:rsidRPr="00666265" w:rsidRDefault="00666265" w:rsidP="00666265">
      <w:pPr>
        <w:numPr>
          <w:ilvl w:val="1"/>
          <w:numId w:val="1"/>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kern w:val="0"/>
          <w:bdr w:val="single" w:sz="2" w:space="0" w:color="E5E7EB" w:frame="1"/>
          <w14:ligatures w14:val="none"/>
        </w:rPr>
      </w:pPr>
      <w:r w:rsidRPr="00666265">
        <w:rPr>
          <w:rFonts w:ascii="Segoe UI" w:eastAsia="Times New Roman" w:hAnsi="Segoe UI" w:cs="Segoe UI"/>
          <w:kern w:val="0"/>
          <w:bdr w:val="single" w:sz="2" w:space="0" w:color="E5E7EB" w:frame="1"/>
          <w14:ligatures w14:val="none"/>
        </w:rPr>
        <w:t>A) Almacenar datos</w:t>
      </w:r>
    </w:p>
    <w:p w14:paraId="0DAFF07F" w14:textId="77777777" w:rsidR="00666265" w:rsidRPr="00666265" w:rsidRDefault="00666265" w:rsidP="00666265">
      <w:pPr>
        <w:numPr>
          <w:ilvl w:val="1"/>
          <w:numId w:val="1"/>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kern w:val="0"/>
          <w:bdr w:val="single" w:sz="2" w:space="0" w:color="E5E7EB" w:frame="1"/>
          <w14:ligatures w14:val="none"/>
        </w:rPr>
      </w:pPr>
      <w:r w:rsidRPr="00666265">
        <w:rPr>
          <w:rFonts w:ascii="Segoe UI" w:eastAsia="Times New Roman" w:hAnsi="Segoe UI" w:cs="Segoe UI"/>
          <w:kern w:val="0"/>
          <w:bdr w:val="single" w:sz="2" w:space="0" w:color="E5E7EB" w:frame="1"/>
          <w14:ligatures w14:val="none"/>
        </w:rPr>
        <w:t>B) Definir la seguridad y el acceso a los datos</w:t>
      </w:r>
    </w:p>
    <w:p w14:paraId="31A9E492" w14:textId="77777777" w:rsidR="00666265" w:rsidRPr="00666265" w:rsidRDefault="00666265" w:rsidP="00666265">
      <w:pPr>
        <w:numPr>
          <w:ilvl w:val="1"/>
          <w:numId w:val="1"/>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kern w:val="0"/>
          <w:bdr w:val="single" w:sz="2" w:space="0" w:color="E5E7EB" w:frame="1"/>
          <w14:ligatures w14:val="none"/>
        </w:rPr>
      </w:pPr>
      <w:r w:rsidRPr="00666265">
        <w:rPr>
          <w:rFonts w:ascii="Segoe UI" w:eastAsia="Times New Roman" w:hAnsi="Segoe UI" w:cs="Segoe UI"/>
          <w:kern w:val="0"/>
          <w:bdr w:val="single" w:sz="2" w:space="0" w:color="E5E7EB" w:frame="1"/>
          <w14:ligatures w14:val="none"/>
        </w:rPr>
        <w:t>C) Procesar el cubo</w:t>
      </w:r>
    </w:p>
    <w:p w14:paraId="5DB283DD" w14:textId="77777777" w:rsidR="00666265" w:rsidRPr="00666265" w:rsidRDefault="00666265" w:rsidP="00666265">
      <w:pPr>
        <w:numPr>
          <w:ilvl w:val="1"/>
          <w:numId w:val="1"/>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kern w:val="0"/>
          <w:bdr w:val="single" w:sz="2" w:space="0" w:color="E5E7EB" w:frame="1"/>
          <w14:ligatures w14:val="none"/>
        </w:rPr>
      </w:pPr>
      <w:r w:rsidRPr="00666265">
        <w:rPr>
          <w:rFonts w:ascii="Segoe UI" w:eastAsia="Times New Roman" w:hAnsi="Segoe UI" w:cs="Segoe UI"/>
          <w:kern w:val="0"/>
          <w:bdr w:val="single" w:sz="2" w:space="0" w:color="E5E7EB" w:frame="1"/>
          <w14:ligatures w14:val="none"/>
        </w:rPr>
        <w:t>D) Crear medidas</w:t>
      </w:r>
    </w:p>
    <w:p w14:paraId="2479926C" w14:textId="77777777" w:rsidR="00666265" w:rsidRPr="00666265" w:rsidRDefault="00666265" w:rsidP="0066626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1"/>
        <w:rPr>
          <w:rFonts w:ascii="var(--font-fk-grotesk)" w:eastAsia="Times New Roman" w:hAnsi="var(--font-fk-grotesk)" w:cs="Times New Roman"/>
          <w:kern w:val="0"/>
          <w:sz w:val="36"/>
          <w:szCs w:val="36"/>
          <w14:ligatures w14:val="none"/>
        </w:rPr>
      </w:pPr>
      <w:r w:rsidRPr="00666265">
        <w:rPr>
          <w:rFonts w:ascii="var(--font-fk-grotesk)" w:eastAsia="Times New Roman" w:hAnsi="var(--font-fk-grotesk)" w:cs="Times New Roman"/>
          <w:kern w:val="0"/>
          <w:sz w:val="36"/>
          <w:szCs w:val="36"/>
          <w14:ligatures w14:val="none"/>
        </w:rPr>
        <w:t>Parte 2: Verdadero o Falso</w:t>
      </w:r>
    </w:p>
    <w:p w14:paraId="66F30A9B" w14:textId="77777777" w:rsidR="00666265" w:rsidRPr="00666265" w:rsidRDefault="00666265" w:rsidP="00666265">
      <w:pPr>
        <w:numPr>
          <w:ilvl w:val="0"/>
          <w:numId w:val="2"/>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kern w:val="0"/>
          <w:bdr w:val="single" w:sz="2" w:space="0" w:color="E5E7EB" w:frame="1"/>
          <w14:ligatures w14:val="none"/>
        </w:rPr>
      </w:pPr>
      <w:r w:rsidRPr="00666265">
        <w:rPr>
          <w:rFonts w:ascii="Segoe UI" w:eastAsia="Times New Roman" w:hAnsi="Segoe UI" w:cs="Segoe UI"/>
          <w:b/>
          <w:bCs/>
          <w:kern w:val="0"/>
          <w:bdr w:val="single" w:sz="2" w:space="0" w:color="E5E7EB" w:frame="1"/>
          <w14:ligatures w14:val="none"/>
        </w:rPr>
        <w:lastRenderedPageBreak/>
        <w:t>El procesamiento incremental solo actualiza los datos que han cambiado desde la última vez que se procesó el modelo.</w:t>
      </w:r>
    </w:p>
    <w:p w14:paraId="14EAC031" w14:textId="77777777" w:rsidR="00666265" w:rsidRPr="00666265" w:rsidRDefault="00666265" w:rsidP="00666265">
      <w:pPr>
        <w:numPr>
          <w:ilvl w:val="1"/>
          <w:numId w:val="2"/>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kern w:val="0"/>
          <w:bdr w:val="single" w:sz="2" w:space="0" w:color="E5E7EB" w:frame="1"/>
          <w14:ligatures w14:val="none"/>
        </w:rPr>
      </w:pPr>
      <w:r w:rsidRPr="00666265">
        <w:rPr>
          <w:rFonts w:ascii="Segoe UI" w:eastAsia="Times New Roman" w:hAnsi="Segoe UI" w:cs="Segoe UI"/>
          <w:kern w:val="0"/>
          <w:bdr w:val="single" w:sz="2" w:space="0" w:color="E5E7EB" w:frame="1"/>
          <w14:ligatures w14:val="none"/>
        </w:rPr>
        <w:t>A) Verdadero</w:t>
      </w:r>
    </w:p>
    <w:p w14:paraId="0CDBD026" w14:textId="77777777" w:rsidR="00666265" w:rsidRPr="00666265" w:rsidRDefault="00666265" w:rsidP="00666265">
      <w:pPr>
        <w:numPr>
          <w:ilvl w:val="1"/>
          <w:numId w:val="2"/>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kern w:val="0"/>
          <w:bdr w:val="single" w:sz="2" w:space="0" w:color="E5E7EB" w:frame="1"/>
          <w14:ligatures w14:val="none"/>
        </w:rPr>
      </w:pPr>
      <w:r w:rsidRPr="00666265">
        <w:rPr>
          <w:rFonts w:ascii="Segoe UI" w:eastAsia="Times New Roman" w:hAnsi="Segoe UI" w:cs="Segoe UI"/>
          <w:kern w:val="0"/>
          <w:bdr w:val="single" w:sz="2" w:space="0" w:color="E5E7EB" w:frame="1"/>
          <w14:ligatures w14:val="none"/>
        </w:rPr>
        <w:t>B) Falso</w:t>
      </w:r>
    </w:p>
    <w:p w14:paraId="67CD0C0E" w14:textId="77777777" w:rsidR="00666265" w:rsidRPr="00666265" w:rsidRDefault="00666265" w:rsidP="00666265">
      <w:pPr>
        <w:numPr>
          <w:ilvl w:val="0"/>
          <w:numId w:val="2"/>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kern w:val="0"/>
          <w:bdr w:val="single" w:sz="2" w:space="0" w:color="E5E7EB" w:frame="1"/>
          <w14:ligatures w14:val="none"/>
        </w:rPr>
      </w:pPr>
      <w:r w:rsidRPr="00666265">
        <w:rPr>
          <w:rFonts w:ascii="Segoe UI" w:eastAsia="Times New Roman" w:hAnsi="Segoe UI" w:cs="Segoe UI"/>
          <w:b/>
          <w:bCs/>
          <w:kern w:val="0"/>
          <w:bdr w:val="single" w:sz="2" w:space="0" w:color="E5E7EB" w:frame="1"/>
          <w14:ligatures w14:val="none"/>
        </w:rPr>
        <w:t>Es necesario procesar un cubo después de cada despliegue para que los cambios sean visibles.</w:t>
      </w:r>
    </w:p>
    <w:p w14:paraId="40547583" w14:textId="77777777" w:rsidR="00666265" w:rsidRPr="00666265" w:rsidRDefault="00666265" w:rsidP="00666265">
      <w:pPr>
        <w:numPr>
          <w:ilvl w:val="1"/>
          <w:numId w:val="2"/>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kern w:val="0"/>
          <w:bdr w:val="single" w:sz="2" w:space="0" w:color="E5E7EB" w:frame="1"/>
          <w14:ligatures w14:val="none"/>
        </w:rPr>
      </w:pPr>
      <w:r w:rsidRPr="00666265">
        <w:rPr>
          <w:rFonts w:ascii="Segoe UI" w:eastAsia="Times New Roman" w:hAnsi="Segoe UI" w:cs="Segoe UI"/>
          <w:kern w:val="0"/>
          <w:bdr w:val="single" w:sz="2" w:space="0" w:color="E5E7EB" w:frame="1"/>
          <w14:ligatures w14:val="none"/>
        </w:rPr>
        <w:t>A) Verdadero</w:t>
      </w:r>
    </w:p>
    <w:p w14:paraId="032D092C" w14:textId="77777777" w:rsidR="00666265" w:rsidRPr="00666265" w:rsidRDefault="00666265" w:rsidP="00666265">
      <w:pPr>
        <w:numPr>
          <w:ilvl w:val="1"/>
          <w:numId w:val="2"/>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kern w:val="0"/>
          <w:bdr w:val="single" w:sz="2" w:space="0" w:color="E5E7EB" w:frame="1"/>
          <w14:ligatures w14:val="none"/>
        </w:rPr>
      </w:pPr>
      <w:r w:rsidRPr="00666265">
        <w:rPr>
          <w:rFonts w:ascii="Segoe UI" w:eastAsia="Times New Roman" w:hAnsi="Segoe UI" w:cs="Segoe UI"/>
          <w:kern w:val="0"/>
          <w:bdr w:val="single" w:sz="2" w:space="0" w:color="E5E7EB" w:frame="1"/>
          <w14:ligatures w14:val="none"/>
        </w:rPr>
        <w:t>B) Falso</w:t>
      </w:r>
    </w:p>
    <w:p w14:paraId="71C583A5" w14:textId="77777777" w:rsidR="00666265" w:rsidRPr="00666265" w:rsidRDefault="00666265" w:rsidP="00666265">
      <w:pPr>
        <w:numPr>
          <w:ilvl w:val="0"/>
          <w:numId w:val="2"/>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kern w:val="0"/>
          <w:bdr w:val="single" w:sz="2" w:space="0" w:color="E5E7EB" w:frame="1"/>
          <w14:ligatures w14:val="none"/>
        </w:rPr>
      </w:pPr>
      <w:r w:rsidRPr="00666265">
        <w:rPr>
          <w:rFonts w:ascii="Segoe UI" w:eastAsia="Times New Roman" w:hAnsi="Segoe UI" w:cs="Segoe UI"/>
          <w:b/>
          <w:bCs/>
          <w:kern w:val="0"/>
          <w:bdr w:val="single" w:sz="2" w:space="0" w:color="E5E7EB" w:frame="1"/>
          <w14:ligatures w14:val="none"/>
        </w:rPr>
        <w:t>Los modelos tabulares en SSAS no requieren un archivo de implementación para ser desplegados.</w:t>
      </w:r>
    </w:p>
    <w:p w14:paraId="415846A8" w14:textId="77777777" w:rsidR="00666265" w:rsidRPr="00666265" w:rsidRDefault="00666265" w:rsidP="00666265">
      <w:pPr>
        <w:numPr>
          <w:ilvl w:val="1"/>
          <w:numId w:val="2"/>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kern w:val="0"/>
          <w:bdr w:val="single" w:sz="2" w:space="0" w:color="E5E7EB" w:frame="1"/>
          <w14:ligatures w14:val="none"/>
        </w:rPr>
      </w:pPr>
      <w:r w:rsidRPr="00666265">
        <w:rPr>
          <w:rFonts w:ascii="Segoe UI" w:eastAsia="Times New Roman" w:hAnsi="Segoe UI" w:cs="Segoe UI"/>
          <w:kern w:val="0"/>
          <w:bdr w:val="single" w:sz="2" w:space="0" w:color="E5E7EB" w:frame="1"/>
          <w14:ligatures w14:val="none"/>
        </w:rPr>
        <w:t>A) Verdadero</w:t>
      </w:r>
    </w:p>
    <w:p w14:paraId="729B7338" w14:textId="77777777" w:rsidR="00666265" w:rsidRPr="00666265" w:rsidRDefault="00666265" w:rsidP="00666265">
      <w:pPr>
        <w:numPr>
          <w:ilvl w:val="1"/>
          <w:numId w:val="2"/>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kern w:val="0"/>
          <w:bdr w:val="single" w:sz="2" w:space="0" w:color="E5E7EB" w:frame="1"/>
          <w14:ligatures w14:val="none"/>
        </w:rPr>
      </w:pPr>
      <w:r w:rsidRPr="00666265">
        <w:rPr>
          <w:rFonts w:ascii="Segoe UI" w:eastAsia="Times New Roman" w:hAnsi="Segoe UI" w:cs="Segoe UI"/>
          <w:kern w:val="0"/>
          <w:bdr w:val="single" w:sz="2" w:space="0" w:color="E5E7EB" w:frame="1"/>
          <w14:ligatures w14:val="none"/>
        </w:rPr>
        <w:t>B) Falso</w:t>
      </w:r>
    </w:p>
    <w:p w14:paraId="50A02387" w14:textId="77777777" w:rsidR="00666265" w:rsidRPr="00666265" w:rsidRDefault="00666265" w:rsidP="0066626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1"/>
        <w:rPr>
          <w:rFonts w:ascii="var(--font-fk-grotesk)" w:eastAsia="Times New Roman" w:hAnsi="var(--font-fk-grotesk)" w:cs="Times New Roman"/>
          <w:kern w:val="0"/>
          <w:sz w:val="36"/>
          <w:szCs w:val="36"/>
          <w14:ligatures w14:val="none"/>
        </w:rPr>
      </w:pPr>
      <w:r w:rsidRPr="00666265">
        <w:rPr>
          <w:rFonts w:ascii="var(--font-fk-grotesk)" w:eastAsia="Times New Roman" w:hAnsi="var(--font-fk-grotesk)" w:cs="Times New Roman"/>
          <w:kern w:val="0"/>
          <w:sz w:val="36"/>
          <w:szCs w:val="36"/>
          <w14:ligatures w14:val="none"/>
        </w:rPr>
        <w:t>Parte 3: Preguntas Abiertas</w:t>
      </w:r>
    </w:p>
    <w:p w14:paraId="2A7FD95F" w14:textId="77777777" w:rsidR="00666265" w:rsidRPr="00666265" w:rsidRDefault="00666265" w:rsidP="00666265">
      <w:pPr>
        <w:numPr>
          <w:ilvl w:val="0"/>
          <w:numId w:val="3"/>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kern w:val="0"/>
          <w14:ligatures w14:val="none"/>
        </w:rPr>
      </w:pPr>
      <w:r w:rsidRPr="00666265">
        <w:rPr>
          <w:rFonts w:ascii="Segoe UI" w:eastAsia="Times New Roman" w:hAnsi="Segoe UI" w:cs="Segoe UI"/>
          <w:b/>
          <w:bCs/>
          <w:kern w:val="0"/>
          <w:bdr w:val="single" w:sz="2" w:space="0" w:color="E5E7EB" w:frame="1"/>
          <w14:ligatures w14:val="none"/>
        </w:rPr>
        <w:t>Describe brevemente el proceso de despliegue de un modelo tabular en SSAS, mencionando al menos tres pasos clave.</w:t>
      </w:r>
    </w:p>
    <w:p w14:paraId="05C2D780" w14:textId="77777777" w:rsidR="00666265" w:rsidRPr="00666265" w:rsidRDefault="00666265" w:rsidP="00666265">
      <w:pPr>
        <w:numPr>
          <w:ilvl w:val="0"/>
          <w:numId w:val="3"/>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kern w:val="0"/>
          <w14:ligatures w14:val="none"/>
        </w:rPr>
      </w:pPr>
      <w:r w:rsidRPr="00666265">
        <w:rPr>
          <w:rFonts w:ascii="Segoe UI" w:eastAsia="Times New Roman" w:hAnsi="Segoe UI" w:cs="Segoe UI"/>
          <w:b/>
          <w:bCs/>
          <w:kern w:val="0"/>
          <w:bdr w:val="single" w:sz="2" w:space="0" w:color="E5E7EB" w:frame="1"/>
          <w14:ligatures w14:val="none"/>
        </w:rPr>
        <w:t>Explica la diferencia entre el procesamiento completo y el procesamiento incremental en SSAS y cuándo se debe usar cada uno.</w:t>
      </w:r>
    </w:p>
    <w:p w14:paraId="1ED1EFA4" w14:textId="77777777" w:rsidR="00666265" w:rsidRPr="00666265" w:rsidRDefault="00666265" w:rsidP="00666265">
      <w:pPr>
        <w:numPr>
          <w:ilvl w:val="0"/>
          <w:numId w:val="3"/>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kern w:val="0"/>
          <w14:ligatures w14:val="none"/>
        </w:rPr>
      </w:pPr>
      <w:r w:rsidRPr="00666265">
        <w:rPr>
          <w:rFonts w:ascii="Segoe UI" w:eastAsia="Times New Roman" w:hAnsi="Segoe UI" w:cs="Segoe UI"/>
          <w:b/>
          <w:bCs/>
          <w:kern w:val="0"/>
          <w:bdr w:val="single" w:sz="2" w:space="0" w:color="E5E7EB" w:frame="1"/>
          <w14:ligatures w14:val="none"/>
        </w:rPr>
        <w:t>¿Qué consideraciones deben tenerse en cuenta al definir roles en un modelo SSAS?</w:t>
      </w:r>
    </w:p>
    <w:p w14:paraId="76E32B82" w14:textId="77777777" w:rsidR="00666265" w:rsidRPr="00666265" w:rsidRDefault="00666265" w:rsidP="0066626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1"/>
        <w:rPr>
          <w:rFonts w:ascii="var(--font-fk-grotesk)" w:eastAsia="Times New Roman" w:hAnsi="var(--font-fk-grotesk)" w:cs="Times New Roman"/>
          <w:kern w:val="0"/>
          <w:sz w:val="36"/>
          <w:szCs w:val="36"/>
          <w14:ligatures w14:val="none"/>
        </w:rPr>
      </w:pPr>
      <w:r w:rsidRPr="00666265">
        <w:rPr>
          <w:rFonts w:ascii="var(--font-fk-grotesk)" w:eastAsia="Times New Roman" w:hAnsi="var(--font-fk-grotesk)" w:cs="Times New Roman"/>
          <w:kern w:val="0"/>
          <w:sz w:val="36"/>
          <w:szCs w:val="36"/>
          <w14:ligatures w14:val="none"/>
        </w:rPr>
        <w:t>Respuestas Correctas</w:t>
      </w:r>
    </w:p>
    <w:p w14:paraId="04091EA1" w14:textId="77777777" w:rsidR="00666265" w:rsidRPr="00666265" w:rsidRDefault="00666265" w:rsidP="0066626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1"/>
        <w:rPr>
          <w:rFonts w:ascii="var(--font-fk-grotesk)" w:eastAsia="Times New Roman" w:hAnsi="var(--font-fk-grotesk)" w:cs="Times New Roman"/>
          <w:kern w:val="0"/>
          <w:sz w:val="36"/>
          <w:szCs w:val="36"/>
          <w14:ligatures w14:val="none"/>
        </w:rPr>
      </w:pPr>
      <w:r w:rsidRPr="00666265">
        <w:rPr>
          <w:rFonts w:ascii="var(--font-fk-grotesk)" w:eastAsia="Times New Roman" w:hAnsi="var(--font-fk-grotesk)" w:cs="Times New Roman"/>
          <w:kern w:val="0"/>
          <w:sz w:val="36"/>
          <w:szCs w:val="36"/>
          <w14:ligatures w14:val="none"/>
        </w:rPr>
        <w:t>Parte 1: Opción Múltiple</w:t>
      </w:r>
    </w:p>
    <w:p w14:paraId="6CE8B877" w14:textId="77777777" w:rsidR="00666265" w:rsidRPr="00666265" w:rsidRDefault="00666265" w:rsidP="00666265">
      <w:pPr>
        <w:numPr>
          <w:ilvl w:val="0"/>
          <w:numId w:val="4"/>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kern w:val="0"/>
          <w14:ligatures w14:val="none"/>
        </w:rPr>
      </w:pPr>
      <w:r w:rsidRPr="00666265">
        <w:rPr>
          <w:rFonts w:ascii="Segoe UI" w:eastAsia="Times New Roman" w:hAnsi="Segoe UI" w:cs="Segoe UI"/>
          <w:kern w:val="0"/>
          <w:bdr w:val="single" w:sz="2" w:space="0" w:color="E5E7EB" w:frame="1"/>
          <w14:ligatures w14:val="none"/>
        </w:rPr>
        <w:t>B) Cargar y actualizar datos en los objetos de SSAS</w:t>
      </w:r>
    </w:p>
    <w:p w14:paraId="36F98CFD" w14:textId="77777777" w:rsidR="00666265" w:rsidRPr="00666265" w:rsidRDefault="00666265" w:rsidP="00666265">
      <w:pPr>
        <w:numPr>
          <w:ilvl w:val="0"/>
          <w:numId w:val="4"/>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kern w:val="0"/>
          <w14:ligatures w14:val="none"/>
        </w:rPr>
      </w:pPr>
      <w:r w:rsidRPr="00666265">
        <w:rPr>
          <w:rFonts w:ascii="Segoe UI" w:eastAsia="Times New Roman" w:hAnsi="Segoe UI" w:cs="Segoe UI"/>
          <w:kern w:val="0"/>
          <w:bdr w:val="single" w:sz="2" w:space="0" w:color="E5E7EB" w:frame="1"/>
          <w14:ligatures w14:val="none"/>
        </w:rPr>
        <w:t>C) Proceso completo</w:t>
      </w:r>
    </w:p>
    <w:p w14:paraId="1EA2A525" w14:textId="77777777" w:rsidR="00666265" w:rsidRPr="00666265" w:rsidRDefault="00666265" w:rsidP="00666265">
      <w:pPr>
        <w:numPr>
          <w:ilvl w:val="0"/>
          <w:numId w:val="4"/>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kern w:val="0"/>
          <w14:ligatures w14:val="none"/>
        </w:rPr>
      </w:pPr>
      <w:r w:rsidRPr="00666265">
        <w:rPr>
          <w:rFonts w:ascii="Segoe UI" w:eastAsia="Times New Roman" w:hAnsi="Segoe UI" w:cs="Segoe UI"/>
          <w:kern w:val="0"/>
          <w:bdr w:val="single" w:sz="2" w:space="0" w:color="E5E7EB" w:frame="1"/>
          <w14:ligatures w14:val="none"/>
        </w:rPr>
        <w:t>A) .asdatabase</w:t>
      </w:r>
    </w:p>
    <w:p w14:paraId="60A6511C" w14:textId="77777777" w:rsidR="00666265" w:rsidRPr="00666265" w:rsidRDefault="00666265" w:rsidP="00666265">
      <w:pPr>
        <w:numPr>
          <w:ilvl w:val="0"/>
          <w:numId w:val="4"/>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kern w:val="0"/>
          <w14:ligatures w14:val="none"/>
        </w:rPr>
      </w:pPr>
      <w:r w:rsidRPr="00666265">
        <w:rPr>
          <w:rFonts w:ascii="Segoe UI" w:eastAsia="Times New Roman" w:hAnsi="Segoe UI" w:cs="Segoe UI"/>
          <w:kern w:val="0"/>
          <w:bdr w:val="single" w:sz="2" w:space="0" w:color="E5E7EB" w:frame="1"/>
          <w14:ligatures w14:val="none"/>
        </w:rPr>
        <w:t>B) Definir la seguridad y el acceso a los datos</w:t>
      </w:r>
    </w:p>
    <w:p w14:paraId="678282C0" w14:textId="77777777" w:rsidR="00666265" w:rsidRPr="00666265" w:rsidRDefault="00666265" w:rsidP="0066626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1"/>
        <w:rPr>
          <w:rFonts w:ascii="var(--font-fk-grotesk)" w:eastAsia="Times New Roman" w:hAnsi="var(--font-fk-grotesk)" w:cs="Times New Roman"/>
          <w:kern w:val="0"/>
          <w:sz w:val="36"/>
          <w:szCs w:val="36"/>
          <w14:ligatures w14:val="none"/>
        </w:rPr>
      </w:pPr>
      <w:r w:rsidRPr="00666265">
        <w:rPr>
          <w:rFonts w:ascii="var(--font-fk-grotesk)" w:eastAsia="Times New Roman" w:hAnsi="var(--font-fk-grotesk)" w:cs="Times New Roman"/>
          <w:kern w:val="0"/>
          <w:sz w:val="36"/>
          <w:szCs w:val="36"/>
          <w14:ligatures w14:val="none"/>
        </w:rPr>
        <w:t>Parte 2: Verdadero o Falso</w:t>
      </w:r>
    </w:p>
    <w:p w14:paraId="14DEE8F4" w14:textId="77777777" w:rsidR="00666265" w:rsidRPr="00666265" w:rsidRDefault="00666265" w:rsidP="00666265">
      <w:pPr>
        <w:numPr>
          <w:ilvl w:val="0"/>
          <w:numId w:val="5"/>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kern w:val="0"/>
          <w14:ligatures w14:val="none"/>
        </w:rPr>
      </w:pPr>
      <w:r w:rsidRPr="00666265">
        <w:rPr>
          <w:rFonts w:ascii="Segoe UI" w:eastAsia="Times New Roman" w:hAnsi="Segoe UI" w:cs="Segoe UI"/>
          <w:kern w:val="0"/>
          <w:bdr w:val="single" w:sz="2" w:space="0" w:color="E5E7EB" w:frame="1"/>
          <w14:ligatures w14:val="none"/>
        </w:rPr>
        <w:t>A) Verdadero</w:t>
      </w:r>
    </w:p>
    <w:p w14:paraId="469B8D04" w14:textId="77777777" w:rsidR="00666265" w:rsidRPr="00666265" w:rsidRDefault="00666265" w:rsidP="00666265">
      <w:pPr>
        <w:numPr>
          <w:ilvl w:val="0"/>
          <w:numId w:val="5"/>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kern w:val="0"/>
          <w14:ligatures w14:val="none"/>
        </w:rPr>
      </w:pPr>
      <w:r w:rsidRPr="00666265">
        <w:rPr>
          <w:rFonts w:ascii="Segoe UI" w:eastAsia="Times New Roman" w:hAnsi="Segoe UI" w:cs="Segoe UI"/>
          <w:kern w:val="0"/>
          <w:bdr w:val="single" w:sz="2" w:space="0" w:color="E5E7EB" w:frame="1"/>
          <w14:ligatures w14:val="none"/>
        </w:rPr>
        <w:lastRenderedPageBreak/>
        <w:t>A) Verdadero</w:t>
      </w:r>
    </w:p>
    <w:p w14:paraId="587DAB04" w14:textId="77777777" w:rsidR="00666265" w:rsidRPr="00666265" w:rsidRDefault="00666265" w:rsidP="00666265">
      <w:pPr>
        <w:numPr>
          <w:ilvl w:val="0"/>
          <w:numId w:val="5"/>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kern w:val="0"/>
          <w14:ligatures w14:val="none"/>
        </w:rPr>
      </w:pPr>
      <w:r w:rsidRPr="00666265">
        <w:rPr>
          <w:rFonts w:ascii="Segoe UI" w:eastAsia="Times New Roman" w:hAnsi="Segoe UI" w:cs="Segoe UI"/>
          <w:kern w:val="0"/>
          <w:bdr w:val="single" w:sz="2" w:space="0" w:color="E5E7EB" w:frame="1"/>
          <w14:ligatures w14:val="none"/>
        </w:rPr>
        <w:t>B) Falso</w:t>
      </w:r>
    </w:p>
    <w:p w14:paraId="6816AD1D" w14:textId="77777777" w:rsidR="00666265" w:rsidRPr="00666265" w:rsidRDefault="00666265" w:rsidP="0066626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1"/>
        <w:rPr>
          <w:rFonts w:ascii="var(--font-fk-grotesk)" w:eastAsia="Times New Roman" w:hAnsi="var(--font-fk-grotesk)" w:cs="Times New Roman"/>
          <w:kern w:val="0"/>
          <w:sz w:val="36"/>
          <w:szCs w:val="36"/>
          <w14:ligatures w14:val="none"/>
        </w:rPr>
      </w:pPr>
      <w:r w:rsidRPr="00666265">
        <w:rPr>
          <w:rFonts w:ascii="var(--font-fk-grotesk)" w:eastAsia="Times New Roman" w:hAnsi="var(--font-fk-grotesk)" w:cs="Times New Roman"/>
          <w:kern w:val="0"/>
          <w:sz w:val="36"/>
          <w:szCs w:val="36"/>
          <w14:ligatures w14:val="none"/>
        </w:rPr>
        <w:t>Parte 3: Respuestas Abiertas</w:t>
      </w:r>
    </w:p>
    <w:p w14:paraId="48FC2A9E" w14:textId="77777777" w:rsidR="00666265" w:rsidRPr="00666265" w:rsidRDefault="00666265" w:rsidP="00666265">
      <w:pPr>
        <w:numPr>
          <w:ilvl w:val="0"/>
          <w:numId w:val="6"/>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kern w:val="0"/>
          <w:bdr w:val="single" w:sz="2" w:space="0" w:color="E5E7EB" w:frame="1"/>
          <w14:ligatures w14:val="none"/>
        </w:rPr>
      </w:pPr>
      <w:r w:rsidRPr="00666265">
        <w:rPr>
          <w:rFonts w:ascii="Segoe UI" w:eastAsia="Times New Roman" w:hAnsi="Segoe UI" w:cs="Segoe UI"/>
          <w:b/>
          <w:bCs/>
          <w:kern w:val="0"/>
          <w:bdr w:val="single" w:sz="2" w:space="0" w:color="E5E7EB" w:frame="1"/>
          <w14:ligatures w14:val="none"/>
        </w:rPr>
        <w:t>Proceso de Despliegue:</w:t>
      </w:r>
      <w:r w:rsidRPr="00666265">
        <w:rPr>
          <w:rFonts w:ascii="Segoe UI" w:eastAsia="Times New Roman" w:hAnsi="Segoe UI" w:cs="Segoe UI"/>
          <w:kern w:val="0"/>
          <w:bdr w:val="single" w:sz="2" w:space="0" w:color="E5E7EB" w:frame="1"/>
          <w14:ligatures w14:val="none"/>
        </w:rPr>
        <w:br/>
        <w:t>Para desplegar un modelo tabular en SSAS, se deben seguir estos pasos:</w:t>
      </w:r>
    </w:p>
    <w:p w14:paraId="0CFBDD9F" w14:textId="77777777" w:rsidR="00666265" w:rsidRPr="00666265" w:rsidRDefault="00666265" w:rsidP="00666265">
      <w:pPr>
        <w:numPr>
          <w:ilvl w:val="1"/>
          <w:numId w:val="6"/>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kern w:val="0"/>
          <w:bdr w:val="single" w:sz="2" w:space="0" w:color="E5E7EB" w:frame="1"/>
          <w14:ligatures w14:val="none"/>
        </w:rPr>
      </w:pPr>
      <w:r w:rsidRPr="00666265">
        <w:rPr>
          <w:rFonts w:ascii="Segoe UI" w:eastAsia="Times New Roman" w:hAnsi="Segoe UI" w:cs="Segoe UI"/>
          <w:kern w:val="0"/>
          <w:bdr w:val="single" w:sz="2" w:space="0" w:color="E5E7EB" w:frame="1"/>
          <w14:ligatures w14:val="none"/>
        </w:rPr>
        <w:t>Crear o abrir el proyecto tabular en SQL Server Data Tools (SSDT).</w:t>
      </w:r>
    </w:p>
    <w:p w14:paraId="3571D7A8" w14:textId="77777777" w:rsidR="00666265" w:rsidRPr="00666265" w:rsidRDefault="00666265" w:rsidP="00666265">
      <w:pPr>
        <w:numPr>
          <w:ilvl w:val="1"/>
          <w:numId w:val="6"/>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kern w:val="0"/>
          <w:bdr w:val="single" w:sz="2" w:space="0" w:color="E5E7EB" w:frame="1"/>
          <w14:ligatures w14:val="none"/>
        </w:rPr>
      </w:pPr>
      <w:r w:rsidRPr="00666265">
        <w:rPr>
          <w:rFonts w:ascii="Segoe UI" w:eastAsia="Times New Roman" w:hAnsi="Segoe UI" w:cs="Segoe UI"/>
          <w:kern w:val="0"/>
          <w:bdr w:val="single" w:sz="2" w:space="0" w:color="E5E7EB" w:frame="1"/>
          <w14:ligatures w14:val="none"/>
        </w:rPr>
        <w:t>Configurar las opciones de despliegue, especificando la instancia del servidor donde se va a implementar.</w:t>
      </w:r>
    </w:p>
    <w:p w14:paraId="6B6B1907" w14:textId="77777777" w:rsidR="00666265" w:rsidRPr="00666265" w:rsidRDefault="00666265" w:rsidP="00666265">
      <w:pPr>
        <w:numPr>
          <w:ilvl w:val="1"/>
          <w:numId w:val="6"/>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kern w:val="0"/>
          <w:bdr w:val="single" w:sz="2" w:space="0" w:color="E5E7EB" w:frame="1"/>
          <w14:ligatures w14:val="none"/>
        </w:rPr>
      </w:pPr>
      <w:r w:rsidRPr="00666265">
        <w:rPr>
          <w:rFonts w:ascii="Segoe UI" w:eastAsia="Times New Roman" w:hAnsi="Segoe UI" w:cs="Segoe UI"/>
          <w:kern w:val="0"/>
          <w:bdr w:val="single" w:sz="2" w:space="0" w:color="E5E7EB" w:frame="1"/>
          <w14:ligatures w14:val="none"/>
        </w:rPr>
        <w:t>Ejecutar el proceso de despliegue, que incluye mover los archivos necesarios y establecer las configuraciones requeridas.</w:t>
      </w:r>
    </w:p>
    <w:p w14:paraId="06AC08F3" w14:textId="77777777" w:rsidR="00666265" w:rsidRPr="00666265" w:rsidRDefault="00666265" w:rsidP="00666265">
      <w:pPr>
        <w:numPr>
          <w:ilvl w:val="0"/>
          <w:numId w:val="6"/>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kern w:val="0"/>
          <w14:ligatures w14:val="none"/>
        </w:rPr>
      </w:pPr>
      <w:r w:rsidRPr="00666265">
        <w:rPr>
          <w:rFonts w:ascii="Segoe UI" w:eastAsia="Times New Roman" w:hAnsi="Segoe UI" w:cs="Segoe UI"/>
          <w:b/>
          <w:bCs/>
          <w:kern w:val="0"/>
          <w:bdr w:val="single" w:sz="2" w:space="0" w:color="E5E7EB" w:frame="1"/>
          <w14:ligatures w14:val="none"/>
        </w:rPr>
        <w:t>Diferencia entre Procesamiento Completo e Incremental:</w:t>
      </w:r>
      <w:r w:rsidRPr="00666265">
        <w:rPr>
          <w:rFonts w:ascii="Segoe UI" w:eastAsia="Times New Roman" w:hAnsi="Segoe UI" w:cs="Segoe UI"/>
          <w:kern w:val="0"/>
          <w:bdr w:val="single" w:sz="2" w:space="0" w:color="E5E7EB" w:frame="1"/>
          <w14:ligatures w14:val="none"/>
        </w:rPr>
        <w:br/>
        <w:t>El procesamiento completo elimina todos los datos existentes del objeto y lo recarga desde cero, siendo útil cuando hay cambios estructurales significativos o cuando se requiere una actualización completa. Por otro lado, el procesamiento incremental solo actualiza aquellos datos que han cambiado desde la última vez que se procesó el modelo, lo cual es más eficiente en términos de tiempo y recursos cuando solo se han realizado cambios menores.</w:t>
      </w:r>
    </w:p>
    <w:p w14:paraId="10DFF8DE" w14:textId="77777777" w:rsidR="00666265" w:rsidRPr="00666265" w:rsidRDefault="00666265" w:rsidP="00666265">
      <w:pPr>
        <w:numPr>
          <w:ilvl w:val="0"/>
          <w:numId w:val="6"/>
        </w:numPr>
        <w:pBdr>
          <w:top w:val="single" w:sz="2" w:space="0" w:color="E5E7EB"/>
          <w:left w:val="single" w:sz="2" w:space="0" w:color="E5E7EB"/>
          <w:bottom w:val="single" w:sz="2" w:space="0" w:color="E5E7EB"/>
          <w:right w:val="single" w:sz="2" w:space="0" w:color="E5E7EB"/>
        </w:pBdr>
        <w:spacing w:before="120" w:after="120" w:line="240" w:lineRule="auto"/>
        <w:rPr>
          <w:rFonts w:ascii="Segoe UI" w:eastAsia="Times New Roman" w:hAnsi="Segoe UI" w:cs="Segoe UI"/>
          <w:kern w:val="0"/>
          <w14:ligatures w14:val="none"/>
        </w:rPr>
      </w:pPr>
      <w:r w:rsidRPr="00666265">
        <w:rPr>
          <w:rFonts w:ascii="Segoe UI" w:eastAsia="Times New Roman" w:hAnsi="Segoe UI" w:cs="Segoe UI"/>
          <w:b/>
          <w:bCs/>
          <w:kern w:val="0"/>
          <w:bdr w:val="single" w:sz="2" w:space="0" w:color="E5E7EB" w:frame="1"/>
          <w14:ligatures w14:val="none"/>
        </w:rPr>
        <w:t>Consideraciones al Definir Roles:</w:t>
      </w:r>
      <w:r w:rsidRPr="00666265">
        <w:rPr>
          <w:rFonts w:ascii="Segoe UI" w:eastAsia="Times New Roman" w:hAnsi="Segoe UI" w:cs="Segoe UI"/>
          <w:kern w:val="0"/>
          <w:bdr w:val="single" w:sz="2" w:space="0" w:color="E5E7EB" w:frame="1"/>
          <w14:ligatures w14:val="none"/>
        </w:rPr>
        <w:br/>
        <w:t>Al definir roles en un modelo SSAS, es importante considerar quién necesita acceso a qué datos y establecer permisos adecuados para proteger información sensible. También se debe tener en cuenta la complejidad del modelo y cómo las jerarquías o dimensiones pueden afectar la visibilidad de los datos para diferentes usuarios.</w:t>
      </w:r>
    </w:p>
    <w:p w14:paraId="7973C1D5" w14:textId="77777777" w:rsidR="00823A74" w:rsidRDefault="00823A74"/>
    <w:sectPr w:rsidR="00823A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ar(--font-fk-grotesk)">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723391"/>
    <w:multiLevelType w:val="multilevel"/>
    <w:tmpl w:val="F3B4D6F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A660D8"/>
    <w:multiLevelType w:val="multilevel"/>
    <w:tmpl w:val="193A057E"/>
    <w:lvl w:ilvl="0">
      <w:start w:val="5"/>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B800F0"/>
    <w:multiLevelType w:val="multilevel"/>
    <w:tmpl w:val="6C384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DAD03CE"/>
    <w:multiLevelType w:val="multilevel"/>
    <w:tmpl w:val="54BE7DB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3072B12"/>
    <w:multiLevelType w:val="multilevel"/>
    <w:tmpl w:val="31BA005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8C911C5"/>
    <w:multiLevelType w:val="multilevel"/>
    <w:tmpl w:val="C6509B04"/>
    <w:lvl w:ilvl="0">
      <w:start w:val="8"/>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86484837">
    <w:abstractNumId w:val="3"/>
  </w:num>
  <w:num w:numId="2" w16cid:durableId="2120441701">
    <w:abstractNumId w:val="1"/>
  </w:num>
  <w:num w:numId="3" w16cid:durableId="648561748">
    <w:abstractNumId w:val="4"/>
  </w:num>
  <w:num w:numId="4" w16cid:durableId="405952811">
    <w:abstractNumId w:val="2"/>
  </w:num>
  <w:num w:numId="5" w16cid:durableId="1304506267">
    <w:abstractNumId w:val="0"/>
  </w:num>
  <w:num w:numId="6" w16cid:durableId="88926293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7453"/>
    <w:rsid w:val="00515B63"/>
    <w:rsid w:val="00666265"/>
    <w:rsid w:val="00823A74"/>
    <w:rsid w:val="00D078E4"/>
    <w:rsid w:val="00DF74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D6ADBB3-B6D3-43D0-A047-5472C62EC2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F74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DF74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F745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F745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F745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F745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F745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F745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F745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F745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DF745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F745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F745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F745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F745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F745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F745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F7453"/>
    <w:rPr>
      <w:rFonts w:eastAsiaTheme="majorEastAsia" w:cstheme="majorBidi"/>
      <w:color w:val="272727" w:themeColor="text1" w:themeTint="D8"/>
    </w:rPr>
  </w:style>
  <w:style w:type="paragraph" w:styleId="Ttulo">
    <w:name w:val="Title"/>
    <w:basedOn w:val="Normal"/>
    <w:next w:val="Normal"/>
    <w:link w:val="TtuloCar"/>
    <w:uiPriority w:val="10"/>
    <w:qFormat/>
    <w:rsid w:val="00DF74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F745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F745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F745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F7453"/>
    <w:pPr>
      <w:spacing w:before="160"/>
      <w:jc w:val="center"/>
    </w:pPr>
    <w:rPr>
      <w:i/>
      <w:iCs/>
      <w:color w:val="404040" w:themeColor="text1" w:themeTint="BF"/>
    </w:rPr>
  </w:style>
  <w:style w:type="character" w:customStyle="1" w:styleId="CitaCar">
    <w:name w:val="Cita Car"/>
    <w:basedOn w:val="Fuentedeprrafopredeter"/>
    <w:link w:val="Cita"/>
    <w:uiPriority w:val="29"/>
    <w:rsid w:val="00DF7453"/>
    <w:rPr>
      <w:i/>
      <w:iCs/>
      <w:color w:val="404040" w:themeColor="text1" w:themeTint="BF"/>
    </w:rPr>
  </w:style>
  <w:style w:type="paragraph" w:styleId="Prrafodelista">
    <w:name w:val="List Paragraph"/>
    <w:basedOn w:val="Normal"/>
    <w:uiPriority w:val="34"/>
    <w:qFormat/>
    <w:rsid w:val="00DF7453"/>
    <w:pPr>
      <w:ind w:left="720"/>
      <w:contextualSpacing/>
    </w:pPr>
  </w:style>
  <w:style w:type="character" w:styleId="nfasisintenso">
    <w:name w:val="Intense Emphasis"/>
    <w:basedOn w:val="Fuentedeprrafopredeter"/>
    <w:uiPriority w:val="21"/>
    <w:qFormat/>
    <w:rsid w:val="00DF7453"/>
    <w:rPr>
      <w:i/>
      <w:iCs/>
      <w:color w:val="0F4761" w:themeColor="accent1" w:themeShade="BF"/>
    </w:rPr>
  </w:style>
  <w:style w:type="paragraph" w:styleId="Citadestacada">
    <w:name w:val="Intense Quote"/>
    <w:basedOn w:val="Normal"/>
    <w:next w:val="Normal"/>
    <w:link w:val="CitadestacadaCar"/>
    <w:uiPriority w:val="30"/>
    <w:qFormat/>
    <w:rsid w:val="00DF74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F7453"/>
    <w:rPr>
      <w:i/>
      <w:iCs/>
      <w:color w:val="0F4761" w:themeColor="accent1" w:themeShade="BF"/>
    </w:rPr>
  </w:style>
  <w:style w:type="character" w:styleId="Referenciaintensa">
    <w:name w:val="Intense Reference"/>
    <w:basedOn w:val="Fuentedeprrafopredeter"/>
    <w:uiPriority w:val="32"/>
    <w:qFormat/>
    <w:rsid w:val="00DF7453"/>
    <w:rPr>
      <w:b/>
      <w:bCs/>
      <w:smallCaps/>
      <w:color w:val="0F4761" w:themeColor="accent1" w:themeShade="BF"/>
      <w:spacing w:val="5"/>
    </w:rPr>
  </w:style>
  <w:style w:type="character" w:styleId="Textoennegrita">
    <w:name w:val="Strong"/>
    <w:basedOn w:val="Fuentedeprrafopredeter"/>
    <w:uiPriority w:val="22"/>
    <w:qFormat/>
    <w:rsid w:val="0066626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99611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457</Words>
  <Characters>2608</Characters>
  <Application>Microsoft Office Word</Application>
  <DocSecurity>0</DocSecurity>
  <Lines>21</Lines>
  <Paragraphs>6</Paragraphs>
  <ScaleCrop>false</ScaleCrop>
  <Company/>
  <LinksUpToDate>false</LinksUpToDate>
  <CharactersWithSpaces>3059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Alvarez</dc:creator>
  <cp:keywords/>
  <dc:description/>
  <cp:lastModifiedBy>Jose  Alvarez</cp:lastModifiedBy>
  <cp:revision>2</cp:revision>
  <dcterms:created xsi:type="dcterms:W3CDTF">2024-11-04T01:58:00Z</dcterms:created>
  <dcterms:modified xsi:type="dcterms:W3CDTF">2024-11-04T01:58:00Z</dcterms:modified>
</cp:coreProperties>
</file>